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66F81" w14:textId="77777777" w:rsidR="00120AD8" w:rsidRPr="00641CAF" w:rsidRDefault="00120AD8" w:rsidP="00A26E62">
      <w:pPr>
        <w:jc w:val="center"/>
        <w:rPr>
          <w:b/>
          <w:sz w:val="24"/>
          <w:szCs w:val="24"/>
          <w:lang w:val="bg-BG"/>
        </w:rPr>
      </w:pPr>
    </w:p>
    <w:p w14:paraId="46F0768A" w14:textId="77777777" w:rsidR="00572C5C" w:rsidRPr="00641CAF" w:rsidRDefault="00572C5C" w:rsidP="00A26E62">
      <w:pPr>
        <w:jc w:val="center"/>
        <w:rPr>
          <w:b/>
          <w:sz w:val="28"/>
          <w:szCs w:val="28"/>
          <w:lang w:val="bg-BG"/>
        </w:rPr>
      </w:pPr>
      <w:r w:rsidRPr="00641CAF">
        <w:rPr>
          <w:b/>
          <w:sz w:val="28"/>
          <w:szCs w:val="28"/>
          <w:lang w:val="bg-BG"/>
        </w:rPr>
        <w:t>МИНИСТЕРСТВО НА РЕГИОНАЛНОТО РАЗВИТИЕ И БЛАГОУСТРОЙСТВОТО</w:t>
      </w:r>
    </w:p>
    <w:p w14:paraId="12005B56" w14:textId="77777777" w:rsidR="00A51EEC" w:rsidRPr="00641CAF" w:rsidRDefault="00A51EEC" w:rsidP="00A26E62">
      <w:pPr>
        <w:spacing w:before="120"/>
        <w:jc w:val="center"/>
        <w:rPr>
          <w:b/>
          <w:sz w:val="28"/>
          <w:szCs w:val="28"/>
          <w:lang w:val="bg-BG"/>
        </w:rPr>
      </w:pPr>
    </w:p>
    <w:p w14:paraId="32BCA57F" w14:textId="77777777" w:rsidR="00572C5C" w:rsidRPr="00641CAF" w:rsidRDefault="00572C5C" w:rsidP="00A26E62">
      <w:pPr>
        <w:spacing w:before="120"/>
        <w:jc w:val="center"/>
        <w:rPr>
          <w:b/>
          <w:sz w:val="28"/>
          <w:szCs w:val="28"/>
          <w:lang w:val="bg-BG"/>
        </w:rPr>
      </w:pPr>
      <w:r w:rsidRPr="00641CAF">
        <w:rPr>
          <w:b/>
          <w:sz w:val="28"/>
          <w:szCs w:val="28"/>
          <w:lang w:val="bg-BG"/>
        </w:rPr>
        <w:t>ОПЕРАТИВНА ПРОГРАМА „РЕГИОНИ В РАСТЕЖ“ 2014-2020</w:t>
      </w:r>
    </w:p>
    <w:p w14:paraId="0A25B5E8" w14:textId="77777777" w:rsidR="00713C68" w:rsidRPr="00641CAF" w:rsidRDefault="00713C68" w:rsidP="00A26E62">
      <w:pPr>
        <w:spacing w:before="120"/>
        <w:rPr>
          <w:b/>
          <w:i/>
          <w:sz w:val="32"/>
          <w:szCs w:val="32"/>
          <w:lang w:val="bg-BG"/>
        </w:rPr>
      </w:pPr>
    </w:p>
    <w:tbl>
      <w:tblPr>
        <w:tblW w:w="0" w:type="auto"/>
        <w:tblInd w:w="108" w:type="dxa"/>
        <w:tblLayout w:type="fixed"/>
        <w:tblLook w:val="0000" w:firstRow="0" w:lastRow="0" w:firstColumn="0" w:lastColumn="0" w:noHBand="0" w:noVBand="0"/>
      </w:tblPr>
      <w:tblGrid>
        <w:gridCol w:w="9639"/>
      </w:tblGrid>
      <w:tr w:rsidR="00572C5C" w:rsidRPr="00641CAF" w14:paraId="6BF51A17" w14:textId="77777777" w:rsidTr="006F4E77">
        <w:trPr>
          <w:trHeight w:val="3444"/>
        </w:trPr>
        <w:tc>
          <w:tcPr>
            <w:tcW w:w="9639" w:type="dxa"/>
            <w:tcBorders>
              <w:top w:val="single" w:sz="8" w:space="0" w:color="000000"/>
              <w:left w:val="single" w:sz="8" w:space="0" w:color="000000"/>
              <w:bottom w:val="single" w:sz="8" w:space="0" w:color="000000"/>
              <w:right w:val="single" w:sz="8" w:space="0" w:color="000000"/>
            </w:tcBorders>
            <w:shd w:val="clear" w:color="auto" w:fill="D9D9D9"/>
          </w:tcPr>
          <w:p w14:paraId="63C044AB" w14:textId="77777777" w:rsidR="00572C5C" w:rsidRPr="00641CAF" w:rsidRDefault="00731779" w:rsidP="00A26E62">
            <w:pPr>
              <w:spacing w:before="120"/>
              <w:jc w:val="center"/>
              <w:rPr>
                <w:b/>
                <w:i/>
                <w:sz w:val="32"/>
                <w:szCs w:val="32"/>
                <w:lang w:val="bg-BG"/>
              </w:rPr>
            </w:pPr>
            <w:r w:rsidRPr="00641CAF">
              <w:rPr>
                <w:b/>
                <w:i/>
                <w:sz w:val="32"/>
                <w:szCs w:val="32"/>
                <w:lang w:val="bg-BG"/>
              </w:rPr>
              <w:t>НАСОКИ</w:t>
            </w:r>
            <w:r w:rsidR="00572C5C" w:rsidRPr="00641CAF">
              <w:rPr>
                <w:b/>
                <w:i/>
                <w:sz w:val="32"/>
                <w:szCs w:val="32"/>
                <w:lang w:val="bg-BG"/>
              </w:rPr>
              <w:t xml:space="preserve"> ЗА КАНДИДАТСТВАНЕ</w:t>
            </w:r>
          </w:p>
          <w:p w14:paraId="62174795" w14:textId="3F978483" w:rsidR="00572C5C" w:rsidRPr="00641CAF" w:rsidRDefault="00572C5C" w:rsidP="00A26E62">
            <w:pPr>
              <w:pStyle w:val="ListBullet"/>
              <w:spacing w:before="120" w:after="120"/>
              <w:jc w:val="center"/>
              <w:rPr>
                <w:b/>
                <w:sz w:val="28"/>
                <w:szCs w:val="28"/>
                <w:lang w:val="bg-BG"/>
              </w:rPr>
            </w:pPr>
            <w:r w:rsidRPr="00641CAF">
              <w:rPr>
                <w:b/>
                <w:sz w:val="28"/>
                <w:szCs w:val="28"/>
                <w:lang w:val="bg-BG"/>
              </w:rPr>
              <w:t xml:space="preserve">по процедура </w:t>
            </w:r>
            <w:r w:rsidR="00602464" w:rsidRPr="00641CAF">
              <w:rPr>
                <w:b/>
                <w:sz w:val="28"/>
                <w:szCs w:val="28"/>
                <w:lang w:val="bg-BG"/>
              </w:rPr>
              <w:t>чрез</w:t>
            </w:r>
            <w:r w:rsidRPr="00641CAF">
              <w:rPr>
                <w:b/>
                <w:sz w:val="28"/>
                <w:szCs w:val="28"/>
                <w:lang w:val="bg-BG"/>
              </w:rPr>
              <w:t xml:space="preserve"> директно предоставяне </w:t>
            </w:r>
          </w:p>
          <w:p w14:paraId="32221BD0" w14:textId="77777777" w:rsidR="00572C5C" w:rsidRPr="00641CAF" w:rsidRDefault="00572C5C" w:rsidP="00A26E62">
            <w:pPr>
              <w:pStyle w:val="ListBullet"/>
              <w:spacing w:before="120" w:after="120"/>
              <w:jc w:val="center"/>
              <w:rPr>
                <w:b/>
                <w:sz w:val="28"/>
                <w:szCs w:val="28"/>
                <w:lang w:val="bg-BG"/>
              </w:rPr>
            </w:pPr>
            <w:r w:rsidRPr="00641CAF">
              <w:rPr>
                <w:b/>
                <w:sz w:val="28"/>
                <w:szCs w:val="28"/>
                <w:lang w:val="bg-BG"/>
              </w:rPr>
              <w:t>на безвъзмездна финансова помощ</w:t>
            </w:r>
          </w:p>
          <w:p w14:paraId="6191B7A1" w14:textId="77777777" w:rsidR="00F461E3" w:rsidRPr="00641CAF" w:rsidRDefault="002A37B2" w:rsidP="00A26E62">
            <w:pPr>
              <w:pStyle w:val="ListBullet"/>
              <w:spacing w:before="120" w:after="120"/>
              <w:jc w:val="center"/>
              <w:rPr>
                <w:b/>
                <w:sz w:val="28"/>
                <w:szCs w:val="28"/>
                <w:lang w:val="bg-BG"/>
              </w:rPr>
            </w:pPr>
            <w:r w:rsidRPr="00641CAF">
              <w:rPr>
                <w:b/>
                <w:sz w:val="28"/>
                <w:szCs w:val="28"/>
                <w:lang w:val="bg-BG"/>
              </w:rPr>
              <w:t>BG16RFOP001-</w:t>
            </w:r>
            <w:r w:rsidR="003259CC" w:rsidRPr="00641CAF">
              <w:rPr>
                <w:b/>
                <w:sz w:val="28"/>
                <w:szCs w:val="28"/>
                <w:lang w:val="bg-BG"/>
              </w:rPr>
              <w:t xml:space="preserve">9.001 </w:t>
            </w:r>
          </w:p>
          <w:p w14:paraId="2E3E76C1" w14:textId="77777777" w:rsidR="00530341" w:rsidRPr="00641CAF" w:rsidRDefault="003259CC" w:rsidP="00A26E62">
            <w:pPr>
              <w:pStyle w:val="ListBullet"/>
              <w:spacing w:before="120" w:after="120"/>
              <w:jc w:val="center"/>
              <w:rPr>
                <w:b/>
                <w:sz w:val="28"/>
                <w:szCs w:val="28"/>
                <w:lang w:val="bg-BG"/>
              </w:rPr>
            </w:pPr>
            <w:r w:rsidRPr="00641CAF">
              <w:rPr>
                <w:b/>
                <w:sz w:val="28"/>
                <w:szCs w:val="28"/>
                <w:lang w:val="bg-BG"/>
              </w:rPr>
              <w:t>„</w:t>
            </w:r>
            <w:r w:rsidR="000562BC" w:rsidRPr="00641CAF">
              <w:rPr>
                <w:b/>
                <w:sz w:val="28"/>
                <w:szCs w:val="28"/>
                <w:lang w:val="bg-BG"/>
              </w:rPr>
              <w:t>Мерки за справяне с пандемията“</w:t>
            </w:r>
          </w:p>
          <w:p w14:paraId="2D5E86BB" w14:textId="77777777" w:rsidR="00F461E3" w:rsidRPr="00641CAF" w:rsidRDefault="00CF28B8" w:rsidP="00A26E62">
            <w:pPr>
              <w:spacing w:before="120"/>
              <w:jc w:val="center"/>
              <w:rPr>
                <w:b/>
                <w:iCs/>
                <w:sz w:val="28"/>
                <w:szCs w:val="28"/>
                <w:lang w:val="bg-BG"/>
              </w:rPr>
            </w:pPr>
            <w:r w:rsidRPr="00641CAF">
              <w:rPr>
                <w:b/>
                <w:sz w:val="28"/>
                <w:szCs w:val="28"/>
                <w:lang w:val="bg-BG"/>
              </w:rPr>
              <w:t xml:space="preserve">по </w:t>
            </w:r>
            <w:r w:rsidR="002A37B2" w:rsidRPr="00641CAF">
              <w:rPr>
                <w:b/>
                <w:sz w:val="28"/>
                <w:szCs w:val="28"/>
                <w:lang w:val="bg-BG"/>
              </w:rPr>
              <w:t xml:space="preserve">Приоритетна ос </w:t>
            </w:r>
            <w:r w:rsidR="000562BC" w:rsidRPr="00641CAF">
              <w:rPr>
                <w:b/>
                <w:sz w:val="28"/>
                <w:szCs w:val="28"/>
                <w:lang w:val="bg-BG"/>
              </w:rPr>
              <w:t>9</w:t>
            </w:r>
            <w:r w:rsidR="000562BC" w:rsidRPr="00641CAF">
              <w:rPr>
                <w:b/>
                <w:iCs/>
                <w:sz w:val="28"/>
                <w:szCs w:val="28"/>
                <w:lang w:val="bg-BG"/>
              </w:rPr>
              <w:t xml:space="preserve"> </w:t>
            </w:r>
          </w:p>
          <w:p w14:paraId="1E638BC0" w14:textId="77777777" w:rsidR="00D73E79" w:rsidRPr="00641CAF" w:rsidRDefault="003259CC" w:rsidP="00F461E3">
            <w:pPr>
              <w:spacing w:before="120"/>
              <w:jc w:val="center"/>
              <w:rPr>
                <w:lang w:val="bg-BG"/>
              </w:rPr>
            </w:pPr>
            <w:r w:rsidRPr="00641CAF">
              <w:rPr>
                <w:b/>
                <w:iCs/>
                <w:sz w:val="28"/>
                <w:szCs w:val="28"/>
                <w:lang w:val="bg-BG"/>
              </w:rPr>
              <w:t>„</w:t>
            </w:r>
            <w:r w:rsidR="00F461E3" w:rsidRPr="00641CAF">
              <w:rPr>
                <w:b/>
                <w:iCs/>
                <w:sz w:val="28"/>
                <w:szCs w:val="28"/>
                <w:lang w:val="bg-BG"/>
              </w:rPr>
              <w:t xml:space="preserve">Подкрепа за здравната система </w:t>
            </w:r>
            <w:r w:rsidR="000562BC" w:rsidRPr="00641CAF">
              <w:rPr>
                <w:b/>
                <w:iCs/>
                <w:sz w:val="28"/>
                <w:szCs w:val="28"/>
                <w:lang w:val="bg-BG"/>
              </w:rPr>
              <w:t>за справяне с кризи”</w:t>
            </w:r>
          </w:p>
        </w:tc>
      </w:tr>
    </w:tbl>
    <w:p w14:paraId="34F6E04A" w14:textId="77777777" w:rsidR="00572C5C" w:rsidRPr="00641CAF" w:rsidRDefault="00572C5C" w:rsidP="00A26E62">
      <w:pPr>
        <w:pStyle w:val="ListNumber3"/>
        <w:widowControl w:val="0"/>
        <w:tabs>
          <w:tab w:val="clear" w:pos="926"/>
          <w:tab w:val="left" w:pos="1492"/>
        </w:tabs>
        <w:ind w:left="0" w:firstLine="0"/>
        <w:rPr>
          <w:rFonts w:ascii="Arial" w:hAnsi="Arial" w:cs="Arial"/>
          <w:b/>
          <w:sz w:val="28"/>
          <w:szCs w:val="28"/>
          <w:lang w:val="bg-BG"/>
        </w:rPr>
      </w:pPr>
    </w:p>
    <w:p w14:paraId="7E073B24" w14:textId="77777777" w:rsidR="00572C5C" w:rsidRPr="00641CAF" w:rsidRDefault="00572C5C" w:rsidP="00A26E62">
      <w:pPr>
        <w:pStyle w:val="ListBullet"/>
        <w:jc w:val="center"/>
        <w:rPr>
          <w:b/>
          <w:sz w:val="28"/>
          <w:szCs w:val="28"/>
          <w:lang w:val="bg-BG"/>
        </w:rPr>
      </w:pPr>
    </w:p>
    <w:p w14:paraId="7674C01F" w14:textId="77777777" w:rsidR="00572C5C" w:rsidRPr="00641CAF" w:rsidRDefault="00572C5C" w:rsidP="00A26E62">
      <w:pPr>
        <w:pStyle w:val="Title"/>
        <w:spacing w:before="60"/>
        <w:rPr>
          <w:sz w:val="36"/>
          <w:szCs w:val="36"/>
          <w:u w:val="single"/>
          <w:lang w:val="bg-BG"/>
        </w:rPr>
      </w:pPr>
      <w:r w:rsidRPr="00641CAF">
        <w:rPr>
          <w:sz w:val="36"/>
          <w:szCs w:val="36"/>
          <w:u w:val="single"/>
          <w:lang w:val="bg-BG"/>
        </w:rPr>
        <w:t>Конкрет</w:t>
      </w:r>
      <w:r w:rsidR="00787F3D" w:rsidRPr="00641CAF">
        <w:rPr>
          <w:sz w:val="36"/>
          <w:szCs w:val="36"/>
          <w:u w:val="single"/>
          <w:lang w:val="bg-BG"/>
        </w:rPr>
        <w:t>ен</w:t>
      </w:r>
      <w:r w:rsidRPr="00641CAF">
        <w:rPr>
          <w:sz w:val="36"/>
          <w:szCs w:val="36"/>
          <w:u w:val="single"/>
          <w:lang w:val="bg-BG"/>
        </w:rPr>
        <w:t xml:space="preserve"> бенефициент:</w:t>
      </w:r>
    </w:p>
    <w:p w14:paraId="77FB62C3" w14:textId="77777777" w:rsidR="00546998" w:rsidRPr="00641CAF" w:rsidRDefault="00546998" w:rsidP="00A26E62">
      <w:pPr>
        <w:pStyle w:val="Subtitle"/>
        <w:rPr>
          <w:lang w:val="bg-BG"/>
        </w:rPr>
      </w:pPr>
    </w:p>
    <w:p w14:paraId="0208DCA3" w14:textId="77777777" w:rsidR="00572C5C" w:rsidRPr="00641CAF" w:rsidRDefault="00572C5C" w:rsidP="00A26E62">
      <w:pPr>
        <w:pStyle w:val="Title"/>
        <w:spacing w:before="60"/>
        <w:rPr>
          <w:b w:val="0"/>
          <w:sz w:val="36"/>
          <w:szCs w:val="36"/>
          <w:lang w:val="bg-BG"/>
        </w:rPr>
      </w:pPr>
      <w:r w:rsidRPr="00641CAF">
        <w:rPr>
          <w:b w:val="0"/>
          <w:sz w:val="36"/>
          <w:szCs w:val="36"/>
          <w:lang w:val="bg-BG"/>
        </w:rPr>
        <w:t>Министерство на здравеопазването</w:t>
      </w:r>
    </w:p>
    <w:p w14:paraId="29050E31" w14:textId="77777777" w:rsidR="0088282F" w:rsidRPr="00641CAF" w:rsidRDefault="0088282F" w:rsidP="00A26E62">
      <w:pPr>
        <w:pStyle w:val="Subtitle"/>
        <w:rPr>
          <w:lang w:val="bg-BG"/>
        </w:rPr>
      </w:pPr>
    </w:p>
    <w:tbl>
      <w:tblPr>
        <w:tblW w:w="0" w:type="auto"/>
        <w:tblInd w:w="108" w:type="dxa"/>
        <w:tblLayout w:type="fixed"/>
        <w:tblLook w:val="0000" w:firstRow="0" w:lastRow="0" w:firstColumn="0" w:lastColumn="0" w:noHBand="0" w:noVBand="0"/>
      </w:tblPr>
      <w:tblGrid>
        <w:gridCol w:w="4962"/>
        <w:gridCol w:w="4677"/>
      </w:tblGrid>
      <w:tr w:rsidR="00572C5C" w:rsidRPr="00641CAF" w14:paraId="1C7C7F69" w14:textId="77777777" w:rsidTr="006F4E77">
        <w:trPr>
          <w:trHeight w:val="702"/>
        </w:trPr>
        <w:tc>
          <w:tcPr>
            <w:tcW w:w="4962" w:type="dxa"/>
            <w:tcBorders>
              <w:top w:val="single" w:sz="4" w:space="0" w:color="000000"/>
              <w:left w:val="single" w:sz="4" w:space="0" w:color="000000"/>
              <w:bottom w:val="single" w:sz="4" w:space="0" w:color="000000"/>
            </w:tcBorders>
            <w:shd w:val="clear" w:color="auto" w:fill="auto"/>
          </w:tcPr>
          <w:p w14:paraId="41FE3163" w14:textId="77777777" w:rsidR="00572C5C" w:rsidRPr="00641CAF" w:rsidRDefault="00572C5C" w:rsidP="00A26E62">
            <w:pPr>
              <w:spacing w:before="120"/>
              <w:rPr>
                <w:b/>
                <w:bCs/>
                <w:kern w:val="1"/>
                <w:sz w:val="24"/>
                <w:szCs w:val="24"/>
                <w:shd w:val="clear" w:color="auto" w:fill="FFFF00"/>
                <w:lang w:val="bg-BG"/>
              </w:rPr>
            </w:pPr>
            <w:r w:rsidRPr="00641CAF">
              <w:rPr>
                <w:b/>
                <w:bCs/>
                <w:kern w:val="1"/>
                <w:sz w:val="24"/>
                <w:szCs w:val="24"/>
                <w:lang w:val="bg-BG"/>
              </w:rPr>
              <w:t>Кра</w:t>
            </w:r>
            <w:r w:rsidR="0088282F" w:rsidRPr="00641CAF">
              <w:rPr>
                <w:b/>
                <w:bCs/>
                <w:kern w:val="1"/>
                <w:sz w:val="24"/>
                <w:szCs w:val="24"/>
                <w:lang w:val="bg-BG"/>
              </w:rPr>
              <w:t>е</w:t>
            </w:r>
            <w:r w:rsidRPr="00641CAF">
              <w:rPr>
                <w:b/>
                <w:bCs/>
                <w:kern w:val="1"/>
                <w:sz w:val="24"/>
                <w:szCs w:val="24"/>
                <w:lang w:val="bg-BG"/>
              </w:rPr>
              <w:t xml:space="preserve">н срок за кандидатстване </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4FB98DA9" w14:textId="149C1DA7" w:rsidR="00572C5C" w:rsidRPr="00641CAF" w:rsidRDefault="00E84C78" w:rsidP="00026024">
            <w:pPr>
              <w:tabs>
                <w:tab w:val="left" w:pos="3960"/>
              </w:tabs>
              <w:spacing w:before="120"/>
              <w:jc w:val="both"/>
              <w:rPr>
                <w:b/>
                <w:bCs/>
                <w:kern w:val="1"/>
                <w:sz w:val="24"/>
                <w:szCs w:val="24"/>
                <w:lang w:val="bg-BG"/>
              </w:rPr>
            </w:pPr>
            <w:r w:rsidRPr="00641CAF">
              <w:rPr>
                <w:b/>
                <w:bCs/>
                <w:kern w:val="1"/>
                <w:sz w:val="24"/>
                <w:szCs w:val="24"/>
                <w:lang w:val="bg-BG"/>
              </w:rPr>
              <w:t>29</w:t>
            </w:r>
            <w:r w:rsidR="002304C7" w:rsidRPr="00641CAF">
              <w:rPr>
                <w:b/>
                <w:bCs/>
                <w:kern w:val="1"/>
                <w:sz w:val="24"/>
                <w:szCs w:val="24"/>
                <w:lang w:val="bg-BG"/>
              </w:rPr>
              <w:t xml:space="preserve"> </w:t>
            </w:r>
            <w:r w:rsidR="00026024" w:rsidRPr="00641CAF">
              <w:rPr>
                <w:b/>
                <w:bCs/>
                <w:kern w:val="1"/>
                <w:sz w:val="24"/>
                <w:szCs w:val="24"/>
                <w:lang w:val="bg-BG"/>
              </w:rPr>
              <w:t>юли</w:t>
            </w:r>
            <w:r w:rsidR="004962D0" w:rsidRPr="00641CAF">
              <w:rPr>
                <w:b/>
                <w:bCs/>
                <w:kern w:val="1"/>
                <w:sz w:val="24"/>
                <w:szCs w:val="24"/>
                <w:lang w:val="bg-BG"/>
              </w:rPr>
              <w:t xml:space="preserve"> </w:t>
            </w:r>
            <w:r w:rsidR="000562BC" w:rsidRPr="00641CAF">
              <w:rPr>
                <w:b/>
                <w:bCs/>
                <w:kern w:val="1"/>
                <w:sz w:val="24"/>
                <w:szCs w:val="24"/>
                <w:lang w:val="bg-BG"/>
              </w:rPr>
              <w:t xml:space="preserve">2021 </w:t>
            </w:r>
            <w:r w:rsidR="0088282F" w:rsidRPr="00641CAF">
              <w:rPr>
                <w:b/>
                <w:bCs/>
                <w:kern w:val="1"/>
                <w:sz w:val="24"/>
                <w:szCs w:val="24"/>
                <w:lang w:val="bg-BG"/>
              </w:rPr>
              <w:t>г.</w:t>
            </w:r>
          </w:p>
        </w:tc>
      </w:tr>
    </w:tbl>
    <w:p w14:paraId="6F30B203" w14:textId="77777777" w:rsidR="0088282F" w:rsidRPr="00641CAF" w:rsidRDefault="0088282F" w:rsidP="00A26E62">
      <w:pPr>
        <w:rPr>
          <w:sz w:val="24"/>
          <w:szCs w:val="24"/>
          <w:lang w:val="bg-BG"/>
        </w:rPr>
      </w:pPr>
    </w:p>
    <w:p w14:paraId="3A2A193F" w14:textId="77777777" w:rsidR="00120AD8" w:rsidRPr="00641CAF" w:rsidRDefault="00120AD8" w:rsidP="00A26E62">
      <w:pPr>
        <w:jc w:val="center"/>
        <w:rPr>
          <w:sz w:val="24"/>
          <w:szCs w:val="24"/>
          <w:lang w:val="bg-BG"/>
        </w:rPr>
      </w:pPr>
    </w:p>
    <w:p w14:paraId="7C175EF9" w14:textId="77777777" w:rsidR="00120AD8" w:rsidRPr="00641CAF" w:rsidRDefault="00120AD8" w:rsidP="00A26E62">
      <w:pPr>
        <w:jc w:val="center"/>
        <w:rPr>
          <w:sz w:val="24"/>
          <w:szCs w:val="24"/>
          <w:lang w:val="bg-BG"/>
        </w:rPr>
      </w:pPr>
    </w:p>
    <w:p w14:paraId="27A3758A" w14:textId="77777777" w:rsidR="00120AD8" w:rsidRPr="00641CAF" w:rsidRDefault="00120AD8" w:rsidP="00A26E62">
      <w:pPr>
        <w:jc w:val="center"/>
        <w:rPr>
          <w:sz w:val="24"/>
          <w:szCs w:val="24"/>
          <w:lang w:val="bg-BG"/>
        </w:rPr>
      </w:pPr>
    </w:p>
    <w:p w14:paraId="44E0E502" w14:textId="29EB3320" w:rsidR="00120AD8" w:rsidRPr="00641CAF" w:rsidRDefault="00120AD8" w:rsidP="00A26E62">
      <w:pPr>
        <w:jc w:val="center"/>
        <w:rPr>
          <w:sz w:val="24"/>
          <w:szCs w:val="24"/>
          <w:lang w:val="bg-BG"/>
        </w:rPr>
      </w:pPr>
    </w:p>
    <w:p w14:paraId="3F151DA1" w14:textId="4167C3B3" w:rsidR="00602464" w:rsidRPr="00641CAF" w:rsidRDefault="00602464" w:rsidP="00A26E62">
      <w:pPr>
        <w:jc w:val="center"/>
        <w:rPr>
          <w:sz w:val="24"/>
          <w:szCs w:val="24"/>
          <w:lang w:val="bg-BG"/>
        </w:rPr>
      </w:pPr>
    </w:p>
    <w:p w14:paraId="44CB7149" w14:textId="5E6F40BB" w:rsidR="00602464" w:rsidRPr="00641CAF" w:rsidRDefault="00602464" w:rsidP="00A26E62">
      <w:pPr>
        <w:jc w:val="center"/>
        <w:rPr>
          <w:sz w:val="24"/>
          <w:szCs w:val="24"/>
          <w:lang w:val="bg-BG"/>
        </w:rPr>
      </w:pPr>
    </w:p>
    <w:p w14:paraId="6D1322C4" w14:textId="5D4B909F" w:rsidR="00602464" w:rsidRPr="00641CAF" w:rsidRDefault="00602464" w:rsidP="00A26E62">
      <w:pPr>
        <w:jc w:val="center"/>
        <w:rPr>
          <w:sz w:val="24"/>
          <w:szCs w:val="24"/>
          <w:lang w:val="bg-BG"/>
        </w:rPr>
      </w:pPr>
    </w:p>
    <w:p w14:paraId="36F7FD6A" w14:textId="1C6DB0D0" w:rsidR="00602464" w:rsidRPr="00641CAF" w:rsidRDefault="00602464" w:rsidP="00A26E62">
      <w:pPr>
        <w:jc w:val="center"/>
        <w:rPr>
          <w:sz w:val="24"/>
          <w:szCs w:val="24"/>
          <w:lang w:val="bg-BG"/>
        </w:rPr>
      </w:pPr>
    </w:p>
    <w:p w14:paraId="3724CA3E" w14:textId="05346E0B" w:rsidR="00602464" w:rsidRPr="00641CAF" w:rsidRDefault="00602464" w:rsidP="00A26E62">
      <w:pPr>
        <w:jc w:val="center"/>
        <w:rPr>
          <w:sz w:val="24"/>
          <w:szCs w:val="24"/>
          <w:lang w:val="bg-BG"/>
        </w:rPr>
      </w:pPr>
    </w:p>
    <w:p w14:paraId="476E46DB" w14:textId="36865A1E" w:rsidR="00602464" w:rsidRPr="00641CAF" w:rsidRDefault="00602464" w:rsidP="00A26E62">
      <w:pPr>
        <w:jc w:val="center"/>
        <w:rPr>
          <w:sz w:val="24"/>
          <w:szCs w:val="24"/>
          <w:lang w:val="bg-BG"/>
        </w:rPr>
      </w:pPr>
    </w:p>
    <w:p w14:paraId="5B3BF9F4" w14:textId="77777777" w:rsidR="00602464" w:rsidRPr="00641CAF" w:rsidRDefault="00602464" w:rsidP="00A26E62">
      <w:pPr>
        <w:jc w:val="center"/>
        <w:rPr>
          <w:sz w:val="24"/>
          <w:szCs w:val="24"/>
          <w:lang w:val="bg-BG"/>
        </w:rPr>
      </w:pPr>
    </w:p>
    <w:p w14:paraId="02BE4836" w14:textId="77777777" w:rsidR="00120AD8" w:rsidRPr="00641CAF" w:rsidRDefault="00120AD8" w:rsidP="00A26E62">
      <w:pPr>
        <w:jc w:val="center"/>
        <w:rPr>
          <w:sz w:val="24"/>
          <w:szCs w:val="24"/>
          <w:lang w:val="bg-BG"/>
        </w:rPr>
      </w:pPr>
    </w:p>
    <w:p w14:paraId="58E4E1DC" w14:textId="77777777" w:rsidR="00120AD8" w:rsidRPr="00641CAF" w:rsidRDefault="00120AD8" w:rsidP="00A26E62">
      <w:pPr>
        <w:jc w:val="center"/>
        <w:rPr>
          <w:sz w:val="24"/>
          <w:szCs w:val="24"/>
          <w:lang w:val="bg-BG"/>
        </w:rPr>
      </w:pPr>
    </w:p>
    <w:p w14:paraId="5FB98F23" w14:textId="77777777" w:rsidR="00572C5C" w:rsidRPr="00641CAF" w:rsidRDefault="00026024" w:rsidP="00731779">
      <w:pPr>
        <w:jc w:val="center"/>
        <w:rPr>
          <w:sz w:val="24"/>
          <w:szCs w:val="24"/>
          <w:lang w:val="bg-BG"/>
        </w:rPr>
      </w:pPr>
      <w:r w:rsidRPr="00641CAF">
        <w:rPr>
          <w:sz w:val="24"/>
          <w:szCs w:val="24"/>
          <w:lang w:val="bg-BG"/>
        </w:rPr>
        <w:t>април</w:t>
      </w:r>
      <w:r w:rsidR="00A3458A" w:rsidRPr="00641CAF">
        <w:rPr>
          <w:sz w:val="24"/>
          <w:szCs w:val="24"/>
          <w:lang w:val="bg-BG"/>
        </w:rPr>
        <w:t xml:space="preserve"> </w:t>
      </w:r>
      <w:r w:rsidR="000562BC" w:rsidRPr="00641CAF">
        <w:rPr>
          <w:sz w:val="24"/>
          <w:szCs w:val="24"/>
          <w:lang w:val="bg-BG"/>
        </w:rPr>
        <w:t xml:space="preserve">2021 </w:t>
      </w:r>
      <w:r w:rsidR="00572C5C" w:rsidRPr="00641CAF">
        <w:rPr>
          <w:sz w:val="24"/>
          <w:szCs w:val="24"/>
          <w:lang w:val="bg-BG"/>
        </w:rPr>
        <w:t>г.</w:t>
      </w:r>
    </w:p>
    <w:p w14:paraId="7A3B24BA" w14:textId="77777777" w:rsidR="00731779" w:rsidRPr="00641CAF" w:rsidRDefault="00731779">
      <w:pPr>
        <w:suppressAutoHyphens w:val="0"/>
        <w:rPr>
          <w:sz w:val="24"/>
          <w:szCs w:val="24"/>
          <w:lang w:val="bg-BG"/>
        </w:rPr>
      </w:pPr>
      <w:r w:rsidRPr="00641CAF">
        <w:rPr>
          <w:sz w:val="24"/>
          <w:szCs w:val="24"/>
          <w:lang w:val="bg-BG"/>
        </w:rPr>
        <w:br w:type="page"/>
      </w:r>
    </w:p>
    <w:p w14:paraId="49FCEAEE" w14:textId="77777777" w:rsidR="004F3E04" w:rsidRPr="005D7695" w:rsidRDefault="004F3E04" w:rsidP="004F3E04">
      <w:pPr>
        <w:pageBreakBefore/>
        <w:spacing w:after="240"/>
        <w:jc w:val="center"/>
        <w:rPr>
          <w:b/>
          <w:bCs/>
          <w:caps/>
          <w:sz w:val="18"/>
          <w:szCs w:val="18"/>
          <w:lang w:val="bg-BG"/>
        </w:rPr>
      </w:pPr>
      <w:r w:rsidRPr="005D7695">
        <w:rPr>
          <w:b/>
          <w:bCs/>
          <w:caps/>
          <w:sz w:val="18"/>
          <w:szCs w:val="18"/>
          <w:lang w:val="bg-BG"/>
        </w:rPr>
        <w:lastRenderedPageBreak/>
        <w:t xml:space="preserve">СЪДЪРЖАНИЕ </w:t>
      </w:r>
    </w:p>
    <w:p w14:paraId="7D0FD757" w14:textId="36AB7C51" w:rsidR="005D7695" w:rsidRPr="005D7695" w:rsidRDefault="004F3E04">
      <w:pPr>
        <w:pStyle w:val="TOC1"/>
        <w:tabs>
          <w:tab w:val="left" w:pos="400"/>
          <w:tab w:val="right" w:leader="dot" w:pos="9629"/>
        </w:tabs>
        <w:rPr>
          <w:rFonts w:asciiTheme="minorHAnsi" w:eastAsiaTheme="minorEastAsia" w:hAnsiTheme="minorHAnsi" w:cstheme="minorBidi"/>
          <w:b w:val="0"/>
          <w:bCs w:val="0"/>
          <w:caps w:val="0"/>
          <w:noProof/>
          <w:sz w:val="17"/>
          <w:szCs w:val="17"/>
          <w:lang w:val="bg-BG" w:eastAsia="bg-BG"/>
        </w:rPr>
      </w:pPr>
      <w:r w:rsidRPr="005D7695">
        <w:rPr>
          <w:rStyle w:val="Hyperlink"/>
          <w:rFonts w:ascii="Arial" w:hAnsi="Arial" w:cs="Arial"/>
          <w:b w:val="0"/>
          <w:sz w:val="17"/>
          <w:szCs w:val="17"/>
          <w:lang w:val="bg-BG"/>
        </w:rPr>
        <w:fldChar w:fldCharType="begin"/>
      </w:r>
      <w:r w:rsidRPr="005D7695">
        <w:rPr>
          <w:rStyle w:val="Hyperlink"/>
          <w:rFonts w:ascii="Arial" w:hAnsi="Arial" w:cs="Arial"/>
          <w:b w:val="0"/>
          <w:sz w:val="17"/>
          <w:szCs w:val="17"/>
          <w:lang w:val="bg-BG"/>
        </w:rPr>
        <w:instrText xml:space="preserve"> TOC \o "1-3" \h \z \u </w:instrText>
      </w:r>
      <w:r w:rsidRPr="005D7695">
        <w:rPr>
          <w:rStyle w:val="Hyperlink"/>
          <w:rFonts w:ascii="Arial" w:hAnsi="Arial" w:cs="Arial"/>
          <w:b w:val="0"/>
          <w:sz w:val="17"/>
          <w:szCs w:val="17"/>
          <w:lang w:val="bg-BG"/>
        </w:rPr>
        <w:fldChar w:fldCharType="separate"/>
      </w:r>
      <w:hyperlink w:anchor="_Toc70501028" w:history="1">
        <w:r w:rsidR="005D7695" w:rsidRPr="005D7695">
          <w:rPr>
            <w:rStyle w:val="Hyperlink"/>
            <w:noProof/>
            <w:sz w:val="17"/>
            <w:szCs w:val="17"/>
            <w:lang w:val="bg-BG"/>
          </w:rPr>
          <w:t>1.</w:t>
        </w:r>
        <w:r w:rsidR="005D7695" w:rsidRPr="005D7695">
          <w:rPr>
            <w:rFonts w:asciiTheme="minorHAnsi" w:eastAsiaTheme="minorEastAsia" w:hAnsiTheme="minorHAnsi" w:cstheme="minorBidi"/>
            <w:b w:val="0"/>
            <w:bCs w:val="0"/>
            <w:caps w:val="0"/>
            <w:noProof/>
            <w:sz w:val="17"/>
            <w:szCs w:val="17"/>
            <w:lang w:val="bg-BG" w:eastAsia="bg-BG"/>
          </w:rPr>
          <w:tab/>
        </w:r>
        <w:r w:rsidR="005D7695" w:rsidRPr="005D7695">
          <w:rPr>
            <w:rStyle w:val="Hyperlink"/>
            <w:noProof/>
            <w:sz w:val="17"/>
            <w:szCs w:val="17"/>
            <w:lang w:val="bg-BG"/>
          </w:rPr>
          <w:t>Оперативна програма „Региони в растеж“ 2014-2020</w:t>
        </w:r>
        <w:r w:rsidR="005D7695" w:rsidRPr="005D7695">
          <w:rPr>
            <w:noProof/>
            <w:webHidden/>
            <w:sz w:val="17"/>
            <w:szCs w:val="17"/>
          </w:rPr>
          <w:tab/>
        </w:r>
        <w:r w:rsidR="005D7695" w:rsidRPr="005D7695">
          <w:rPr>
            <w:noProof/>
            <w:webHidden/>
            <w:sz w:val="17"/>
            <w:szCs w:val="17"/>
          </w:rPr>
          <w:fldChar w:fldCharType="begin"/>
        </w:r>
        <w:r w:rsidR="005D7695" w:rsidRPr="005D7695">
          <w:rPr>
            <w:noProof/>
            <w:webHidden/>
            <w:sz w:val="17"/>
            <w:szCs w:val="17"/>
          </w:rPr>
          <w:instrText xml:space="preserve"> PAGEREF _Toc70501028 \h </w:instrText>
        </w:r>
        <w:r w:rsidR="005D7695" w:rsidRPr="005D7695">
          <w:rPr>
            <w:noProof/>
            <w:webHidden/>
            <w:sz w:val="17"/>
            <w:szCs w:val="17"/>
          </w:rPr>
        </w:r>
        <w:r w:rsidR="005D7695" w:rsidRPr="005D7695">
          <w:rPr>
            <w:noProof/>
            <w:webHidden/>
            <w:sz w:val="17"/>
            <w:szCs w:val="17"/>
          </w:rPr>
          <w:fldChar w:fldCharType="separate"/>
        </w:r>
        <w:r w:rsidR="003345AD">
          <w:rPr>
            <w:noProof/>
            <w:webHidden/>
            <w:sz w:val="17"/>
            <w:szCs w:val="17"/>
          </w:rPr>
          <w:t>4</w:t>
        </w:r>
        <w:r w:rsidR="005D7695" w:rsidRPr="005D7695">
          <w:rPr>
            <w:noProof/>
            <w:webHidden/>
            <w:sz w:val="17"/>
            <w:szCs w:val="17"/>
          </w:rPr>
          <w:fldChar w:fldCharType="end"/>
        </w:r>
      </w:hyperlink>
    </w:p>
    <w:p w14:paraId="63C51765" w14:textId="305A105F" w:rsidR="005D7695" w:rsidRPr="005D7695" w:rsidRDefault="005D7695">
      <w:pPr>
        <w:pStyle w:val="TOC1"/>
        <w:tabs>
          <w:tab w:val="left" w:pos="600"/>
          <w:tab w:val="right" w:leader="dot" w:pos="9629"/>
        </w:tabs>
        <w:rPr>
          <w:rFonts w:asciiTheme="minorHAnsi" w:eastAsiaTheme="minorEastAsia" w:hAnsiTheme="minorHAnsi" w:cstheme="minorBidi"/>
          <w:b w:val="0"/>
          <w:bCs w:val="0"/>
          <w:caps w:val="0"/>
          <w:noProof/>
          <w:sz w:val="17"/>
          <w:szCs w:val="17"/>
          <w:lang w:val="bg-BG" w:eastAsia="bg-BG"/>
        </w:rPr>
      </w:pPr>
      <w:hyperlink w:anchor="_Toc70501029" w:history="1">
        <w:r w:rsidRPr="005D7695">
          <w:rPr>
            <w:rStyle w:val="Hyperlink"/>
            <w:rFonts w:ascii="Arial Bold" w:hAnsi="Arial Bold"/>
            <w:noProof/>
            <w:kern w:val="1"/>
            <w:sz w:val="17"/>
            <w:szCs w:val="17"/>
            <w:lang w:val="bg-BG"/>
          </w:rPr>
          <w:t>1.1.</w:t>
        </w:r>
        <w:r w:rsidRPr="005D7695">
          <w:rPr>
            <w:rFonts w:asciiTheme="minorHAnsi" w:eastAsiaTheme="minorEastAsia" w:hAnsiTheme="minorHAnsi" w:cstheme="minorBidi"/>
            <w:b w:val="0"/>
            <w:bCs w:val="0"/>
            <w:caps w:val="0"/>
            <w:noProof/>
            <w:sz w:val="17"/>
            <w:szCs w:val="17"/>
            <w:lang w:val="bg-BG" w:eastAsia="bg-BG"/>
          </w:rPr>
          <w:tab/>
        </w:r>
        <w:r w:rsidRPr="005D7695">
          <w:rPr>
            <w:rStyle w:val="Hyperlink"/>
            <w:noProof/>
            <w:kern w:val="1"/>
            <w:sz w:val="17"/>
            <w:szCs w:val="17"/>
            <w:lang w:val="bg-BG"/>
          </w:rPr>
          <w:t>Въ</w:t>
        </w:r>
        <w:r w:rsidRPr="005D7695">
          <w:rPr>
            <w:rStyle w:val="Hyperlink"/>
            <w:noProof/>
            <w:kern w:val="1"/>
            <w:sz w:val="17"/>
            <w:szCs w:val="17"/>
            <w:lang w:val="bg-BG"/>
          </w:rPr>
          <w:t>в</w:t>
        </w:r>
        <w:r w:rsidRPr="005D7695">
          <w:rPr>
            <w:rStyle w:val="Hyperlink"/>
            <w:noProof/>
            <w:kern w:val="1"/>
            <w:sz w:val="17"/>
            <w:szCs w:val="17"/>
            <w:lang w:val="bg-BG"/>
          </w:rPr>
          <w:t>еде</w:t>
        </w:r>
        <w:r w:rsidRPr="005D7695">
          <w:rPr>
            <w:rStyle w:val="Hyperlink"/>
            <w:noProof/>
            <w:kern w:val="1"/>
            <w:sz w:val="17"/>
            <w:szCs w:val="17"/>
            <w:lang w:val="bg-BG"/>
          </w:rPr>
          <w:t>н</w:t>
        </w:r>
        <w:r w:rsidRPr="005D7695">
          <w:rPr>
            <w:rStyle w:val="Hyperlink"/>
            <w:noProof/>
            <w:kern w:val="1"/>
            <w:sz w:val="17"/>
            <w:szCs w:val="17"/>
            <w:lang w:val="bg-BG"/>
          </w:rPr>
          <w:t>ие</w:t>
        </w:r>
        <w:r w:rsidRPr="005D7695">
          <w:rPr>
            <w:noProof/>
            <w:webHidden/>
            <w:sz w:val="17"/>
            <w:szCs w:val="17"/>
          </w:rPr>
          <w:tab/>
        </w:r>
        <w:r w:rsidRPr="005D7695">
          <w:rPr>
            <w:noProof/>
            <w:webHidden/>
            <w:sz w:val="17"/>
            <w:szCs w:val="17"/>
          </w:rPr>
          <w:fldChar w:fldCharType="begin"/>
        </w:r>
        <w:r w:rsidRPr="005D7695">
          <w:rPr>
            <w:noProof/>
            <w:webHidden/>
            <w:sz w:val="17"/>
            <w:szCs w:val="17"/>
          </w:rPr>
          <w:instrText xml:space="preserve"> PAGEREF _Toc70501029 \h </w:instrText>
        </w:r>
        <w:r w:rsidRPr="005D7695">
          <w:rPr>
            <w:noProof/>
            <w:webHidden/>
            <w:sz w:val="17"/>
            <w:szCs w:val="17"/>
          </w:rPr>
        </w:r>
        <w:r w:rsidRPr="005D7695">
          <w:rPr>
            <w:noProof/>
            <w:webHidden/>
            <w:sz w:val="17"/>
            <w:szCs w:val="17"/>
          </w:rPr>
          <w:fldChar w:fldCharType="separate"/>
        </w:r>
        <w:r w:rsidR="003345AD">
          <w:rPr>
            <w:noProof/>
            <w:webHidden/>
            <w:sz w:val="17"/>
            <w:szCs w:val="17"/>
          </w:rPr>
          <w:t>4</w:t>
        </w:r>
        <w:r w:rsidRPr="005D7695">
          <w:rPr>
            <w:noProof/>
            <w:webHidden/>
            <w:sz w:val="17"/>
            <w:szCs w:val="17"/>
          </w:rPr>
          <w:fldChar w:fldCharType="end"/>
        </w:r>
      </w:hyperlink>
    </w:p>
    <w:p w14:paraId="1B1F6206" w14:textId="5DFB1985" w:rsidR="005D7695" w:rsidRPr="005D7695" w:rsidRDefault="005D7695">
      <w:pPr>
        <w:pStyle w:val="TOC1"/>
        <w:tabs>
          <w:tab w:val="left" w:pos="600"/>
          <w:tab w:val="right" w:leader="dot" w:pos="9629"/>
        </w:tabs>
        <w:rPr>
          <w:rFonts w:asciiTheme="minorHAnsi" w:eastAsiaTheme="minorEastAsia" w:hAnsiTheme="minorHAnsi" w:cstheme="minorBidi"/>
          <w:b w:val="0"/>
          <w:bCs w:val="0"/>
          <w:caps w:val="0"/>
          <w:noProof/>
          <w:sz w:val="17"/>
          <w:szCs w:val="17"/>
          <w:lang w:val="bg-BG" w:eastAsia="bg-BG"/>
        </w:rPr>
      </w:pPr>
      <w:hyperlink w:anchor="_Toc70501030" w:history="1">
        <w:r w:rsidRPr="005D7695">
          <w:rPr>
            <w:rStyle w:val="Hyperlink"/>
            <w:rFonts w:ascii="Arial Bold" w:hAnsi="Arial Bold"/>
            <w:noProof/>
            <w:sz w:val="17"/>
            <w:szCs w:val="17"/>
            <w:lang w:val="bg-BG"/>
          </w:rPr>
          <w:t>1.2.</w:t>
        </w:r>
        <w:r w:rsidRPr="005D7695">
          <w:rPr>
            <w:rFonts w:asciiTheme="minorHAnsi" w:eastAsiaTheme="minorEastAsia" w:hAnsiTheme="minorHAnsi" w:cstheme="minorBidi"/>
            <w:b w:val="0"/>
            <w:bCs w:val="0"/>
            <w:caps w:val="0"/>
            <w:noProof/>
            <w:sz w:val="17"/>
            <w:szCs w:val="17"/>
            <w:lang w:val="bg-BG" w:eastAsia="bg-BG"/>
          </w:rPr>
          <w:tab/>
        </w:r>
        <w:r w:rsidRPr="005D7695">
          <w:rPr>
            <w:rStyle w:val="Hyperlink"/>
            <w:noProof/>
            <w:sz w:val="17"/>
            <w:szCs w:val="17"/>
            <w:lang w:val="bg-BG"/>
          </w:rPr>
          <w:t>Институционална рамка за прилагане на настоящата процедура за предоставяне на безвъзмездна финансова помощ</w:t>
        </w:r>
        <w:r w:rsidRPr="005D7695">
          <w:rPr>
            <w:noProof/>
            <w:webHidden/>
            <w:sz w:val="17"/>
            <w:szCs w:val="17"/>
          </w:rPr>
          <w:tab/>
        </w:r>
        <w:r w:rsidRPr="005D7695">
          <w:rPr>
            <w:noProof/>
            <w:webHidden/>
            <w:sz w:val="17"/>
            <w:szCs w:val="17"/>
          </w:rPr>
          <w:fldChar w:fldCharType="begin"/>
        </w:r>
        <w:r w:rsidRPr="005D7695">
          <w:rPr>
            <w:noProof/>
            <w:webHidden/>
            <w:sz w:val="17"/>
            <w:szCs w:val="17"/>
          </w:rPr>
          <w:instrText xml:space="preserve"> PAGEREF _Toc70501030 \h </w:instrText>
        </w:r>
        <w:r w:rsidRPr="005D7695">
          <w:rPr>
            <w:noProof/>
            <w:webHidden/>
            <w:sz w:val="17"/>
            <w:szCs w:val="17"/>
          </w:rPr>
        </w:r>
        <w:r w:rsidRPr="005D7695">
          <w:rPr>
            <w:noProof/>
            <w:webHidden/>
            <w:sz w:val="17"/>
            <w:szCs w:val="17"/>
          </w:rPr>
          <w:fldChar w:fldCharType="separate"/>
        </w:r>
        <w:r w:rsidR="003345AD">
          <w:rPr>
            <w:noProof/>
            <w:webHidden/>
            <w:sz w:val="17"/>
            <w:szCs w:val="17"/>
          </w:rPr>
          <w:t>5</w:t>
        </w:r>
        <w:r w:rsidRPr="005D7695">
          <w:rPr>
            <w:noProof/>
            <w:webHidden/>
            <w:sz w:val="17"/>
            <w:szCs w:val="17"/>
          </w:rPr>
          <w:fldChar w:fldCharType="end"/>
        </w:r>
      </w:hyperlink>
    </w:p>
    <w:p w14:paraId="1E003BFA" w14:textId="29DEEFD2" w:rsidR="005D7695" w:rsidRPr="005D7695" w:rsidRDefault="005D7695">
      <w:pPr>
        <w:pStyle w:val="TOC1"/>
        <w:tabs>
          <w:tab w:val="left" w:pos="400"/>
          <w:tab w:val="right" w:leader="dot" w:pos="9629"/>
        </w:tabs>
        <w:rPr>
          <w:rFonts w:asciiTheme="minorHAnsi" w:eastAsiaTheme="minorEastAsia" w:hAnsiTheme="minorHAnsi" w:cstheme="minorBidi"/>
          <w:b w:val="0"/>
          <w:bCs w:val="0"/>
          <w:caps w:val="0"/>
          <w:noProof/>
          <w:sz w:val="17"/>
          <w:szCs w:val="17"/>
          <w:lang w:val="bg-BG" w:eastAsia="bg-BG"/>
        </w:rPr>
      </w:pPr>
      <w:hyperlink w:anchor="_Toc70501031" w:history="1">
        <w:r w:rsidRPr="005D7695">
          <w:rPr>
            <w:rStyle w:val="Hyperlink"/>
            <w:noProof/>
            <w:sz w:val="17"/>
            <w:szCs w:val="17"/>
            <w:lang w:val="bg-BG"/>
          </w:rPr>
          <w:t>2.</w:t>
        </w:r>
        <w:r w:rsidRPr="005D7695">
          <w:rPr>
            <w:rFonts w:asciiTheme="minorHAnsi" w:eastAsiaTheme="minorEastAsia" w:hAnsiTheme="minorHAnsi" w:cstheme="minorBidi"/>
            <w:b w:val="0"/>
            <w:bCs w:val="0"/>
            <w:caps w:val="0"/>
            <w:noProof/>
            <w:sz w:val="17"/>
            <w:szCs w:val="17"/>
            <w:lang w:val="bg-BG" w:eastAsia="bg-BG"/>
          </w:rPr>
          <w:tab/>
        </w:r>
        <w:r w:rsidRPr="005D7695">
          <w:rPr>
            <w:rStyle w:val="Hyperlink"/>
            <w:noProof/>
            <w:sz w:val="17"/>
            <w:szCs w:val="17"/>
            <w:lang w:val="bg-BG"/>
          </w:rPr>
          <w:t>Приоритетна ос 9</w:t>
        </w:r>
        <w:r w:rsidRPr="005D7695">
          <w:rPr>
            <w:rStyle w:val="Hyperlink"/>
            <w:iCs/>
            <w:noProof/>
            <w:sz w:val="17"/>
            <w:szCs w:val="17"/>
            <w:lang w:val="bg-BG"/>
          </w:rPr>
          <w:t xml:space="preserve"> „Подкрепа за здравната система за справяне с кризи”</w:t>
        </w:r>
        <w:r w:rsidRPr="005D7695">
          <w:rPr>
            <w:noProof/>
            <w:webHidden/>
            <w:sz w:val="17"/>
            <w:szCs w:val="17"/>
          </w:rPr>
          <w:tab/>
        </w:r>
        <w:r w:rsidRPr="005D7695">
          <w:rPr>
            <w:noProof/>
            <w:webHidden/>
            <w:sz w:val="17"/>
            <w:szCs w:val="17"/>
          </w:rPr>
          <w:fldChar w:fldCharType="begin"/>
        </w:r>
        <w:r w:rsidRPr="005D7695">
          <w:rPr>
            <w:noProof/>
            <w:webHidden/>
            <w:sz w:val="17"/>
            <w:szCs w:val="17"/>
          </w:rPr>
          <w:instrText xml:space="preserve"> PAGEREF _Toc70501031 \h </w:instrText>
        </w:r>
        <w:r w:rsidRPr="005D7695">
          <w:rPr>
            <w:noProof/>
            <w:webHidden/>
            <w:sz w:val="17"/>
            <w:szCs w:val="17"/>
          </w:rPr>
        </w:r>
        <w:r w:rsidRPr="005D7695">
          <w:rPr>
            <w:noProof/>
            <w:webHidden/>
            <w:sz w:val="17"/>
            <w:szCs w:val="17"/>
          </w:rPr>
          <w:fldChar w:fldCharType="separate"/>
        </w:r>
        <w:r w:rsidR="003345AD">
          <w:rPr>
            <w:noProof/>
            <w:webHidden/>
            <w:sz w:val="17"/>
            <w:szCs w:val="17"/>
          </w:rPr>
          <w:t>5</w:t>
        </w:r>
        <w:r w:rsidRPr="005D7695">
          <w:rPr>
            <w:noProof/>
            <w:webHidden/>
            <w:sz w:val="17"/>
            <w:szCs w:val="17"/>
          </w:rPr>
          <w:fldChar w:fldCharType="end"/>
        </w:r>
      </w:hyperlink>
    </w:p>
    <w:p w14:paraId="0A09975A" w14:textId="539B0E44" w:rsidR="005D7695" w:rsidRPr="005D7695" w:rsidRDefault="005D7695">
      <w:pPr>
        <w:pStyle w:val="TOC1"/>
        <w:tabs>
          <w:tab w:val="left" w:pos="400"/>
          <w:tab w:val="right" w:leader="dot" w:pos="9629"/>
        </w:tabs>
        <w:rPr>
          <w:rFonts w:asciiTheme="minorHAnsi" w:eastAsiaTheme="minorEastAsia" w:hAnsiTheme="minorHAnsi" w:cstheme="minorBidi"/>
          <w:b w:val="0"/>
          <w:bCs w:val="0"/>
          <w:caps w:val="0"/>
          <w:noProof/>
          <w:sz w:val="17"/>
          <w:szCs w:val="17"/>
          <w:lang w:val="bg-BG" w:eastAsia="bg-BG"/>
        </w:rPr>
      </w:pPr>
      <w:hyperlink w:anchor="_Toc70501032" w:history="1">
        <w:r w:rsidRPr="005D7695">
          <w:rPr>
            <w:rStyle w:val="Hyperlink"/>
            <w:noProof/>
            <w:sz w:val="17"/>
            <w:szCs w:val="17"/>
            <w:lang w:val="bg-BG"/>
          </w:rPr>
          <w:t>3.</w:t>
        </w:r>
        <w:r w:rsidRPr="005D7695">
          <w:rPr>
            <w:rFonts w:asciiTheme="minorHAnsi" w:eastAsiaTheme="minorEastAsia" w:hAnsiTheme="minorHAnsi" w:cstheme="minorBidi"/>
            <w:b w:val="0"/>
            <w:bCs w:val="0"/>
            <w:caps w:val="0"/>
            <w:noProof/>
            <w:sz w:val="17"/>
            <w:szCs w:val="17"/>
            <w:lang w:val="bg-BG" w:eastAsia="bg-BG"/>
          </w:rPr>
          <w:tab/>
        </w:r>
        <w:r w:rsidRPr="005D7695">
          <w:rPr>
            <w:rStyle w:val="Hyperlink"/>
            <w:noProof/>
            <w:sz w:val="17"/>
            <w:szCs w:val="17"/>
            <w:lang w:val="bg-BG"/>
          </w:rPr>
          <w:t>ПРОЦЕДУРА: BG16RFOP001-9.001 „Мерки за справяне с пандемията“</w:t>
        </w:r>
        <w:r w:rsidRPr="005D7695">
          <w:rPr>
            <w:noProof/>
            <w:webHidden/>
            <w:sz w:val="17"/>
            <w:szCs w:val="17"/>
          </w:rPr>
          <w:tab/>
        </w:r>
        <w:r w:rsidRPr="005D7695">
          <w:rPr>
            <w:noProof/>
            <w:webHidden/>
            <w:sz w:val="17"/>
            <w:szCs w:val="17"/>
          </w:rPr>
          <w:fldChar w:fldCharType="begin"/>
        </w:r>
        <w:r w:rsidRPr="005D7695">
          <w:rPr>
            <w:noProof/>
            <w:webHidden/>
            <w:sz w:val="17"/>
            <w:szCs w:val="17"/>
          </w:rPr>
          <w:instrText xml:space="preserve"> PAGEREF _Toc70501032 \h </w:instrText>
        </w:r>
        <w:r w:rsidRPr="005D7695">
          <w:rPr>
            <w:noProof/>
            <w:webHidden/>
            <w:sz w:val="17"/>
            <w:szCs w:val="17"/>
          </w:rPr>
        </w:r>
        <w:r w:rsidRPr="005D7695">
          <w:rPr>
            <w:noProof/>
            <w:webHidden/>
            <w:sz w:val="17"/>
            <w:szCs w:val="17"/>
          </w:rPr>
          <w:fldChar w:fldCharType="separate"/>
        </w:r>
        <w:r w:rsidR="003345AD">
          <w:rPr>
            <w:noProof/>
            <w:webHidden/>
            <w:sz w:val="17"/>
            <w:szCs w:val="17"/>
          </w:rPr>
          <w:t>7</w:t>
        </w:r>
        <w:r w:rsidRPr="005D7695">
          <w:rPr>
            <w:noProof/>
            <w:webHidden/>
            <w:sz w:val="17"/>
            <w:szCs w:val="17"/>
          </w:rPr>
          <w:fldChar w:fldCharType="end"/>
        </w:r>
      </w:hyperlink>
    </w:p>
    <w:p w14:paraId="2D000DA5" w14:textId="6F8BB518" w:rsidR="005D7695" w:rsidRPr="005D7695" w:rsidRDefault="005D7695">
      <w:pPr>
        <w:pStyle w:val="TOC1"/>
        <w:tabs>
          <w:tab w:val="left" w:pos="400"/>
          <w:tab w:val="right" w:leader="dot" w:pos="9629"/>
        </w:tabs>
        <w:rPr>
          <w:rFonts w:asciiTheme="minorHAnsi" w:eastAsiaTheme="minorEastAsia" w:hAnsiTheme="minorHAnsi" w:cstheme="minorBidi"/>
          <w:b w:val="0"/>
          <w:bCs w:val="0"/>
          <w:caps w:val="0"/>
          <w:noProof/>
          <w:sz w:val="17"/>
          <w:szCs w:val="17"/>
          <w:lang w:val="bg-BG" w:eastAsia="bg-BG"/>
        </w:rPr>
      </w:pPr>
      <w:hyperlink w:anchor="_Toc70501033" w:history="1">
        <w:r w:rsidRPr="005D7695">
          <w:rPr>
            <w:rStyle w:val="Hyperlink"/>
            <w:noProof/>
            <w:sz w:val="17"/>
            <w:szCs w:val="17"/>
            <w:lang w:val="bg-BG"/>
          </w:rPr>
          <w:t>4.</w:t>
        </w:r>
        <w:r w:rsidRPr="005D7695">
          <w:rPr>
            <w:rFonts w:asciiTheme="minorHAnsi" w:eastAsiaTheme="minorEastAsia" w:hAnsiTheme="minorHAnsi" w:cstheme="minorBidi"/>
            <w:b w:val="0"/>
            <w:bCs w:val="0"/>
            <w:caps w:val="0"/>
            <w:noProof/>
            <w:sz w:val="17"/>
            <w:szCs w:val="17"/>
            <w:lang w:val="bg-BG" w:eastAsia="bg-BG"/>
          </w:rPr>
          <w:tab/>
        </w:r>
        <w:r w:rsidRPr="005D7695">
          <w:rPr>
            <w:rStyle w:val="Hyperlink"/>
            <w:noProof/>
            <w:sz w:val="17"/>
            <w:szCs w:val="17"/>
            <w:lang w:val="bg-BG"/>
          </w:rPr>
          <w:t>Правила по отношение на проекти, генериращи приходи</w:t>
        </w:r>
        <w:r w:rsidRPr="005D7695">
          <w:rPr>
            <w:noProof/>
            <w:webHidden/>
            <w:sz w:val="17"/>
            <w:szCs w:val="17"/>
          </w:rPr>
          <w:tab/>
        </w:r>
        <w:r w:rsidRPr="005D7695">
          <w:rPr>
            <w:noProof/>
            <w:webHidden/>
            <w:sz w:val="17"/>
            <w:szCs w:val="17"/>
          </w:rPr>
          <w:fldChar w:fldCharType="begin"/>
        </w:r>
        <w:r w:rsidRPr="005D7695">
          <w:rPr>
            <w:noProof/>
            <w:webHidden/>
            <w:sz w:val="17"/>
            <w:szCs w:val="17"/>
          </w:rPr>
          <w:instrText xml:space="preserve"> PAGEREF _Toc70501033 \h </w:instrText>
        </w:r>
        <w:r w:rsidRPr="005D7695">
          <w:rPr>
            <w:noProof/>
            <w:webHidden/>
            <w:sz w:val="17"/>
            <w:szCs w:val="17"/>
          </w:rPr>
        </w:r>
        <w:r w:rsidRPr="005D7695">
          <w:rPr>
            <w:noProof/>
            <w:webHidden/>
            <w:sz w:val="17"/>
            <w:szCs w:val="17"/>
          </w:rPr>
          <w:fldChar w:fldCharType="separate"/>
        </w:r>
        <w:r w:rsidR="003345AD">
          <w:rPr>
            <w:noProof/>
            <w:webHidden/>
            <w:sz w:val="17"/>
            <w:szCs w:val="17"/>
          </w:rPr>
          <w:t>10</w:t>
        </w:r>
        <w:r w:rsidRPr="005D7695">
          <w:rPr>
            <w:noProof/>
            <w:webHidden/>
            <w:sz w:val="17"/>
            <w:szCs w:val="17"/>
          </w:rPr>
          <w:fldChar w:fldCharType="end"/>
        </w:r>
      </w:hyperlink>
    </w:p>
    <w:p w14:paraId="76184463" w14:textId="2A0590E6" w:rsidR="005D7695" w:rsidRPr="005D7695" w:rsidRDefault="005D7695">
      <w:pPr>
        <w:pStyle w:val="TOC1"/>
        <w:tabs>
          <w:tab w:val="left" w:pos="400"/>
          <w:tab w:val="right" w:leader="dot" w:pos="9629"/>
        </w:tabs>
        <w:rPr>
          <w:rFonts w:asciiTheme="minorHAnsi" w:eastAsiaTheme="minorEastAsia" w:hAnsiTheme="minorHAnsi" w:cstheme="minorBidi"/>
          <w:b w:val="0"/>
          <w:bCs w:val="0"/>
          <w:caps w:val="0"/>
          <w:noProof/>
          <w:sz w:val="17"/>
          <w:szCs w:val="17"/>
          <w:lang w:val="bg-BG" w:eastAsia="bg-BG"/>
        </w:rPr>
      </w:pPr>
      <w:hyperlink w:anchor="_Toc70501034" w:history="1">
        <w:r w:rsidRPr="005D7695">
          <w:rPr>
            <w:rStyle w:val="Hyperlink"/>
            <w:noProof/>
            <w:sz w:val="17"/>
            <w:szCs w:val="17"/>
            <w:lang w:val="bg-BG"/>
          </w:rPr>
          <w:t>5.</w:t>
        </w:r>
        <w:r w:rsidRPr="005D7695">
          <w:rPr>
            <w:rFonts w:asciiTheme="minorHAnsi" w:eastAsiaTheme="minorEastAsia" w:hAnsiTheme="minorHAnsi" w:cstheme="minorBidi"/>
            <w:b w:val="0"/>
            <w:bCs w:val="0"/>
            <w:caps w:val="0"/>
            <w:noProof/>
            <w:sz w:val="17"/>
            <w:szCs w:val="17"/>
            <w:lang w:val="bg-BG" w:eastAsia="bg-BG"/>
          </w:rPr>
          <w:tab/>
        </w:r>
        <w:r w:rsidRPr="005D7695">
          <w:rPr>
            <w:rStyle w:val="Hyperlink"/>
            <w:noProof/>
            <w:sz w:val="17"/>
            <w:szCs w:val="17"/>
            <w:lang w:val="bg-BG"/>
          </w:rPr>
          <w:t>измерения по кодове</w:t>
        </w:r>
        <w:r w:rsidRPr="005D7695">
          <w:rPr>
            <w:noProof/>
            <w:webHidden/>
            <w:sz w:val="17"/>
            <w:szCs w:val="17"/>
          </w:rPr>
          <w:tab/>
        </w:r>
        <w:r w:rsidRPr="005D7695">
          <w:rPr>
            <w:noProof/>
            <w:webHidden/>
            <w:sz w:val="17"/>
            <w:szCs w:val="17"/>
          </w:rPr>
          <w:fldChar w:fldCharType="begin"/>
        </w:r>
        <w:r w:rsidRPr="005D7695">
          <w:rPr>
            <w:noProof/>
            <w:webHidden/>
            <w:sz w:val="17"/>
            <w:szCs w:val="17"/>
          </w:rPr>
          <w:instrText xml:space="preserve"> PAGEREF _Toc70501034 \h </w:instrText>
        </w:r>
        <w:r w:rsidRPr="005D7695">
          <w:rPr>
            <w:noProof/>
            <w:webHidden/>
            <w:sz w:val="17"/>
            <w:szCs w:val="17"/>
          </w:rPr>
        </w:r>
        <w:r w:rsidRPr="005D7695">
          <w:rPr>
            <w:noProof/>
            <w:webHidden/>
            <w:sz w:val="17"/>
            <w:szCs w:val="17"/>
          </w:rPr>
          <w:fldChar w:fldCharType="separate"/>
        </w:r>
        <w:r w:rsidR="003345AD">
          <w:rPr>
            <w:noProof/>
            <w:webHidden/>
            <w:sz w:val="17"/>
            <w:szCs w:val="17"/>
          </w:rPr>
          <w:t>11</w:t>
        </w:r>
        <w:r w:rsidRPr="005D7695">
          <w:rPr>
            <w:noProof/>
            <w:webHidden/>
            <w:sz w:val="17"/>
            <w:szCs w:val="17"/>
          </w:rPr>
          <w:fldChar w:fldCharType="end"/>
        </w:r>
      </w:hyperlink>
    </w:p>
    <w:p w14:paraId="1C0474D1" w14:textId="0806B3A3" w:rsidR="005D7695" w:rsidRPr="005D7695" w:rsidRDefault="005D7695">
      <w:pPr>
        <w:pStyle w:val="TOC1"/>
        <w:tabs>
          <w:tab w:val="left" w:pos="400"/>
          <w:tab w:val="right" w:leader="dot" w:pos="9629"/>
        </w:tabs>
        <w:rPr>
          <w:rFonts w:asciiTheme="minorHAnsi" w:eastAsiaTheme="minorEastAsia" w:hAnsiTheme="minorHAnsi" w:cstheme="minorBidi"/>
          <w:b w:val="0"/>
          <w:bCs w:val="0"/>
          <w:caps w:val="0"/>
          <w:noProof/>
          <w:sz w:val="17"/>
          <w:szCs w:val="17"/>
          <w:lang w:val="bg-BG" w:eastAsia="bg-BG"/>
        </w:rPr>
      </w:pPr>
      <w:hyperlink w:anchor="_Toc70501035" w:history="1">
        <w:r w:rsidRPr="005D7695">
          <w:rPr>
            <w:rStyle w:val="Hyperlink"/>
            <w:noProof/>
            <w:sz w:val="17"/>
            <w:szCs w:val="17"/>
            <w:lang w:val="bg-BG"/>
          </w:rPr>
          <w:t>6.</w:t>
        </w:r>
        <w:r w:rsidRPr="005D7695">
          <w:rPr>
            <w:rFonts w:asciiTheme="minorHAnsi" w:eastAsiaTheme="minorEastAsia" w:hAnsiTheme="minorHAnsi" w:cstheme="minorBidi"/>
            <w:b w:val="0"/>
            <w:bCs w:val="0"/>
            <w:caps w:val="0"/>
            <w:noProof/>
            <w:sz w:val="17"/>
            <w:szCs w:val="17"/>
            <w:lang w:val="bg-BG" w:eastAsia="bg-BG"/>
          </w:rPr>
          <w:tab/>
        </w:r>
        <w:r w:rsidRPr="005D7695">
          <w:rPr>
            <w:rStyle w:val="Hyperlink"/>
            <w:noProof/>
            <w:sz w:val="17"/>
            <w:szCs w:val="17"/>
            <w:lang w:val="bg-BG"/>
          </w:rPr>
          <w:t>Териториален обхват</w:t>
        </w:r>
        <w:r w:rsidRPr="005D7695">
          <w:rPr>
            <w:noProof/>
            <w:webHidden/>
            <w:sz w:val="17"/>
            <w:szCs w:val="17"/>
          </w:rPr>
          <w:tab/>
        </w:r>
        <w:r w:rsidRPr="005D7695">
          <w:rPr>
            <w:noProof/>
            <w:webHidden/>
            <w:sz w:val="17"/>
            <w:szCs w:val="17"/>
          </w:rPr>
          <w:fldChar w:fldCharType="begin"/>
        </w:r>
        <w:r w:rsidRPr="005D7695">
          <w:rPr>
            <w:noProof/>
            <w:webHidden/>
            <w:sz w:val="17"/>
            <w:szCs w:val="17"/>
          </w:rPr>
          <w:instrText xml:space="preserve"> PAGEREF _Toc70501035 \h </w:instrText>
        </w:r>
        <w:r w:rsidRPr="005D7695">
          <w:rPr>
            <w:noProof/>
            <w:webHidden/>
            <w:sz w:val="17"/>
            <w:szCs w:val="17"/>
          </w:rPr>
        </w:r>
        <w:r w:rsidRPr="005D7695">
          <w:rPr>
            <w:noProof/>
            <w:webHidden/>
            <w:sz w:val="17"/>
            <w:szCs w:val="17"/>
          </w:rPr>
          <w:fldChar w:fldCharType="separate"/>
        </w:r>
        <w:r w:rsidR="003345AD">
          <w:rPr>
            <w:noProof/>
            <w:webHidden/>
            <w:sz w:val="17"/>
            <w:szCs w:val="17"/>
          </w:rPr>
          <w:t>12</w:t>
        </w:r>
        <w:r w:rsidRPr="005D7695">
          <w:rPr>
            <w:noProof/>
            <w:webHidden/>
            <w:sz w:val="17"/>
            <w:szCs w:val="17"/>
          </w:rPr>
          <w:fldChar w:fldCharType="end"/>
        </w:r>
      </w:hyperlink>
    </w:p>
    <w:p w14:paraId="72022A4C" w14:textId="496B44D7" w:rsidR="005D7695" w:rsidRPr="005D7695" w:rsidRDefault="005D7695">
      <w:pPr>
        <w:pStyle w:val="TOC1"/>
        <w:tabs>
          <w:tab w:val="left" w:pos="400"/>
          <w:tab w:val="right" w:leader="dot" w:pos="9629"/>
        </w:tabs>
        <w:rPr>
          <w:rFonts w:asciiTheme="minorHAnsi" w:eastAsiaTheme="minorEastAsia" w:hAnsiTheme="minorHAnsi" w:cstheme="minorBidi"/>
          <w:b w:val="0"/>
          <w:bCs w:val="0"/>
          <w:caps w:val="0"/>
          <w:noProof/>
          <w:sz w:val="17"/>
          <w:szCs w:val="17"/>
          <w:lang w:val="bg-BG" w:eastAsia="bg-BG"/>
        </w:rPr>
      </w:pPr>
      <w:hyperlink w:anchor="_Toc70501036" w:history="1">
        <w:r w:rsidRPr="005D7695">
          <w:rPr>
            <w:rStyle w:val="Hyperlink"/>
            <w:noProof/>
            <w:sz w:val="17"/>
            <w:szCs w:val="17"/>
            <w:lang w:val="bg-BG"/>
          </w:rPr>
          <w:t>7.</w:t>
        </w:r>
        <w:r w:rsidRPr="005D7695">
          <w:rPr>
            <w:rFonts w:asciiTheme="minorHAnsi" w:eastAsiaTheme="minorEastAsia" w:hAnsiTheme="minorHAnsi" w:cstheme="minorBidi"/>
            <w:b w:val="0"/>
            <w:bCs w:val="0"/>
            <w:caps w:val="0"/>
            <w:noProof/>
            <w:sz w:val="17"/>
            <w:szCs w:val="17"/>
            <w:lang w:val="bg-BG" w:eastAsia="bg-BG"/>
          </w:rPr>
          <w:tab/>
        </w:r>
        <w:r w:rsidRPr="005D7695">
          <w:rPr>
            <w:rStyle w:val="Hyperlink"/>
            <w:noProof/>
            <w:sz w:val="17"/>
            <w:szCs w:val="17"/>
            <w:lang w:val="bg-BG"/>
          </w:rPr>
          <w:t>цели на предоставяната бФП по процедурата и очаквани резултати</w:t>
        </w:r>
        <w:r w:rsidRPr="005D7695">
          <w:rPr>
            <w:noProof/>
            <w:webHidden/>
            <w:sz w:val="17"/>
            <w:szCs w:val="17"/>
          </w:rPr>
          <w:tab/>
        </w:r>
        <w:r w:rsidRPr="005D7695">
          <w:rPr>
            <w:noProof/>
            <w:webHidden/>
            <w:sz w:val="17"/>
            <w:szCs w:val="17"/>
          </w:rPr>
          <w:fldChar w:fldCharType="begin"/>
        </w:r>
        <w:r w:rsidRPr="005D7695">
          <w:rPr>
            <w:noProof/>
            <w:webHidden/>
            <w:sz w:val="17"/>
            <w:szCs w:val="17"/>
          </w:rPr>
          <w:instrText xml:space="preserve"> PAGEREF _Toc70501036 \h </w:instrText>
        </w:r>
        <w:r w:rsidRPr="005D7695">
          <w:rPr>
            <w:noProof/>
            <w:webHidden/>
            <w:sz w:val="17"/>
            <w:szCs w:val="17"/>
          </w:rPr>
        </w:r>
        <w:r w:rsidRPr="005D7695">
          <w:rPr>
            <w:noProof/>
            <w:webHidden/>
            <w:sz w:val="17"/>
            <w:szCs w:val="17"/>
          </w:rPr>
          <w:fldChar w:fldCharType="separate"/>
        </w:r>
        <w:r w:rsidR="003345AD">
          <w:rPr>
            <w:noProof/>
            <w:webHidden/>
            <w:sz w:val="17"/>
            <w:szCs w:val="17"/>
          </w:rPr>
          <w:t>12</w:t>
        </w:r>
        <w:r w:rsidRPr="005D7695">
          <w:rPr>
            <w:noProof/>
            <w:webHidden/>
            <w:sz w:val="17"/>
            <w:szCs w:val="17"/>
          </w:rPr>
          <w:fldChar w:fldCharType="end"/>
        </w:r>
      </w:hyperlink>
    </w:p>
    <w:p w14:paraId="581DA489" w14:textId="3D46494D" w:rsidR="005D7695" w:rsidRPr="005D7695" w:rsidRDefault="005D7695">
      <w:pPr>
        <w:pStyle w:val="TOC1"/>
        <w:tabs>
          <w:tab w:val="left" w:pos="600"/>
          <w:tab w:val="right" w:leader="dot" w:pos="9629"/>
        </w:tabs>
        <w:rPr>
          <w:rFonts w:asciiTheme="minorHAnsi" w:eastAsiaTheme="minorEastAsia" w:hAnsiTheme="minorHAnsi" w:cstheme="minorBidi"/>
          <w:b w:val="0"/>
          <w:bCs w:val="0"/>
          <w:caps w:val="0"/>
          <w:noProof/>
          <w:sz w:val="17"/>
          <w:szCs w:val="17"/>
          <w:lang w:val="bg-BG" w:eastAsia="bg-BG"/>
        </w:rPr>
      </w:pPr>
      <w:hyperlink w:anchor="_Toc70501037" w:history="1">
        <w:r w:rsidRPr="005D7695">
          <w:rPr>
            <w:rStyle w:val="Hyperlink"/>
            <w:rFonts w:ascii="Arial Bold" w:hAnsi="Arial Bold"/>
            <w:noProof/>
            <w:sz w:val="17"/>
            <w:szCs w:val="17"/>
            <w:lang w:val="bg-BG"/>
          </w:rPr>
          <w:t>7.1.</w:t>
        </w:r>
        <w:r w:rsidRPr="005D7695">
          <w:rPr>
            <w:rFonts w:asciiTheme="minorHAnsi" w:eastAsiaTheme="minorEastAsia" w:hAnsiTheme="minorHAnsi" w:cstheme="minorBidi"/>
            <w:b w:val="0"/>
            <w:bCs w:val="0"/>
            <w:caps w:val="0"/>
            <w:noProof/>
            <w:sz w:val="17"/>
            <w:szCs w:val="17"/>
            <w:lang w:val="bg-BG" w:eastAsia="bg-BG"/>
          </w:rPr>
          <w:tab/>
        </w:r>
        <w:r w:rsidRPr="005D7695">
          <w:rPr>
            <w:rStyle w:val="Hyperlink"/>
            <w:noProof/>
            <w:sz w:val="17"/>
            <w:szCs w:val="17"/>
            <w:lang w:val="bg-BG"/>
          </w:rPr>
          <w:t>УСТОЙЧИВОСТ Н</w:t>
        </w:r>
        <w:r w:rsidRPr="005D7695">
          <w:rPr>
            <w:rStyle w:val="Hyperlink"/>
            <w:noProof/>
            <w:sz w:val="17"/>
            <w:szCs w:val="17"/>
            <w:lang w:val="bg-BG"/>
          </w:rPr>
          <w:t>А</w:t>
        </w:r>
        <w:r w:rsidRPr="005D7695">
          <w:rPr>
            <w:rStyle w:val="Hyperlink"/>
            <w:noProof/>
            <w:sz w:val="17"/>
            <w:szCs w:val="17"/>
            <w:lang w:val="bg-BG"/>
          </w:rPr>
          <w:t xml:space="preserve"> СЪЗДАДЕНИТЕ УСЛУГИ С ПРОЕКТНО ФИНАНСИРАНЕ ПО ОПРР 2014-2020</w:t>
        </w:r>
        <w:r w:rsidRPr="005D7695">
          <w:rPr>
            <w:noProof/>
            <w:webHidden/>
            <w:sz w:val="17"/>
            <w:szCs w:val="17"/>
          </w:rPr>
          <w:tab/>
        </w:r>
        <w:r w:rsidRPr="005D7695">
          <w:rPr>
            <w:noProof/>
            <w:webHidden/>
            <w:sz w:val="17"/>
            <w:szCs w:val="17"/>
          </w:rPr>
          <w:fldChar w:fldCharType="begin"/>
        </w:r>
        <w:r w:rsidRPr="005D7695">
          <w:rPr>
            <w:noProof/>
            <w:webHidden/>
            <w:sz w:val="17"/>
            <w:szCs w:val="17"/>
          </w:rPr>
          <w:instrText xml:space="preserve"> PAGEREF _Toc70501037 \h </w:instrText>
        </w:r>
        <w:r w:rsidRPr="005D7695">
          <w:rPr>
            <w:noProof/>
            <w:webHidden/>
            <w:sz w:val="17"/>
            <w:szCs w:val="17"/>
          </w:rPr>
        </w:r>
        <w:r w:rsidRPr="005D7695">
          <w:rPr>
            <w:noProof/>
            <w:webHidden/>
            <w:sz w:val="17"/>
            <w:szCs w:val="17"/>
          </w:rPr>
          <w:fldChar w:fldCharType="separate"/>
        </w:r>
        <w:r w:rsidR="003345AD">
          <w:rPr>
            <w:noProof/>
            <w:webHidden/>
            <w:sz w:val="17"/>
            <w:szCs w:val="17"/>
          </w:rPr>
          <w:t>13</w:t>
        </w:r>
        <w:r w:rsidRPr="005D7695">
          <w:rPr>
            <w:noProof/>
            <w:webHidden/>
            <w:sz w:val="17"/>
            <w:szCs w:val="17"/>
          </w:rPr>
          <w:fldChar w:fldCharType="end"/>
        </w:r>
      </w:hyperlink>
    </w:p>
    <w:p w14:paraId="043E1096" w14:textId="0A359512" w:rsidR="005D7695" w:rsidRPr="005D7695" w:rsidRDefault="005D7695">
      <w:pPr>
        <w:pStyle w:val="TOC1"/>
        <w:tabs>
          <w:tab w:val="left" w:pos="400"/>
          <w:tab w:val="right" w:leader="dot" w:pos="9629"/>
        </w:tabs>
        <w:rPr>
          <w:rFonts w:asciiTheme="minorHAnsi" w:eastAsiaTheme="minorEastAsia" w:hAnsiTheme="minorHAnsi" w:cstheme="minorBidi"/>
          <w:b w:val="0"/>
          <w:bCs w:val="0"/>
          <w:caps w:val="0"/>
          <w:noProof/>
          <w:sz w:val="17"/>
          <w:szCs w:val="17"/>
          <w:lang w:val="bg-BG" w:eastAsia="bg-BG"/>
        </w:rPr>
      </w:pPr>
      <w:hyperlink w:anchor="_Toc70501038" w:history="1">
        <w:r w:rsidRPr="005D7695">
          <w:rPr>
            <w:rStyle w:val="Hyperlink"/>
            <w:noProof/>
            <w:sz w:val="17"/>
            <w:szCs w:val="17"/>
            <w:lang w:val="bg-BG"/>
          </w:rPr>
          <w:t>8.</w:t>
        </w:r>
        <w:r w:rsidRPr="005D7695">
          <w:rPr>
            <w:rFonts w:asciiTheme="minorHAnsi" w:eastAsiaTheme="minorEastAsia" w:hAnsiTheme="minorHAnsi" w:cstheme="minorBidi"/>
            <w:b w:val="0"/>
            <w:bCs w:val="0"/>
            <w:caps w:val="0"/>
            <w:noProof/>
            <w:sz w:val="17"/>
            <w:szCs w:val="17"/>
            <w:lang w:val="bg-BG" w:eastAsia="bg-BG"/>
          </w:rPr>
          <w:tab/>
        </w:r>
        <w:r w:rsidRPr="005D7695">
          <w:rPr>
            <w:rStyle w:val="Hyperlink"/>
            <w:noProof/>
            <w:sz w:val="17"/>
            <w:szCs w:val="17"/>
            <w:lang w:val="bg-BG"/>
          </w:rPr>
          <w:t>индикатори</w:t>
        </w:r>
        <w:r w:rsidRPr="005D7695">
          <w:rPr>
            <w:noProof/>
            <w:webHidden/>
            <w:sz w:val="17"/>
            <w:szCs w:val="17"/>
          </w:rPr>
          <w:tab/>
        </w:r>
        <w:r w:rsidRPr="005D7695">
          <w:rPr>
            <w:noProof/>
            <w:webHidden/>
            <w:sz w:val="17"/>
            <w:szCs w:val="17"/>
          </w:rPr>
          <w:fldChar w:fldCharType="begin"/>
        </w:r>
        <w:r w:rsidRPr="005D7695">
          <w:rPr>
            <w:noProof/>
            <w:webHidden/>
            <w:sz w:val="17"/>
            <w:szCs w:val="17"/>
          </w:rPr>
          <w:instrText xml:space="preserve"> PAGEREF _Toc70501038 \h </w:instrText>
        </w:r>
        <w:r w:rsidRPr="005D7695">
          <w:rPr>
            <w:noProof/>
            <w:webHidden/>
            <w:sz w:val="17"/>
            <w:szCs w:val="17"/>
          </w:rPr>
        </w:r>
        <w:r w:rsidRPr="005D7695">
          <w:rPr>
            <w:noProof/>
            <w:webHidden/>
            <w:sz w:val="17"/>
            <w:szCs w:val="17"/>
          </w:rPr>
          <w:fldChar w:fldCharType="separate"/>
        </w:r>
        <w:r w:rsidR="003345AD">
          <w:rPr>
            <w:noProof/>
            <w:webHidden/>
            <w:sz w:val="17"/>
            <w:szCs w:val="17"/>
          </w:rPr>
          <w:t>13</w:t>
        </w:r>
        <w:r w:rsidRPr="005D7695">
          <w:rPr>
            <w:noProof/>
            <w:webHidden/>
            <w:sz w:val="17"/>
            <w:szCs w:val="17"/>
          </w:rPr>
          <w:fldChar w:fldCharType="end"/>
        </w:r>
      </w:hyperlink>
    </w:p>
    <w:p w14:paraId="5C0F04C9" w14:textId="7A157101" w:rsidR="005D7695" w:rsidRPr="005D7695" w:rsidRDefault="005D7695">
      <w:pPr>
        <w:pStyle w:val="TOC1"/>
        <w:tabs>
          <w:tab w:val="left" w:pos="400"/>
          <w:tab w:val="right" w:leader="dot" w:pos="9629"/>
        </w:tabs>
        <w:rPr>
          <w:rFonts w:asciiTheme="minorHAnsi" w:eastAsiaTheme="minorEastAsia" w:hAnsiTheme="minorHAnsi" w:cstheme="minorBidi"/>
          <w:b w:val="0"/>
          <w:bCs w:val="0"/>
          <w:caps w:val="0"/>
          <w:noProof/>
          <w:sz w:val="17"/>
          <w:szCs w:val="17"/>
          <w:lang w:val="bg-BG" w:eastAsia="bg-BG"/>
        </w:rPr>
      </w:pPr>
      <w:hyperlink w:anchor="_Toc70501039" w:history="1">
        <w:r w:rsidRPr="005D7695">
          <w:rPr>
            <w:rStyle w:val="Hyperlink"/>
            <w:noProof/>
            <w:sz w:val="17"/>
            <w:szCs w:val="17"/>
            <w:lang w:val="bg-BG"/>
          </w:rPr>
          <w:t>9.</w:t>
        </w:r>
        <w:r w:rsidRPr="005D7695">
          <w:rPr>
            <w:rFonts w:asciiTheme="minorHAnsi" w:eastAsiaTheme="minorEastAsia" w:hAnsiTheme="minorHAnsi" w:cstheme="minorBidi"/>
            <w:b w:val="0"/>
            <w:bCs w:val="0"/>
            <w:caps w:val="0"/>
            <w:noProof/>
            <w:sz w:val="17"/>
            <w:szCs w:val="17"/>
            <w:lang w:val="bg-BG" w:eastAsia="bg-BG"/>
          </w:rPr>
          <w:tab/>
        </w:r>
        <w:r w:rsidRPr="005D7695">
          <w:rPr>
            <w:rStyle w:val="Hyperlink"/>
            <w:noProof/>
            <w:sz w:val="17"/>
            <w:szCs w:val="17"/>
            <w:lang w:val="bg-BG"/>
          </w:rPr>
          <w:t>Общ размер на безвъзмездната финансова помощ по процедурата</w:t>
        </w:r>
        <w:r w:rsidRPr="005D7695">
          <w:rPr>
            <w:noProof/>
            <w:webHidden/>
            <w:sz w:val="17"/>
            <w:szCs w:val="17"/>
          </w:rPr>
          <w:tab/>
        </w:r>
        <w:r w:rsidRPr="005D7695">
          <w:rPr>
            <w:noProof/>
            <w:webHidden/>
            <w:sz w:val="17"/>
            <w:szCs w:val="17"/>
          </w:rPr>
          <w:fldChar w:fldCharType="begin"/>
        </w:r>
        <w:r w:rsidRPr="005D7695">
          <w:rPr>
            <w:noProof/>
            <w:webHidden/>
            <w:sz w:val="17"/>
            <w:szCs w:val="17"/>
          </w:rPr>
          <w:instrText xml:space="preserve"> PAGEREF _Toc70501039 \h </w:instrText>
        </w:r>
        <w:r w:rsidRPr="005D7695">
          <w:rPr>
            <w:noProof/>
            <w:webHidden/>
            <w:sz w:val="17"/>
            <w:szCs w:val="17"/>
          </w:rPr>
        </w:r>
        <w:r w:rsidRPr="005D7695">
          <w:rPr>
            <w:noProof/>
            <w:webHidden/>
            <w:sz w:val="17"/>
            <w:szCs w:val="17"/>
          </w:rPr>
          <w:fldChar w:fldCharType="separate"/>
        </w:r>
        <w:r w:rsidR="003345AD">
          <w:rPr>
            <w:noProof/>
            <w:webHidden/>
            <w:sz w:val="17"/>
            <w:szCs w:val="17"/>
          </w:rPr>
          <w:t>14</w:t>
        </w:r>
        <w:r w:rsidRPr="005D7695">
          <w:rPr>
            <w:noProof/>
            <w:webHidden/>
            <w:sz w:val="17"/>
            <w:szCs w:val="17"/>
          </w:rPr>
          <w:fldChar w:fldCharType="end"/>
        </w:r>
      </w:hyperlink>
    </w:p>
    <w:p w14:paraId="473778FF" w14:textId="61B8E8DF" w:rsidR="005D7695" w:rsidRPr="005D7695" w:rsidRDefault="005D7695">
      <w:pPr>
        <w:pStyle w:val="TOC1"/>
        <w:tabs>
          <w:tab w:val="left" w:pos="600"/>
          <w:tab w:val="right" w:leader="dot" w:pos="9629"/>
        </w:tabs>
        <w:rPr>
          <w:rFonts w:asciiTheme="minorHAnsi" w:eastAsiaTheme="minorEastAsia" w:hAnsiTheme="minorHAnsi" w:cstheme="minorBidi"/>
          <w:b w:val="0"/>
          <w:bCs w:val="0"/>
          <w:caps w:val="0"/>
          <w:noProof/>
          <w:sz w:val="17"/>
          <w:szCs w:val="17"/>
          <w:lang w:val="bg-BG" w:eastAsia="bg-BG"/>
        </w:rPr>
      </w:pPr>
      <w:hyperlink w:anchor="_Toc70501040" w:history="1">
        <w:r w:rsidRPr="005D7695">
          <w:rPr>
            <w:rStyle w:val="Hyperlink"/>
            <w:noProof/>
            <w:sz w:val="17"/>
            <w:szCs w:val="17"/>
            <w:lang w:val="bg-BG"/>
          </w:rPr>
          <w:t>10.</w:t>
        </w:r>
        <w:r w:rsidRPr="005D7695">
          <w:rPr>
            <w:rFonts w:asciiTheme="minorHAnsi" w:eastAsiaTheme="minorEastAsia" w:hAnsiTheme="minorHAnsi" w:cstheme="minorBidi"/>
            <w:b w:val="0"/>
            <w:bCs w:val="0"/>
            <w:caps w:val="0"/>
            <w:noProof/>
            <w:sz w:val="17"/>
            <w:szCs w:val="17"/>
            <w:lang w:val="bg-BG" w:eastAsia="bg-BG"/>
          </w:rPr>
          <w:tab/>
        </w:r>
        <w:r w:rsidRPr="005D7695">
          <w:rPr>
            <w:rStyle w:val="Hyperlink"/>
            <w:noProof/>
            <w:sz w:val="17"/>
            <w:szCs w:val="17"/>
            <w:lang w:val="bg-BG"/>
          </w:rPr>
          <w:t>минимален и максимален размер на безвъзмездната финансова помощ по процедурата</w:t>
        </w:r>
        <w:r w:rsidRPr="005D7695">
          <w:rPr>
            <w:noProof/>
            <w:webHidden/>
            <w:sz w:val="17"/>
            <w:szCs w:val="17"/>
          </w:rPr>
          <w:tab/>
        </w:r>
        <w:r w:rsidRPr="005D7695">
          <w:rPr>
            <w:noProof/>
            <w:webHidden/>
            <w:sz w:val="17"/>
            <w:szCs w:val="17"/>
          </w:rPr>
          <w:fldChar w:fldCharType="begin"/>
        </w:r>
        <w:r w:rsidRPr="005D7695">
          <w:rPr>
            <w:noProof/>
            <w:webHidden/>
            <w:sz w:val="17"/>
            <w:szCs w:val="17"/>
          </w:rPr>
          <w:instrText xml:space="preserve"> PAGEREF _Toc70501040 \h </w:instrText>
        </w:r>
        <w:r w:rsidRPr="005D7695">
          <w:rPr>
            <w:noProof/>
            <w:webHidden/>
            <w:sz w:val="17"/>
            <w:szCs w:val="17"/>
          </w:rPr>
        </w:r>
        <w:r w:rsidRPr="005D7695">
          <w:rPr>
            <w:noProof/>
            <w:webHidden/>
            <w:sz w:val="17"/>
            <w:szCs w:val="17"/>
          </w:rPr>
          <w:fldChar w:fldCharType="separate"/>
        </w:r>
        <w:r w:rsidR="003345AD">
          <w:rPr>
            <w:noProof/>
            <w:webHidden/>
            <w:sz w:val="17"/>
            <w:szCs w:val="17"/>
          </w:rPr>
          <w:t>14</w:t>
        </w:r>
        <w:r w:rsidRPr="005D7695">
          <w:rPr>
            <w:noProof/>
            <w:webHidden/>
            <w:sz w:val="17"/>
            <w:szCs w:val="17"/>
          </w:rPr>
          <w:fldChar w:fldCharType="end"/>
        </w:r>
      </w:hyperlink>
    </w:p>
    <w:p w14:paraId="3629B0A5" w14:textId="3030E5DC" w:rsidR="005D7695" w:rsidRPr="005D7695" w:rsidRDefault="005D7695">
      <w:pPr>
        <w:pStyle w:val="TOC1"/>
        <w:tabs>
          <w:tab w:val="left" w:pos="600"/>
          <w:tab w:val="right" w:leader="dot" w:pos="9629"/>
        </w:tabs>
        <w:rPr>
          <w:rFonts w:asciiTheme="minorHAnsi" w:eastAsiaTheme="minorEastAsia" w:hAnsiTheme="minorHAnsi" w:cstheme="minorBidi"/>
          <w:b w:val="0"/>
          <w:bCs w:val="0"/>
          <w:caps w:val="0"/>
          <w:noProof/>
          <w:sz w:val="17"/>
          <w:szCs w:val="17"/>
          <w:lang w:val="bg-BG" w:eastAsia="bg-BG"/>
        </w:rPr>
      </w:pPr>
      <w:hyperlink w:anchor="_Toc70501041" w:history="1">
        <w:r w:rsidRPr="005D7695">
          <w:rPr>
            <w:rStyle w:val="Hyperlink"/>
            <w:noProof/>
            <w:sz w:val="17"/>
            <w:szCs w:val="17"/>
            <w:lang w:val="bg-BG"/>
          </w:rPr>
          <w:t>11.</w:t>
        </w:r>
        <w:r w:rsidRPr="005D7695">
          <w:rPr>
            <w:rFonts w:asciiTheme="minorHAnsi" w:eastAsiaTheme="minorEastAsia" w:hAnsiTheme="minorHAnsi" w:cstheme="minorBidi"/>
            <w:b w:val="0"/>
            <w:bCs w:val="0"/>
            <w:caps w:val="0"/>
            <w:noProof/>
            <w:sz w:val="17"/>
            <w:szCs w:val="17"/>
            <w:lang w:val="bg-BG" w:eastAsia="bg-BG"/>
          </w:rPr>
          <w:tab/>
        </w:r>
        <w:r w:rsidRPr="005D7695">
          <w:rPr>
            <w:rStyle w:val="Hyperlink"/>
            <w:noProof/>
            <w:sz w:val="17"/>
            <w:szCs w:val="17"/>
            <w:lang w:val="bg-BG"/>
          </w:rPr>
          <w:t>процент на съфинансиране</w:t>
        </w:r>
        <w:r w:rsidRPr="005D7695">
          <w:rPr>
            <w:noProof/>
            <w:webHidden/>
            <w:sz w:val="17"/>
            <w:szCs w:val="17"/>
          </w:rPr>
          <w:tab/>
        </w:r>
        <w:r w:rsidRPr="005D7695">
          <w:rPr>
            <w:noProof/>
            <w:webHidden/>
            <w:sz w:val="17"/>
            <w:szCs w:val="17"/>
          </w:rPr>
          <w:fldChar w:fldCharType="begin"/>
        </w:r>
        <w:r w:rsidRPr="005D7695">
          <w:rPr>
            <w:noProof/>
            <w:webHidden/>
            <w:sz w:val="17"/>
            <w:szCs w:val="17"/>
          </w:rPr>
          <w:instrText xml:space="preserve"> PAGEREF _Toc70501041 \h </w:instrText>
        </w:r>
        <w:r w:rsidRPr="005D7695">
          <w:rPr>
            <w:noProof/>
            <w:webHidden/>
            <w:sz w:val="17"/>
            <w:szCs w:val="17"/>
          </w:rPr>
        </w:r>
        <w:r w:rsidRPr="005D7695">
          <w:rPr>
            <w:noProof/>
            <w:webHidden/>
            <w:sz w:val="17"/>
            <w:szCs w:val="17"/>
          </w:rPr>
          <w:fldChar w:fldCharType="separate"/>
        </w:r>
        <w:r w:rsidR="003345AD">
          <w:rPr>
            <w:noProof/>
            <w:webHidden/>
            <w:sz w:val="17"/>
            <w:szCs w:val="17"/>
          </w:rPr>
          <w:t>14</w:t>
        </w:r>
        <w:r w:rsidRPr="005D7695">
          <w:rPr>
            <w:noProof/>
            <w:webHidden/>
            <w:sz w:val="17"/>
            <w:szCs w:val="17"/>
          </w:rPr>
          <w:fldChar w:fldCharType="end"/>
        </w:r>
      </w:hyperlink>
    </w:p>
    <w:p w14:paraId="786A73E4" w14:textId="0DAC59AB" w:rsidR="005D7695" w:rsidRPr="005D7695" w:rsidRDefault="005D7695">
      <w:pPr>
        <w:pStyle w:val="TOC1"/>
        <w:tabs>
          <w:tab w:val="left" w:pos="600"/>
          <w:tab w:val="right" w:leader="dot" w:pos="9629"/>
        </w:tabs>
        <w:rPr>
          <w:rFonts w:asciiTheme="minorHAnsi" w:eastAsiaTheme="minorEastAsia" w:hAnsiTheme="minorHAnsi" w:cstheme="minorBidi"/>
          <w:b w:val="0"/>
          <w:bCs w:val="0"/>
          <w:caps w:val="0"/>
          <w:noProof/>
          <w:sz w:val="17"/>
          <w:szCs w:val="17"/>
          <w:lang w:val="bg-BG" w:eastAsia="bg-BG"/>
        </w:rPr>
      </w:pPr>
      <w:hyperlink w:anchor="_Toc70501042" w:history="1">
        <w:r w:rsidRPr="005D7695">
          <w:rPr>
            <w:rStyle w:val="Hyperlink"/>
            <w:noProof/>
            <w:sz w:val="17"/>
            <w:szCs w:val="17"/>
            <w:lang w:val="bg-BG"/>
          </w:rPr>
          <w:t>12.</w:t>
        </w:r>
        <w:r w:rsidRPr="005D7695">
          <w:rPr>
            <w:rFonts w:asciiTheme="minorHAnsi" w:eastAsiaTheme="minorEastAsia" w:hAnsiTheme="minorHAnsi" w:cstheme="minorBidi"/>
            <w:b w:val="0"/>
            <w:bCs w:val="0"/>
            <w:caps w:val="0"/>
            <w:noProof/>
            <w:sz w:val="17"/>
            <w:szCs w:val="17"/>
            <w:lang w:val="bg-BG" w:eastAsia="bg-BG"/>
          </w:rPr>
          <w:tab/>
        </w:r>
        <w:r w:rsidRPr="005D7695">
          <w:rPr>
            <w:rStyle w:val="Hyperlink"/>
            <w:noProof/>
            <w:sz w:val="17"/>
            <w:szCs w:val="17"/>
            <w:lang w:val="bg-BG"/>
          </w:rPr>
          <w:t>Допустими кандидати</w:t>
        </w:r>
        <w:r w:rsidRPr="005D7695">
          <w:rPr>
            <w:noProof/>
            <w:webHidden/>
            <w:sz w:val="17"/>
            <w:szCs w:val="17"/>
          </w:rPr>
          <w:tab/>
        </w:r>
        <w:r w:rsidRPr="005D7695">
          <w:rPr>
            <w:noProof/>
            <w:webHidden/>
            <w:sz w:val="17"/>
            <w:szCs w:val="17"/>
          </w:rPr>
          <w:fldChar w:fldCharType="begin"/>
        </w:r>
        <w:r w:rsidRPr="005D7695">
          <w:rPr>
            <w:noProof/>
            <w:webHidden/>
            <w:sz w:val="17"/>
            <w:szCs w:val="17"/>
          </w:rPr>
          <w:instrText xml:space="preserve"> PAGEREF _Toc70501042 \h </w:instrText>
        </w:r>
        <w:r w:rsidRPr="005D7695">
          <w:rPr>
            <w:noProof/>
            <w:webHidden/>
            <w:sz w:val="17"/>
            <w:szCs w:val="17"/>
          </w:rPr>
        </w:r>
        <w:r w:rsidRPr="005D7695">
          <w:rPr>
            <w:noProof/>
            <w:webHidden/>
            <w:sz w:val="17"/>
            <w:szCs w:val="17"/>
          </w:rPr>
          <w:fldChar w:fldCharType="separate"/>
        </w:r>
        <w:r w:rsidR="003345AD">
          <w:rPr>
            <w:noProof/>
            <w:webHidden/>
            <w:sz w:val="17"/>
            <w:szCs w:val="17"/>
          </w:rPr>
          <w:t>14</w:t>
        </w:r>
        <w:r w:rsidRPr="005D7695">
          <w:rPr>
            <w:noProof/>
            <w:webHidden/>
            <w:sz w:val="17"/>
            <w:szCs w:val="17"/>
          </w:rPr>
          <w:fldChar w:fldCharType="end"/>
        </w:r>
      </w:hyperlink>
    </w:p>
    <w:p w14:paraId="26ECFCBF" w14:textId="0A34DE13" w:rsidR="005D7695" w:rsidRPr="005D7695" w:rsidRDefault="005D7695">
      <w:pPr>
        <w:pStyle w:val="TOC1"/>
        <w:tabs>
          <w:tab w:val="left" w:pos="800"/>
          <w:tab w:val="right" w:leader="dot" w:pos="9629"/>
        </w:tabs>
        <w:rPr>
          <w:rFonts w:asciiTheme="minorHAnsi" w:eastAsiaTheme="minorEastAsia" w:hAnsiTheme="minorHAnsi" w:cstheme="minorBidi"/>
          <w:b w:val="0"/>
          <w:bCs w:val="0"/>
          <w:caps w:val="0"/>
          <w:noProof/>
          <w:sz w:val="17"/>
          <w:szCs w:val="17"/>
          <w:lang w:val="bg-BG" w:eastAsia="bg-BG"/>
        </w:rPr>
      </w:pPr>
      <w:hyperlink w:anchor="_Toc70501043" w:history="1">
        <w:r w:rsidRPr="005D7695">
          <w:rPr>
            <w:rStyle w:val="Hyperlink"/>
            <w:rFonts w:ascii="Arial Bold" w:hAnsi="Arial Bold"/>
            <w:noProof/>
            <w:kern w:val="22"/>
            <w:sz w:val="17"/>
            <w:szCs w:val="17"/>
            <w:lang w:val="bg-BG"/>
          </w:rPr>
          <w:t>12.1.</w:t>
        </w:r>
        <w:r w:rsidRPr="005D7695">
          <w:rPr>
            <w:rFonts w:asciiTheme="minorHAnsi" w:eastAsiaTheme="minorEastAsia" w:hAnsiTheme="minorHAnsi" w:cstheme="minorBidi"/>
            <w:b w:val="0"/>
            <w:bCs w:val="0"/>
            <w:caps w:val="0"/>
            <w:noProof/>
            <w:sz w:val="17"/>
            <w:szCs w:val="17"/>
            <w:lang w:val="bg-BG" w:eastAsia="bg-BG"/>
          </w:rPr>
          <w:tab/>
        </w:r>
        <w:r w:rsidRPr="005D7695">
          <w:rPr>
            <w:rStyle w:val="Hyperlink"/>
            <w:noProof/>
            <w:kern w:val="22"/>
            <w:sz w:val="17"/>
            <w:szCs w:val="17"/>
            <w:lang w:val="bg-BG"/>
          </w:rPr>
          <w:t>КАПАЦИТЕТ ЗА ИЗПЪЛНЕНИЕ НА ПРОЕКТНОТО ПРЕДЛОЖЕНИЕ</w:t>
        </w:r>
        <w:r w:rsidRPr="005D7695">
          <w:rPr>
            <w:noProof/>
            <w:webHidden/>
            <w:sz w:val="17"/>
            <w:szCs w:val="17"/>
          </w:rPr>
          <w:tab/>
        </w:r>
        <w:r w:rsidRPr="005D7695">
          <w:rPr>
            <w:noProof/>
            <w:webHidden/>
            <w:sz w:val="17"/>
            <w:szCs w:val="17"/>
          </w:rPr>
          <w:fldChar w:fldCharType="begin"/>
        </w:r>
        <w:r w:rsidRPr="005D7695">
          <w:rPr>
            <w:noProof/>
            <w:webHidden/>
            <w:sz w:val="17"/>
            <w:szCs w:val="17"/>
          </w:rPr>
          <w:instrText xml:space="preserve"> PAGEREF _Toc70501043 \h </w:instrText>
        </w:r>
        <w:r w:rsidRPr="005D7695">
          <w:rPr>
            <w:noProof/>
            <w:webHidden/>
            <w:sz w:val="17"/>
            <w:szCs w:val="17"/>
          </w:rPr>
        </w:r>
        <w:r w:rsidRPr="005D7695">
          <w:rPr>
            <w:noProof/>
            <w:webHidden/>
            <w:sz w:val="17"/>
            <w:szCs w:val="17"/>
          </w:rPr>
          <w:fldChar w:fldCharType="separate"/>
        </w:r>
        <w:r w:rsidR="003345AD">
          <w:rPr>
            <w:noProof/>
            <w:webHidden/>
            <w:sz w:val="17"/>
            <w:szCs w:val="17"/>
          </w:rPr>
          <w:t>15</w:t>
        </w:r>
        <w:r w:rsidRPr="005D7695">
          <w:rPr>
            <w:noProof/>
            <w:webHidden/>
            <w:sz w:val="17"/>
            <w:szCs w:val="17"/>
          </w:rPr>
          <w:fldChar w:fldCharType="end"/>
        </w:r>
      </w:hyperlink>
    </w:p>
    <w:p w14:paraId="6CA8FC3B" w14:textId="6E054CFB" w:rsidR="005D7695" w:rsidRPr="005D7695" w:rsidRDefault="005D7695">
      <w:pPr>
        <w:pStyle w:val="TOC1"/>
        <w:tabs>
          <w:tab w:val="left" w:pos="600"/>
          <w:tab w:val="right" w:leader="dot" w:pos="9629"/>
        </w:tabs>
        <w:rPr>
          <w:rFonts w:asciiTheme="minorHAnsi" w:eastAsiaTheme="minorEastAsia" w:hAnsiTheme="minorHAnsi" w:cstheme="minorBidi"/>
          <w:b w:val="0"/>
          <w:bCs w:val="0"/>
          <w:caps w:val="0"/>
          <w:noProof/>
          <w:sz w:val="17"/>
          <w:szCs w:val="17"/>
          <w:lang w:val="bg-BG" w:eastAsia="bg-BG"/>
        </w:rPr>
      </w:pPr>
      <w:hyperlink w:anchor="_Toc70501044" w:history="1">
        <w:r w:rsidRPr="005D7695">
          <w:rPr>
            <w:rStyle w:val="Hyperlink"/>
            <w:noProof/>
            <w:sz w:val="17"/>
            <w:szCs w:val="17"/>
            <w:lang w:val="bg-BG"/>
          </w:rPr>
          <w:t>13.</w:t>
        </w:r>
        <w:r w:rsidRPr="005D7695">
          <w:rPr>
            <w:rFonts w:asciiTheme="minorHAnsi" w:eastAsiaTheme="minorEastAsia" w:hAnsiTheme="minorHAnsi" w:cstheme="minorBidi"/>
            <w:b w:val="0"/>
            <w:bCs w:val="0"/>
            <w:caps w:val="0"/>
            <w:noProof/>
            <w:sz w:val="17"/>
            <w:szCs w:val="17"/>
            <w:lang w:val="bg-BG" w:eastAsia="bg-BG"/>
          </w:rPr>
          <w:tab/>
        </w:r>
        <w:r w:rsidRPr="005D7695">
          <w:rPr>
            <w:rStyle w:val="Hyperlink"/>
            <w:noProof/>
            <w:sz w:val="17"/>
            <w:szCs w:val="17"/>
            <w:lang w:val="bg-BG"/>
          </w:rPr>
          <w:t>Допустими партньори</w:t>
        </w:r>
        <w:r w:rsidRPr="005D7695">
          <w:rPr>
            <w:noProof/>
            <w:webHidden/>
            <w:sz w:val="17"/>
            <w:szCs w:val="17"/>
          </w:rPr>
          <w:tab/>
        </w:r>
        <w:r w:rsidRPr="005D7695">
          <w:rPr>
            <w:noProof/>
            <w:webHidden/>
            <w:sz w:val="17"/>
            <w:szCs w:val="17"/>
          </w:rPr>
          <w:fldChar w:fldCharType="begin"/>
        </w:r>
        <w:r w:rsidRPr="005D7695">
          <w:rPr>
            <w:noProof/>
            <w:webHidden/>
            <w:sz w:val="17"/>
            <w:szCs w:val="17"/>
          </w:rPr>
          <w:instrText xml:space="preserve"> PAGEREF _Toc70501044 \h </w:instrText>
        </w:r>
        <w:r w:rsidRPr="005D7695">
          <w:rPr>
            <w:noProof/>
            <w:webHidden/>
            <w:sz w:val="17"/>
            <w:szCs w:val="17"/>
          </w:rPr>
        </w:r>
        <w:r w:rsidRPr="005D7695">
          <w:rPr>
            <w:noProof/>
            <w:webHidden/>
            <w:sz w:val="17"/>
            <w:szCs w:val="17"/>
          </w:rPr>
          <w:fldChar w:fldCharType="separate"/>
        </w:r>
        <w:r w:rsidR="003345AD">
          <w:rPr>
            <w:noProof/>
            <w:webHidden/>
            <w:sz w:val="17"/>
            <w:szCs w:val="17"/>
          </w:rPr>
          <w:t>16</w:t>
        </w:r>
        <w:r w:rsidRPr="005D7695">
          <w:rPr>
            <w:noProof/>
            <w:webHidden/>
            <w:sz w:val="17"/>
            <w:szCs w:val="17"/>
          </w:rPr>
          <w:fldChar w:fldCharType="end"/>
        </w:r>
      </w:hyperlink>
    </w:p>
    <w:p w14:paraId="29E16343" w14:textId="7FBAF527" w:rsidR="005D7695" w:rsidRPr="005D7695" w:rsidRDefault="005D7695">
      <w:pPr>
        <w:pStyle w:val="TOC1"/>
        <w:tabs>
          <w:tab w:val="left" w:pos="600"/>
          <w:tab w:val="right" w:leader="dot" w:pos="9629"/>
        </w:tabs>
        <w:rPr>
          <w:rFonts w:asciiTheme="minorHAnsi" w:eastAsiaTheme="minorEastAsia" w:hAnsiTheme="minorHAnsi" w:cstheme="minorBidi"/>
          <w:b w:val="0"/>
          <w:bCs w:val="0"/>
          <w:caps w:val="0"/>
          <w:noProof/>
          <w:sz w:val="17"/>
          <w:szCs w:val="17"/>
          <w:lang w:val="bg-BG" w:eastAsia="bg-BG"/>
        </w:rPr>
      </w:pPr>
      <w:hyperlink w:anchor="_Toc70501045" w:history="1">
        <w:r w:rsidRPr="005D7695">
          <w:rPr>
            <w:rStyle w:val="Hyperlink"/>
            <w:noProof/>
            <w:sz w:val="17"/>
            <w:szCs w:val="17"/>
            <w:lang w:val="bg-BG"/>
          </w:rPr>
          <w:t>14.</w:t>
        </w:r>
        <w:r w:rsidRPr="005D7695">
          <w:rPr>
            <w:rFonts w:asciiTheme="minorHAnsi" w:eastAsiaTheme="minorEastAsia" w:hAnsiTheme="minorHAnsi" w:cstheme="minorBidi"/>
            <w:b w:val="0"/>
            <w:bCs w:val="0"/>
            <w:caps w:val="0"/>
            <w:noProof/>
            <w:sz w:val="17"/>
            <w:szCs w:val="17"/>
            <w:lang w:val="bg-BG" w:eastAsia="bg-BG"/>
          </w:rPr>
          <w:tab/>
        </w:r>
        <w:r w:rsidRPr="005D7695">
          <w:rPr>
            <w:rStyle w:val="Hyperlink"/>
            <w:noProof/>
            <w:sz w:val="17"/>
            <w:szCs w:val="17"/>
            <w:lang w:val="bg-BG"/>
          </w:rPr>
          <w:t>Допустими дейности</w:t>
        </w:r>
        <w:r w:rsidRPr="005D7695">
          <w:rPr>
            <w:noProof/>
            <w:webHidden/>
            <w:sz w:val="17"/>
            <w:szCs w:val="17"/>
          </w:rPr>
          <w:tab/>
        </w:r>
        <w:r w:rsidRPr="005D7695">
          <w:rPr>
            <w:noProof/>
            <w:webHidden/>
            <w:sz w:val="17"/>
            <w:szCs w:val="17"/>
          </w:rPr>
          <w:fldChar w:fldCharType="begin"/>
        </w:r>
        <w:r w:rsidRPr="005D7695">
          <w:rPr>
            <w:noProof/>
            <w:webHidden/>
            <w:sz w:val="17"/>
            <w:szCs w:val="17"/>
          </w:rPr>
          <w:instrText xml:space="preserve"> PAGEREF _Toc70501045 \h </w:instrText>
        </w:r>
        <w:r w:rsidRPr="005D7695">
          <w:rPr>
            <w:noProof/>
            <w:webHidden/>
            <w:sz w:val="17"/>
            <w:szCs w:val="17"/>
          </w:rPr>
        </w:r>
        <w:r w:rsidRPr="005D7695">
          <w:rPr>
            <w:noProof/>
            <w:webHidden/>
            <w:sz w:val="17"/>
            <w:szCs w:val="17"/>
          </w:rPr>
          <w:fldChar w:fldCharType="separate"/>
        </w:r>
        <w:r w:rsidR="003345AD">
          <w:rPr>
            <w:noProof/>
            <w:webHidden/>
            <w:sz w:val="17"/>
            <w:szCs w:val="17"/>
          </w:rPr>
          <w:t>16</w:t>
        </w:r>
        <w:r w:rsidRPr="005D7695">
          <w:rPr>
            <w:noProof/>
            <w:webHidden/>
            <w:sz w:val="17"/>
            <w:szCs w:val="17"/>
          </w:rPr>
          <w:fldChar w:fldCharType="end"/>
        </w:r>
      </w:hyperlink>
    </w:p>
    <w:p w14:paraId="46A9D6AF" w14:textId="58C3026D" w:rsidR="005D7695" w:rsidRPr="005D7695" w:rsidRDefault="005D7695">
      <w:pPr>
        <w:pStyle w:val="TOC1"/>
        <w:tabs>
          <w:tab w:val="left" w:pos="800"/>
          <w:tab w:val="right" w:leader="dot" w:pos="9629"/>
        </w:tabs>
        <w:rPr>
          <w:rFonts w:asciiTheme="minorHAnsi" w:eastAsiaTheme="minorEastAsia" w:hAnsiTheme="minorHAnsi" w:cstheme="minorBidi"/>
          <w:b w:val="0"/>
          <w:bCs w:val="0"/>
          <w:caps w:val="0"/>
          <w:noProof/>
          <w:sz w:val="17"/>
          <w:szCs w:val="17"/>
          <w:lang w:val="bg-BG" w:eastAsia="bg-BG"/>
        </w:rPr>
      </w:pPr>
      <w:hyperlink w:anchor="_Toc70501046" w:history="1">
        <w:r w:rsidRPr="005D7695">
          <w:rPr>
            <w:rStyle w:val="Hyperlink"/>
            <w:rFonts w:ascii="Arial Bold" w:hAnsi="Arial Bold"/>
            <w:noProof/>
            <w:sz w:val="17"/>
            <w:szCs w:val="17"/>
            <w:lang w:val="bg-BG"/>
          </w:rPr>
          <w:t>14.1.</w:t>
        </w:r>
        <w:r w:rsidRPr="005D7695">
          <w:rPr>
            <w:rFonts w:asciiTheme="minorHAnsi" w:eastAsiaTheme="minorEastAsia" w:hAnsiTheme="minorHAnsi" w:cstheme="minorBidi"/>
            <w:b w:val="0"/>
            <w:bCs w:val="0"/>
            <w:caps w:val="0"/>
            <w:noProof/>
            <w:sz w:val="17"/>
            <w:szCs w:val="17"/>
            <w:lang w:val="bg-BG" w:eastAsia="bg-BG"/>
          </w:rPr>
          <w:tab/>
        </w:r>
        <w:r w:rsidRPr="005D7695">
          <w:rPr>
            <w:rStyle w:val="Hyperlink"/>
            <w:noProof/>
            <w:sz w:val="17"/>
            <w:szCs w:val="17"/>
            <w:lang w:val="bg-BG"/>
          </w:rPr>
          <w:t>Степен на проектна готовност</w:t>
        </w:r>
        <w:r w:rsidRPr="005D7695">
          <w:rPr>
            <w:noProof/>
            <w:webHidden/>
            <w:sz w:val="17"/>
            <w:szCs w:val="17"/>
          </w:rPr>
          <w:tab/>
        </w:r>
        <w:r w:rsidRPr="005D7695">
          <w:rPr>
            <w:noProof/>
            <w:webHidden/>
            <w:sz w:val="17"/>
            <w:szCs w:val="17"/>
          </w:rPr>
          <w:fldChar w:fldCharType="begin"/>
        </w:r>
        <w:r w:rsidRPr="005D7695">
          <w:rPr>
            <w:noProof/>
            <w:webHidden/>
            <w:sz w:val="17"/>
            <w:szCs w:val="17"/>
          </w:rPr>
          <w:instrText xml:space="preserve"> PAGEREF _Toc70501046 \h </w:instrText>
        </w:r>
        <w:r w:rsidRPr="005D7695">
          <w:rPr>
            <w:noProof/>
            <w:webHidden/>
            <w:sz w:val="17"/>
            <w:szCs w:val="17"/>
          </w:rPr>
        </w:r>
        <w:r w:rsidRPr="005D7695">
          <w:rPr>
            <w:noProof/>
            <w:webHidden/>
            <w:sz w:val="17"/>
            <w:szCs w:val="17"/>
          </w:rPr>
          <w:fldChar w:fldCharType="separate"/>
        </w:r>
        <w:r w:rsidR="003345AD">
          <w:rPr>
            <w:noProof/>
            <w:webHidden/>
            <w:sz w:val="17"/>
            <w:szCs w:val="17"/>
          </w:rPr>
          <w:t>20</w:t>
        </w:r>
        <w:r w:rsidRPr="005D7695">
          <w:rPr>
            <w:noProof/>
            <w:webHidden/>
            <w:sz w:val="17"/>
            <w:szCs w:val="17"/>
          </w:rPr>
          <w:fldChar w:fldCharType="end"/>
        </w:r>
      </w:hyperlink>
    </w:p>
    <w:p w14:paraId="7C9DCD24" w14:textId="74BAB7A7" w:rsidR="005D7695" w:rsidRPr="005D7695" w:rsidRDefault="005D7695">
      <w:pPr>
        <w:pStyle w:val="TOC1"/>
        <w:tabs>
          <w:tab w:val="left" w:pos="800"/>
          <w:tab w:val="right" w:leader="dot" w:pos="9629"/>
        </w:tabs>
        <w:rPr>
          <w:rFonts w:asciiTheme="minorHAnsi" w:eastAsiaTheme="minorEastAsia" w:hAnsiTheme="minorHAnsi" w:cstheme="minorBidi"/>
          <w:b w:val="0"/>
          <w:bCs w:val="0"/>
          <w:caps w:val="0"/>
          <w:noProof/>
          <w:sz w:val="17"/>
          <w:szCs w:val="17"/>
          <w:lang w:val="bg-BG" w:eastAsia="bg-BG"/>
        </w:rPr>
      </w:pPr>
      <w:hyperlink w:anchor="_Toc70501047" w:history="1">
        <w:r w:rsidRPr="005D7695">
          <w:rPr>
            <w:rStyle w:val="Hyperlink"/>
            <w:rFonts w:ascii="Arial Bold" w:hAnsi="Arial Bold"/>
            <w:noProof/>
            <w:sz w:val="17"/>
            <w:szCs w:val="17"/>
            <w:lang w:val="bg-BG"/>
          </w:rPr>
          <w:t>14.2.</w:t>
        </w:r>
        <w:r w:rsidRPr="005D7695">
          <w:rPr>
            <w:rFonts w:asciiTheme="minorHAnsi" w:eastAsiaTheme="minorEastAsia" w:hAnsiTheme="minorHAnsi" w:cstheme="minorBidi"/>
            <w:b w:val="0"/>
            <w:bCs w:val="0"/>
            <w:caps w:val="0"/>
            <w:noProof/>
            <w:sz w:val="17"/>
            <w:szCs w:val="17"/>
            <w:lang w:val="bg-BG" w:eastAsia="bg-BG"/>
          </w:rPr>
          <w:tab/>
        </w:r>
        <w:r w:rsidRPr="005D7695">
          <w:rPr>
            <w:rStyle w:val="Hyperlink"/>
            <w:noProof/>
            <w:sz w:val="17"/>
            <w:szCs w:val="17"/>
            <w:lang w:val="bg-BG"/>
          </w:rPr>
          <w:t>Изпълнители от страна на бенефициента</w:t>
        </w:r>
        <w:r w:rsidRPr="005D7695">
          <w:rPr>
            <w:noProof/>
            <w:webHidden/>
            <w:sz w:val="17"/>
            <w:szCs w:val="17"/>
          </w:rPr>
          <w:tab/>
        </w:r>
        <w:r w:rsidRPr="005D7695">
          <w:rPr>
            <w:noProof/>
            <w:webHidden/>
            <w:sz w:val="17"/>
            <w:szCs w:val="17"/>
          </w:rPr>
          <w:fldChar w:fldCharType="begin"/>
        </w:r>
        <w:r w:rsidRPr="005D7695">
          <w:rPr>
            <w:noProof/>
            <w:webHidden/>
            <w:sz w:val="17"/>
            <w:szCs w:val="17"/>
          </w:rPr>
          <w:instrText xml:space="preserve"> PAGEREF _Toc70501047 \h </w:instrText>
        </w:r>
        <w:r w:rsidRPr="005D7695">
          <w:rPr>
            <w:noProof/>
            <w:webHidden/>
            <w:sz w:val="17"/>
            <w:szCs w:val="17"/>
          </w:rPr>
        </w:r>
        <w:r w:rsidRPr="005D7695">
          <w:rPr>
            <w:noProof/>
            <w:webHidden/>
            <w:sz w:val="17"/>
            <w:szCs w:val="17"/>
          </w:rPr>
          <w:fldChar w:fldCharType="separate"/>
        </w:r>
        <w:r w:rsidR="003345AD">
          <w:rPr>
            <w:noProof/>
            <w:webHidden/>
            <w:sz w:val="17"/>
            <w:szCs w:val="17"/>
          </w:rPr>
          <w:t>21</w:t>
        </w:r>
        <w:r w:rsidRPr="005D7695">
          <w:rPr>
            <w:noProof/>
            <w:webHidden/>
            <w:sz w:val="17"/>
            <w:szCs w:val="17"/>
          </w:rPr>
          <w:fldChar w:fldCharType="end"/>
        </w:r>
      </w:hyperlink>
    </w:p>
    <w:p w14:paraId="4CD3C88D" w14:textId="25A5790A" w:rsidR="005D7695" w:rsidRPr="005D7695" w:rsidRDefault="005D7695">
      <w:pPr>
        <w:pStyle w:val="TOC1"/>
        <w:tabs>
          <w:tab w:val="left" w:pos="600"/>
          <w:tab w:val="right" w:leader="dot" w:pos="9629"/>
        </w:tabs>
        <w:rPr>
          <w:rFonts w:asciiTheme="minorHAnsi" w:eastAsiaTheme="minorEastAsia" w:hAnsiTheme="minorHAnsi" w:cstheme="minorBidi"/>
          <w:b w:val="0"/>
          <w:bCs w:val="0"/>
          <w:caps w:val="0"/>
          <w:noProof/>
          <w:sz w:val="17"/>
          <w:szCs w:val="17"/>
          <w:lang w:val="bg-BG" w:eastAsia="bg-BG"/>
        </w:rPr>
      </w:pPr>
      <w:hyperlink w:anchor="_Toc70501048" w:history="1">
        <w:r w:rsidRPr="005D7695">
          <w:rPr>
            <w:rStyle w:val="Hyperlink"/>
            <w:noProof/>
            <w:sz w:val="17"/>
            <w:szCs w:val="17"/>
            <w:lang w:val="bg-BG"/>
          </w:rPr>
          <w:t>15.</w:t>
        </w:r>
        <w:r w:rsidRPr="005D7695">
          <w:rPr>
            <w:rFonts w:asciiTheme="minorHAnsi" w:eastAsiaTheme="minorEastAsia" w:hAnsiTheme="minorHAnsi" w:cstheme="minorBidi"/>
            <w:b w:val="0"/>
            <w:bCs w:val="0"/>
            <w:caps w:val="0"/>
            <w:noProof/>
            <w:sz w:val="17"/>
            <w:szCs w:val="17"/>
            <w:lang w:val="bg-BG" w:eastAsia="bg-BG"/>
          </w:rPr>
          <w:tab/>
        </w:r>
        <w:r w:rsidRPr="005D7695">
          <w:rPr>
            <w:rStyle w:val="Hyperlink"/>
            <w:noProof/>
            <w:sz w:val="17"/>
            <w:szCs w:val="17"/>
            <w:lang w:val="bg-BG"/>
          </w:rPr>
          <w:t>категории разходи, допустими за финансиране</w:t>
        </w:r>
        <w:r w:rsidRPr="005D7695">
          <w:rPr>
            <w:noProof/>
            <w:webHidden/>
            <w:sz w:val="17"/>
            <w:szCs w:val="17"/>
          </w:rPr>
          <w:tab/>
        </w:r>
        <w:r w:rsidRPr="005D7695">
          <w:rPr>
            <w:noProof/>
            <w:webHidden/>
            <w:sz w:val="17"/>
            <w:szCs w:val="17"/>
          </w:rPr>
          <w:fldChar w:fldCharType="begin"/>
        </w:r>
        <w:r w:rsidRPr="005D7695">
          <w:rPr>
            <w:noProof/>
            <w:webHidden/>
            <w:sz w:val="17"/>
            <w:szCs w:val="17"/>
          </w:rPr>
          <w:instrText xml:space="preserve"> PAGEREF _Toc70501048 \h </w:instrText>
        </w:r>
        <w:r w:rsidRPr="005D7695">
          <w:rPr>
            <w:noProof/>
            <w:webHidden/>
            <w:sz w:val="17"/>
            <w:szCs w:val="17"/>
          </w:rPr>
        </w:r>
        <w:r w:rsidRPr="005D7695">
          <w:rPr>
            <w:noProof/>
            <w:webHidden/>
            <w:sz w:val="17"/>
            <w:szCs w:val="17"/>
          </w:rPr>
          <w:fldChar w:fldCharType="separate"/>
        </w:r>
        <w:r w:rsidR="003345AD">
          <w:rPr>
            <w:noProof/>
            <w:webHidden/>
            <w:sz w:val="17"/>
            <w:szCs w:val="17"/>
          </w:rPr>
          <w:t>21</w:t>
        </w:r>
        <w:r w:rsidRPr="005D7695">
          <w:rPr>
            <w:noProof/>
            <w:webHidden/>
            <w:sz w:val="17"/>
            <w:szCs w:val="17"/>
          </w:rPr>
          <w:fldChar w:fldCharType="end"/>
        </w:r>
      </w:hyperlink>
    </w:p>
    <w:p w14:paraId="73C1A768" w14:textId="0DA48DF9" w:rsidR="005D7695" w:rsidRPr="005D7695" w:rsidRDefault="005D7695">
      <w:pPr>
        <w:pStyle w:val="TOC1"/>
        <w:tabs>
          <w:tab w:val="left" w:pos="800"/>
          <w:tab w:val="right" w:leader="dot" w:pos="9629"/>
        </w:tabs>
        <w:rPr>
          <w:rFonts w:asciiTheme="minorHAnsi" w:eastAsiaTheme="minorEastAsia" w:hAnsiTheme="minorHAnsi" w:cstheme="minorBidi"/>
          <w:b w:val="0"/>
          <w:bCs w:val="0"/>
          <w:caps w:val="0"/>
          <w:noProof/>
          <w:sz w:val="17"/>
          <w:szCs w:val="17"/>
          <w:lang w:val="bg-BG" w:eastAsia="bg-BG"/>
        </w:rPr>
      </w:pPr>
      <w:hyperlink w:anchor="_Toc70501049" w:history="1">
        <w:r w:rsidRPr="005D7695">
          <w:rPr>
            <w:rStyle w:val="Hyperlink"/>
            <w:rFonts w:ascii="Arial Bold" w:hAnsi="Arial Bold"/>
            <w:noProof/>
            <w:sz w:val="17"/>
            <w:szCs w:val="17"/>
            <w:lang w:val="bg-BG"/>
          </w:rPr>
          <w:t>15.1.</w:t>
        </w:r>
        <w:r w:rsidRPr="005D7695">
          <w:rPr>
            <w:rFonts w:asciiTheme="minorHAnsi" w:eastAsiaTheme="minorEastAsia" w:hAnsiTheme="minorHAnsi" w:cstheme="minorBidi"/>
            <w:b w:val="0"/>
            <w:bCs w:val="0"/>
            <w:caps w:val="0"/>
            <w:noProof/>
            <w:sz w:val="17"/>
            <w:szCs w:val="17"/>
            <w:lang w:val="bg-BG" w:eastAsia="bg-BG"/>
          </w:rPr>
          <w:tab/>
        </w:r>
        <w:r w:rsidRPr="005D7695">
          <w:rPr>
            <w:rStyle w:val="Hyperlink"/>
            <w:noProof/>
            <w:sz w:val="17"/>
            <w:szCs w:val="17"/>
            <w:lang w:val="bg-BG"/>
          </w:rPr>
          <w:t>Допустими разходи: разходи, които се признават при отпускане на безвъзмездна финансова помощ</w:t>
        </w:r>
        <w:r w:rsidRPr="005D7695">
          <w:rPr>
            <w:noProof/>
            <w:webHidden/>
            <w:sz w:val="17"/>
            <w:szCs w:val="17"/>
          </w:rPr>
          <w:tab/>
        </w:r>
        <w:r w:rsidRPr="005D7695">
          <w:rPr>
            <w:noProof/>
            <w:webHidden/>
            <w:sz w:val="17"/>
            <w:szCs w:val="17"/>
          </w:rPr>
          <w:fldChar w:fldCharType="begin"/>
        </w:r>
        <w:r w:rsidRPr="005D7695">
          <w:rPr>
            <w:noProof/>
            <w:webHidden/>
            <w:sz w:val="17"/>
            <w:szCs w:val="17"/>
          </w:rPr>
          <w:instrText xml:space="preserve"> PAGEREF _Toc70501049 \h </w:instrText>
        </w:r>
        <w:r w:rsidRPr="005D7695">
          <w:rPr>
            <w:noProof/>
            <w:webHidden/>
            <w:sz w:val="17"/>
            <w:szCs w:val="17"/>
          </w:rPr>
        </w:r>
        <w:r w:rsidRPr="005D7695">
          <w:rPr>
            <w:noProof/>
            <w:webHidden/>
            <w:sz w:val="17"/>
            <w:szCs w:val="17"/>
          </w:rPr>
          <w:fldChar w:fldCharType="separate"/>
        </w:r>
        <w:r w:rsidR="003345AD">
          <w:rPr>
            <w:noProof/>
            <w:webHidden/>
            <w:sz w:val="17"/>
            <w:szCs w:val="17"/>
          </w:rPr>
          <w:t>21</w:t>
        </w:r>
        <w:r w:rsidRPr="005D7695">
          <w:rPr>
            <w:noProof/>
            <w:webHidden/>
            <w:sz w:val="17"/>
            <w:szCs w:val="17"/>
          </w:rPr>
          <w:fldChar w:fldCharType="end"/>
        </w:r>
      </w:hyperlink>
    </w:p>
    <w:p w14:paraId="674026FB" w14:textId="4F1942FC" w:rsidR="005D7695" w:rsidRPr="005D7695" w:rsidRDefault="005D7695">
      <w:pPr>
        <w:pStyle w:val="TOC1"/>
        <w:tabs>
          <w:tab w:val="left" w:pos="800"/>
          <w:tab w:val="right" w:leader="dot" w:pos="9629"/>
        </w:tabs>
        <w:rPr>
          <w:rFonts w:asciiTheme="minorHAnsi" w:eastAsiaTheme="minorEastAsia" w:hAnsiTheme="minorHAnsi" w:cstheme="minorBidi"/>
          <w:b w:val="0"/>
          <w:bCs w:val="0"/>
          <w:caps w:val="0"/>
          <w:noProof/>
          <w:sz w:val="17"/>
          <w:szCs w:val="17"/>
          <w:lang w:val="bg-BG" w:eastAsia="bg-BG"/>
        </w:rPr>
      </w:pPr>
      <w:hyperlink w:anchor="_Toc70501050" w:history="1">
        <w:r w:rsidRPr="005D7695">
          <w:rPr>
            <w:rStyle w:val="Hyperlink"/>
            <w:rFonts w:ascii="Arial Bold" w:hAnsi="Arial Bold"/>
            <w:noProof/>
            <w:sz w:val="17"/>
            <w:szCs w:val="17"/>
            <w:lang w:val="bg-BG"/>
          </w:rPr>
          <w:t>15.2.</w:t>
        </w:r>
        <w:r w:rsidRPr="005D7695">
          <w:rPr>
            <w:rFonts w:asciiTheme="minorHAnsi" w:eastAsiaTheme="minorEastAsia" w:hAnsiTheme="minorHAnsi" w:cstheme="minorBidi"/>
            <w:b w:val="0"/>
            <w:bCs w:val="0"/>
            <w:caps w:val="0"/>
            <w:noProof/>
            <w:sz w:val="17"/>
            <w:szCs w:val="17"/>
            <w:lang w:val="bg-BG" w:eastAsia="bg-BG"/>
          </w:rPr>
          <w:tab/>
        </w:r>
        <w:r w:rsidRPr="005D7695">
          <w:rPr>
            <w:rStyle w:val="Hyperlink"/>
            <w:noProof/>
            <w:sz w:val="17"/>
            <w:szCs w:val="17"/>
            <w:lang w:val="bg-BG"/>
          </w:rPr>
          <w:t>Недопустими разходи</w:t>
        </w:r>
        <w:r w:rsidRPr="005D7695">
          <w:rPr>
            <w:noProof/>
            <w:webHidden/>
            <w:sz w:val="17"/>
            <w:szCs w:val="17"/>
          </w:rPr>
          <w:tab/>
        </w:r>
        <w:r w:rsidRPr="005D7695">
          <w:rPr>
            <w:noProof/>
            <w:webHidden/>
            <w:sz w:val="17"/>
            <w:szCs w:val="17"/>
          </w:rPr>
          <w:fldChar w:fldCharType="begin"/>
        </w:r>
        <w:r w:rsidRPr="005D7695">
          <w:rPr>
            <w:noProof/>
            <w:webHidden/>
            <w:sz w:val="17"/>
            <w:szCs w:val="17"/>
          </w:rPr>
          <w:instrText xml:space="preserve"> PAGEREF _Toc70501050 \h </w:instrText>
        </w:r>
        <w:r w:rsidRPr="005D7695">
          <w:rPr>
            <w:noProof/>
            <w:webHidden/>
            <w:sz w:val="17"/>
            <w:szCs w:val="17"/>
          </w:rPr>
        </w:r>
        <w:r w:rsidRPr="005D7695">
          <w:rPr>
            <w:noProof/>
            <w:webHidden/>
            <w:sz w:val="17"/>
            <w:szCs w:val="17"/>
          </w:rPr>
          <w:fldChar w:fldCharType="separate"/>
        </w:r>
        <w:r w:rsidR="003345AD">
          <w:rPr>
            <w:noProof/>
            <w:webHidden/>
            <w:sz w:val="17"/>
            <w:szCs w:val="17"/>
          </w:rPr>
          <w:t>27</w:t>
        </w:r>
        <w:r w:rsidRPr="005D7695">
          <w:rPr>
            <w:noProof/>
            <w:webHidden/>
            <w:sz w:val="17"/>
            <w:szCs w:val="17"/>
          </w:rPr>
          <w:fldChar w:fldCharType="end"/>
        </w:r>
      </w:hyperlink>
    </w:p>
    <w:p w14:paraId="23246219" w14:textId="00D3E630" w:rsidR="005D7695" w:rsidRPr="005D7695" w:rsidRDefault="005D7695">
      <w:pPr>
        <w:pStyle w:val="TOC1"/>
        <w:tabs>
          <w:tab w:val="left" w:pos="600"/>
          <w:tab w:val="right" w:leader="dot" w:pos="9629"/>
        </w:tabs>
        <w:rPr>
          <w:rFonts w:asciiTheme="minorHAnsi" w:eastAsiaTheme="minorEastAsia" w:hAnsiTheme="minorHAnsi" w:cstheme="minorBidi"/>
          <w:b w:val="0"/>
          <w:bCs w:val="0"/>
          <w:caps w:val="0"/>
          <w:noProof/>
          <w:sz w:val="17"/>
          <w:szCs w:val="17"/>
          <w:lang w:val="bg-BG" w:eastAsia="bg-BG"/>
        </w:rPr>
      </w:pPr>
      <w:hyperlink w:anchor="_Toc70501051" w:history="1">
        <w:r w:rsidRPr="005D7695">
          <w:rPr>
            <w:rStyle w:val="Hyperlink"/>
            <w:noProof/>
            <w:sz w:val="17"/>
            <w:szCs w:val="17"/>
            <w:lang w:val="bg-BG"/>
          </w:rPr>
          <w:t>16.</w:t>
        </w:r>
        <w:r w:rsidRPr="005D7695">
          <w:rPr>
            <w:rFonts w:asciiTheme="minorHAnsi" w:eastAsiaTheme="minorEastAsia" w:hAnsiTheme="minorHAnsi" w:cstheme="minorBidi"/>
            <w:b w:val="0"/>
            <w:bCs w:val="0"/>
            <w:caps w:val="0"/>
            <w:noProof/>
            <w:sz w:val="17"/>
            <w:szCs w:val="17"/>
            <w:lang w:val="bg-BG" w:eastAsia="bg-BG"/>
          </w:rPr>
          <w:tab/>
        </w:r>
        <w:r w:rsidRPr="005D7695">
          <w:rPr>
            <w:rStyle w:val="Hyperlink"/>
            <w:noProof/>
            <w:sz w:val="17"/>
            <w:szCs w:val="17"/>
            <w:lang w:val="bg-BG"/>
          </w:rPr>
          <w:t>приложим Режим на минимални/държавни помощи</w:t>
        </w:r>
        <w:r w:rsidRPr="005D7695">
          <w:rPr>
            <w:noProof/>
            <w:webHidden/>
            <w:sz w:val="17"/>
            <w:szCs w:val="17"/>
          </w:rPr>
          <w:tab/>
        </w:r>
        <w:r w:rsidRPr="005D7695">
          <w:rPr>
            <w:noProof/>
            <w:webHidden/>
            <w:sz w:val="17"/>
            <w:szCs w:val="17"/>
          </w:rPr>
          <w:fldChar w:fldCharType="begin"/>
        </w:r>
        <w:r w:rsidRPr="005D7695">
          <w:rPr>
            <w:noProof/>
            <w:webHidden/>
            <w:sz w:val="17"/>
            <w:szCs w:val="17"/>
          </w:rPr>
          <w:instrText xml:space="preserve"> PAGEREF _Toc70501051 \h </w:instrText>
        </w:r>
        <w:r w:rsidRPr="005D7695">
          <w:rPr>
            <w:noProof/>
            <w:webHidden/>
            <w:sz w:val="17"/>
            <w:szCs w:val="17"/>
          </w:rPr>
        </w:r>
        <w:r w:rsidRPr="005D7695">
          <w:rPr>
            <w:noProof/>
            <w:webHidden/>
            <w:sz w:val="17"/>
            <w:szCs w:val="17"/>
          </w:rPr>
          <w:fldChar w:fldCharType="separate"/>
        </w:r>
        <w:r w:rsidR="003345AD">
          <w:rPr>
            <w:noProof/>
            <w:webHidden/>
            <w:sz w:val="17"/>
            <w:szCs w:val="17"/>
          </w:rPr>
          <w:t>28</w:t>
        </w:r>
        <w:r w:rsidRPr="005D7695">
          <w:rPr>
            <w:noProof/>
            <w:webHidden/>
            <w:sz w:val="17"/>
            <w:szCs w:val="17"/>
          </w:rPr>
          <w:fldChar w:fldCharType="end"/>
        </w:r>
      </w:hyperlink>
    </w:p>
    <w:p w14:paraId="45D416AC" w14:textId="187A7525" w:rsidR="005D7695" w:rsidRPr="005D7695" w:rsidRDefault="005D7695">
      <w:pPr>
        <w:pStyle w:val="TOC1"/>
        <w:tabs>
          <w:tab w:val="left" w:pos="600"/>
          <w:tab w:val="right" w:leader="dot" w:pos="9629"/>
        </w:tabs>
        <w:rPr>
          <w:rFonts w:asciiTheme="minorHAnsi" w:eastAsiaTheme="minorEastAsia" w:hAnsiTheme="minorHAnsi" w:cstheme="minorBidi"/>
          <w:b w:val="0"/>
          <w:bCs w:val="0"/>
          <w:caps w:val="0"/>
          <w:noProof/>
          <w:sz w:val="17"/>
          <w:szCs w:val="17"/>
          <w:lang w:val="bg-BG" w:eastAsia="bg-BG"/>
        </w:rPr>
      </w:pPr>
      <w:hyperlink w:anchor="_Toc70501052" w:history="1">
        <w:r w:rsidRPr="005D7695">
          <w:rPr>
            <w:rStyle w:val="Hyperlink"/>
            <w:noProof/>
            <w:sz w:val="17"/>
            <w:szCs w:val="17"/>
            <w:lang w:val="bg-BG"/>
          </w:rPr>
          <w:t>17.</w:t>
        </w:r>
        <w:r w:rsidRPr="005D7695">
          <w:rPr>
            <w:rFonts w:asciiTheme="minorHAnsi" w:eastAsiaTheme="minorEastAsia" w:hAnsiTheme="minorHAnsi" w:cstheme="minorBidi"/>
            <w:b w:val="0"/>
            <w:bCs w:val="0"/>
            <w:caps w:val="0"/>
            <w:noProof/>
            <w:sz w:val="17"/>
            <w:szCs w:val="17"/>
            <w:lang w:val="bg-BG" w:eastAsia="bg-BG"/>
          </w:rPr>
          <w:tab/>
        </w:r>
        <w:r w:rsidRPr="005D7695">
          <w:rPr>
            <w:rStyle w:val="Hyperlink"/>
            <w:noProof/>
            <w:sz w:val="17"/>
            <w:szCs w:val="17"/>
            <w:lang w:val="bg-BG"/>
          </w:rPr>
          <w:t>Хоризонтални политики</w:t>
        </w:r>
        <w:r w:rsidRPr="005D7695">
          <w:rPr>
            <w:noProof/>
            <w:webHidden/>
            <w:sz w:val="17"/>
            <w:szCs w:val="17"/>
          </w:rPr>
          <w:tab/>
        </w:r>
        <w:r w:rsidRPr="005D7695">
          <w:rPr>
            <w:noProof/>
            <w:webHidden/>
            <w:sz w:val="17"/>
            <w:szCs w:val="17"/>
          </w:rPr>
          <w:fldChar w:fldCharType="begin"/>
        </w:r>
        <w:r w:rsidRPr="005D7695">
          <w:rPr>
            <w:noProof/>
            <w:webHidden/>
            <w:sz w:val="17"/>
            <w:szCs w:val="17"/>
          </w:rPr>
          <w:instrText xml:space="preserve"> PAGEREF _Toc70501052 \h </w:instrText>
        </w:r>
        <w:r w:rsidRPr="005D7695">
          <w:rPr>
            <w:noProof/>
            <w:webHidden/>
            <w:sz w:val="17"/>
            <w:szCs w:val="17"/>
          </w:rPr>
        </w:r>
        <w:r w:rsidRPr="005D7695">
          <w:rPr>
            <w:noProof/>
            <w:webHidden/>
            <w:sz w:val="17"/>
            <w:szCs w:val="17"/>
          </w:rPr>
          <w:fldChar w:fldCharType="separate"/>
        </w:r>
        <w:r w:rsidR="003345AD">
          <w:rPr>
            <w:noProof/>
            <w:webHidden/>
            <w:sz w:val="17"/>
            <w:szCs w:val="17"/>
          </w:rPr>
          <w:t>32</w:t>
        </w:r>
        <w:r w:rsidRPr="005D7695">
          <w:rPr>
            <w:noProof/>
            <w:webHidden/>
            <w:sz w:val="17"/>
            <w:szCs w:val="17"/>
          </w:rPr>
          <w:fldChar w:fldCharType="end"/>
        </w:r>
      </w:hyperlink>
    </w:p>
    <w:p w14:paraId="7476AA29" w14:textId="15C71B4A" w:rsidR="005D7695" w:rsidRPr="005D7695" w:rsidRDefault="005D7695">
      <w:pPr>
        <w:pStyle w:val="TOC1"/>
        <w:tabs>
          <w:tab w:val="left" w:pos="800"/>
          <w:tab w:val="right" w:leader="dot" w:pos="9629"/>
        </w:tabs>
        <w:rPr>
          <w:rFonts w:asciiTheme="minorHAnsi" w:eastAsiaTheme="minorEastAsia" w:hAnsiTheme="minorHAnsi" w:cstheme="minorBidi"/>
          <w:b w:val="0"/>
          <w:bCs w:val="0"/>
          <w:caps w:val="0"/>
          <w:noProof/>
          <w:sz w:val="17"/>
          <w:szCs w:val="17"/>
          <w:lang w:val="bg-BG" w:eastAsia="bg-BG"/>
        </w:rPr>
      </w:pPr>
      <w:hyperlink w:anchor="_Toc70501053" w:history="1">
        <w:r w:rsidRPr="005D7695">
          <w:rPr>
            <w:rStyle w:val="Hyperlink"/>
            <w:rFonts w:ascii="Arial Bold" w:hAnsi="Arial Bold"/>
            <w:noProof/>
            <w:sz w:val="17"/>
            <w:szCs w:val="17"/>
            <w:lang w:val="bg-BG"/>
          </w:rPr>
          <w:t>17.1.</w:t>
        </w:r>
        <w:r w:rsidRPr="005D7695">
          <w:rPr>
            <w:rFonts w:asciiTheme="minorHAnsi" w:eastAsiaTheme="minorEastAsia" w:hAnsiTheme="minorHAnsi" w:cstheme="minorBidi"/>
            <w:b w:val="0"/>
            <w:bCs w:val="0"/>
            <w:caps w:val="0"/>
            <w:noProof/>
            <w:sz w:val="17"/>
            <w:szCs w:val="17"/>
            <w:lang w:val="bg-BG" w:eastAsia="bg-BG"/>
          </w:rPr>
          <w:tab/>
        </w:r>
        <w:r w:rsidRPr="005D7695">
          <w:rPr>
            <w:rStyle w:val="Hyperlink"/>
            <w:noProof/>
            <w:sz w:val="17"/>
            <w:szCs w:val="17"/>
            <w:lang w:val="bg-BG"/>
          </w:rPr>
          <w:t>Устойчиво развитие</w:t>
        </w:r>
        <w:r w:rsidRPr="005D7695">
          <w:rPr>
            <w:noProof/>
            <w:webHidden/>
            <w:sz w:val="17"/>
            <w:szCs w:val="17"/>
          </w:rPr>
          <w:tab/>
        </w:r>
        <w:r w:rsidRPr="005D7695">
          <w:rPr>
            <w:noProof/>
            <w:webHidden/>
            <w:sz w:val="17"/>
            <w:szCs w:val="17"/>
          </w:rPr>
          <w:fldChar w:fldCharType="begin"/>
        </w:r>
        <w:r w:rsidRPr="005D7695">
          <w:rPr>
            <w:noProof/>
            <w:webHidden/>
            <w:sz w:val="17"/>
            <w:szCs w:val="17"/>
          </w:rPr>
          <w:instrText xml:space="preserve"> PAGEREF _Toc70501053 \h </w:instrText>
        </w:r>
        <w:r w:rsidRPr="005D7695">
          <w:rPr>
            <w:noProof/>
            <w:webHidden/>
            <w:sz w:val="17"/>
            <w:szCs w:val="17"/>
          </w:rPr>
        </w:r>
        <w:r w:rsidRPr="005D7695">
          <w:rPr>
            <w:noProof/>
            <w:webHidden/>
            <w:sz w:val="17"/>
            <w:szCs w:val="17"/>
          </w:rPr>
          <w:fldChar w:fldCharType="separate"/>
        </w:r>
        <w:r w:rsidR="003345AD">
          <w:rPr>
            <w:noProof/>
            <w:webHidden/>
            <w:sz w:val="17"/>
            <w:szCs w:val="17"/>
          </w:rPr>
          <w:t>32</w:t>
        </w:r>
        <w:r w:rsidRPr="005D7695">
          <w:rPr>
            <w:noProof/>
            <w:webHidden/>
            <w:sz w:val="17"/>
            <w:szCs w:val="17"/>
          </w:rPr>
          <w:fldChar w:fldCharType="end"/>
        </w:r>
      </w:hyperlink>
    </w:p>
    <w:p w14:paraId="076AD365" w14:textId="3ACFAFA2" w:rsidR="005D7695" w:rsidRPr="005D7695" w:rsidRDefault="005D7695">
      <w:pPr>
        <w:pStyle w:val="TOC1"/>
        <w:tabs>
          <w:tab w:val="left" w:pos="800"/>
          <w:tab w:val="right" w:leader="dot" w:pos="9629"/>
        </w:tabs>
        <w:rPr>
          <w:rFonts w:asciiTheme="minorHAnsi" w:eastAsiaTheme="minorEastAsia" w:hAnsiTheme="minorHAnsi" w:cstheme="minorBidi"/>
          <w:b w:val="0"/>
          <w:bCs w:val="0"/>
          <w:caps w:val="0"/>
          <w:noProof/>
          <w:sz w:val="17"/>
          <w:szCs w:val="17"/>
          <w:lang w:val="bg-BG" w:eastAsia="bg-BG"/>
        </w:rPr>
      </w:pPr>
      <w:hyperlink w:anchor="_Toc70501054" w:history="1">
        <w:r w:rsidRPr="005D7695">
          <w:rPr>
            <w:rStyle w:val="Hyperlink"/>
            <w:rFonts w:ascii="Arial Bold" w:hAnsi="Arial Bold"/>
            <w:noProof/>
            <w:sz w:val="17"/>
            <w:szCs w:val="17"/>
            <w:lang w:val="bg-BG"/>
          </w:rPr>
          <w:t>17.2.</w:t>
        </w:r>
        <w:r w:rsidRPr="005D7695">
          <w:rPr>
            <w:rFonts w:asciiTheme="minorHAnsi" w:eastAsiaTheme="minorEastAsia" w:hAnsiTheme="minorHAnsi" w:cstheme="minorBidi"/>
            <w:b w:val="0"/>
            <w:bCs w:val="0"/>
            <w:caps w:val="0"/>
            <w:noProof/>
            <w:sz w:val="17"/>
            <w:szCs w:val="17"/>
            <w:lang w:val="bg-BG" w:eastAsia="bg-BG"/>
          </w:rPr>
          <w:tab/>
        </w:r>
        <w:r w:rsidRPr="005D7695">
          <w:rPr>
            <w:rStyle w:val="Hyperlink"/>
            <w:noProof/>
            <w:sz w:val="17"/>
            <w:szCs w:val="17"/>
            <w:lang w:val="bg-BG"/>
          </w:rPr>
          <w:t>Равни възможности и недопускане на дискриминация, равенство между половете</w:t>
        </w:r>
        <w:r w:rsidRPr="005D7695">
          <w:rPr>
            <w:noProof/>
            <w:webHidden/>
            <w:sz w:val="17"/>
            <w:szCs w:val="17"/>
          </w:rPr>
          <w:tab/>
        </w:r>
        <w:r w:rsidRPr="005D7695">
          <w:rPr>
            <w:noProof/>
            <w:webHidden/>
            <w:sz w:val="17"/>
            <w:szCs w:val="17"/>
          </w:rPr>
          <w:fldChar w:fldCharType="begin"/>
        </w:r>
        <w:r w:rsidRPr="005D7695">
          <w:rPr>
            <w:noProof/>
            <w:webHidden/>
            <w:sz w:val="17"/>
            <w:szCs w:val="17"/>
          </w:rPr>
          <w:instrText xml:space="preserve"> PAGEREF _Toc70501054 \h </w:instrText>
        </w:r>
        <w:r w:rsidRPr="005D7695">
          <w:rPr>
            <w:noProof/>
            <w:webHidden/>
            <w:sz w:val="17"/>
            <w:szCs w:val="17"/>
          </w:rPr>
        </w:r>
        <w:r w:rsidRPr="005D7695">
          <w:rPr>
            <w:noProof/>
            <w:webHidden/>
            <w:sz w:val="17"/>
            <w:szCs w:val="17"/>
          </w:rPr>
          <w:fldChar w:fldCharType="separate"/>
        </w:r>
        <w:r w:rsidR="003345AD">
          <w:rPr>
            <w:noProof/>
            <w:webHidden/>
            <w:sz w:val="17"/>
            <w:szCs w:val="17"/>
          </w:rPr>
          <w:t>33</w:t>
        </w:r>
        <w:r w:rsidRPr="005D7695">
          <w:rPr>
            <w:noProof/>
            <w:webHidden/>
            <w:sz w:val="17"/>
            <w:szCs w:val="17"/>
          </w:rPr>
          <w:fldChar w:fldCharType="end"/>
        </w:r>
      </w:hyperlink>
    </w:p>
    <w:p w14:paraId="283C7DC5" w14:textId="0CCCBD4B" w:rsidR="005D7695" w:rsidRPr="005D7695" w:rsidRDefault="005D7695">
      <w:pPr>
        <w:pStyle w:val="TOC1"/>
        <w:tabs>
          <w:tab w:val="left" w:pos="600"/>
          <w:tab w:val="right" w:leader="dot" w:pos="9629"/>
        </w:tabs>
        <w:rPr>
          <w:rFonts w:asciiTheme="minorHAnsi" w:eastAsiaTheme="minorEastAsia" w:hAnsiTheme="minorHAnsi" w:cstheme="minorBidi"/>
          <w:b w:val="0"/>
          <w:bCs w:val="0"/>
          <w:caps w:val="0"/>
          <w:noProof/>
          <w:sz w:val="17"/>
          <w:szCs w:val="17"/>
          <w:lang w:val="bg-BG" w:eastAsia="bg-BG"/>
        </w:rPr>
      </w:pPr>
      <w:hyperlink w:anchor="_Toc70501055" w:history="1">
        <w:r w:rsidRPr="005D7695">
          <w:rPr>
            <w:rStyle w:val="Hyperlink"/>
            <w:noProof/>
            <w:sz w:val="17"/>
            <w:szCs w:val="17"/>
            <w:lang w:val="bg-BG"/>
          </w:rPr>
          <w:t>18.</w:t>
        </w:r>
        <w:r w:rsidRPr="005D7695">
          <w:rPr>
            <w:rFonts w:asciiTheme="minorHAnsi" w:eastAsiaTheme="minorEastAsia" w:hAnsiTheme="minorHAnsi" w:cstheme="minorBidi"/>
            <w:b w:val="0"/>
            <w:bCs w:val="0"/>
            <w:caps w:val="0"/>
            <w:noProof/>
            <w:sz w:val="17"/>
            <w:szCs w:val="17"/>
            <w:lang w:val="bg-BG" w:eastAsia="bg-BG"/>
          </w:rPr>
          <w:tab/>
        </w:r>
        <w:r w:rsidRPr="005D7695">
          <w:rPr>
            <w:rStyle w:val="Hyperlink"/>
            <w:noProof/>
            <w:sz w:val="17"/>
            <w:szCs w:val="17"/>
            <w:lang w:val="bg-BG"/>
          </w:rPr>
          <w:t>минимален и максимален срок за изпълнение на проекта</w:t>
        </w:r>
        <w:r w:rsidRPr="005D7695">
          <w:rPr>
            <w:noProof/>
            <w:webHidden/>
            <w:sz w:val="17"/>
            <w:szCs w:val="17"/>
          </w:rPr>
          <w:tab/>
        </w:r>
        <w:r w:rsidRPr="005D7695">
          <w:rPr>
            <w:noProof/>
            <w:webHidden/>
            <w:sz w:val="17"/>
            <w:szCs w:val="17"/>
          </w:rPr>
          <w:fldChar w:fldCharType="begin"/>
        </w:r>
        <w:r w:rsidRPr="005D7695">
          <w:rPr>
            <w:noProof/>
            <w:webHidden/>
            <w:sz w:val="17"/>
            <w:szCs w:val="17"/>
          </w:rPr>
          <w:instrText xml:space="preserve"> PAGEREF _Toc70501055 \h </w:instrText>
        </w:r>
        <w:r w:rsidRPr="005D7695">
          <w:rPr>
            <w:noProof/>
            <w:webHidden/>
            <w:sz w:val="17"/>
            <w:szCs w:val="17"/>
          </w:rPr>
        </w:r>
        <w:r w:rsidRPr="005D7695">
          <w:rPr>
            <w:noProof/>
            <w:webHidden/>
            <w:sz w:val="17"/>
            <w:szCs w:val="17"/>
          </w:rPr>
          <w:fldChar w:fldCharType="separate"/>
        </w:r>
        <w:r w:rsidR="003345AD">
          <w:rPr>
            <w:noProof/>
            <w:webHidden/>
            <w:sz w:val="17"/>
            <w:szCs w:val="17"/>
          </w:rPr>
          <w:t>33</w:t>
        </w:r>
        <w:r w:rsidRPr="005D7695">
          <w:rPr>
            <w:noProof/>
            <w:webHidden/>
            <w:sz w:val="17"/>
            <w:szCs w:val="17"/>
          </w:rPr>
          <w:fldChar w:fldCharType="end"/>
        </w:r>
      </w:hyperlink>
    </w:p>
    <w:p w14:paraId="33B1AB42" w14:textId="3B2B18B2" w:rsidR="005D7695" w:rsidRPr="005D7695" w:rsidRDefault="005D7695">
      <w:pPr>
        <w:pStyle w:val="TOC1"/>
        <w:tabs>
          <w:tab w:val="left" w:pos="600"/>
          <w:tab w:val="right" w:leader="dot" w:pos="9629"/>
        </w:tabs>
        <w:rPr>
          <w:rFonts w:asciiTheme="minorHAnsi" w:eastAsiaTheme="minorEastAsia" w:hAnsiTheme="minorHAnsi" w:cstheme="minorBidi"/>
          <w:b w:val="0"/>
          <w:bCs w:val="0"/>
          <w:caps w:val="0"/>
          <w:noProof/>
          <w:sz w:val="17"/>
          <w:szCs w:val="17"/>
          <w:lang w:val="bg-BG" w:eastAsia="bg-BG"/>
        </w:rPr>
      </w:pPr>
      <w:hyperlink w:anchor="_Toc70501056" w:history="1">
        <w:r w:rsidRPr="005D7695">
          <w:rPr>
            <w:rStyle w:val="Hyperlink"/>
            <w:noProof/>
            <w:sz w:val="17"/>
            <w:szCs w:val="17"/>
            <w:lang w:val="bg-BG"/>
          </w:rPr>
          <w:t>19.</w:t>
        </w:r>
        <w:r w:rsidRPr="005D7695">
          <w:rPr>
            <w:rFonts w:asciiTheme="minorHAnsi" w:eastAsiaTheme="minorEastAsia" w:hAnsiTheme="minorHAnsi" w:cstheme="minorBidi"/>
            <w:b w:val="0"/>
            <w:bCs w:val="0"/>
            <w:caps w:val="0"/>
            <w:noProof/>
            <w:sz w:val="17"/>
            <w:szCs w:val="17"/>
            <w:lang w:val="bg-BG" w:eastAsia="bg-BG"/>
          </w:rPr>
          <w:tab/>
        </w:r>
        <w:r w:rsidRPr="005D7695">
          <w:rPr>
            <w:rStyle w:val="Hyperlink"/>
            <w:noProof/>
            <w:sz w:val="17"/>
            <w:szCs w:val="17"/>
            <w:lang w:val="bg-BG"/>
          </w:rPr>
          <w:t>методика За Оценяване на проектното предложение</w:t>
        </w:r>
        <w:r w:rsidRPr="005D7695">
          <w:rPr>
            <w:noProof/>
            <w:webHidden/>
            <w:sz w:val="17"/>
            <w:szCs w:val="17"/>
          </w:rPr>
          <w:tab/>
        </w:r>
        <w:r w:rsidRPr="005D7695">
          <w:rPr>
            <w:noProof/>
            <w:webHidden/>
            <w:sz w:val="17"/>
            <w:szCs w:val="17"/>
          </w:rPr>
          <w:fldChar w:fldCharType="begin"/>
        </w:r>
        <w:r w:rsidRPr="005D7695">
          <w:rPr>
            <w:noProof/>
            <w:webHidden/>
            <w:sz w:val="17"/>
            <w:szCs w:val="17"/>
          </w:rPr>
          <w:instrText xml:space="preserve"> PAGEREF _Toc70501056 \h </w:instrText>
        </w:r>
        <w:r w:rsidRPr="005D7695">
          <w:rPr>
            <w:noProof/>
            <w:webHidden/>
            <w:sz w:val="17"/>
            <w:szCs w:val="17"/>
          </w:rPr>
        </w:r>
        <w:r w:rsidRPr="005D7695">
          <w:rPr>
            <w:noProof/>
            <w:webHidden/>
            <w:sz w:val="17"/>
            <w:szCs w:val="17"/>
          </w:rPr>
          <w:fldChar w:fldCharType="separate"/>
        </w:r>
        <w:r w:rsidR="003345AD">
          <w:rPr>
            <w:noProof/>
            <w:webHidden/>
            <w:sz w:val="17"/>
            <w:szCs w:val="17"/>
          </w:rPr>
          <w:t>33</w:t>
        </w:r>
        <w:r w:rsidRPr="005D7695">
          <w:rPr>
            <w:noProof/>
            <w:webHidden/>
            <w:sz w:val="17"/>
            <w:szCs w:val="17"/>
          </w:rPr>
          <w:fldChar w:fldCharType="end"/>
        </w:r>
      </w:hyperlink>
    </w:p>
    <w:p w14:paraId="4203E1C3" w14:textId="00B4B1A8" w:rsidR="005D7695" w:rsidRPr="005D7695" w:rsidRDefault="005D7695">
      <w:pPr>
        <w:pStyle w:val="TOC1"/>
        <w:tabs>
          <w:tab w:val="left" w:pos="600"/>
          <w:tab w:val="right" w:leader="dot" w:pos="9629"/>
        </w:tabs>
        <w:rPr>
          <w:rFonts w:asciiTheme="minorHAnsi" w:eastAsiaTheme="minorEastAsia" w:hAnsiTheme="minorHAnsi" w:cstheme="minorBidi"/>
          <w:b w:val="0"/>
          <w:bCs w:val="0"/>
          <w:caps w:val="0"/>
          <w:noProof/>
          <w:sz w:val="17"/>
          <w:szCs w:val="17"/>
          <w:lang w:val="bg-BG" w:eastAsia="bg-BG"/>
        </w:rPr>
      </w:pPr>
      <w:hyperlink w:anchor="_Toc70501057" w:history="1">
        <w:r w:rsidRPr="005D7695">
          <w:rPr>
            <w:rStyle w:val="Hyperlink"/>
            <w:noProof/>
            <w:sz w:val="17"/>
            <w:szCs w:val="17"/>
            <w:lang w:val="bg-BG"/>
          </w:rPr>
          <w:t>20.</w:t>
        </w:r>
        <w:r w:rsidRPr="005D7695">
          <w:rPr>
            <w:rFonts w:asciiTheme="minorHAnsi" w:eastAsiaTheme="minorEastAsia" w:hAnsiTheme="minorHAnsi" w:cstheme="minorBidi"/>
            <w:b w:val="0"/>
            <w:bCs w:val="0"/>
            <w:caps w:val="0"/>
            <w:noProof/>
            <w:sz w:val="17"/>
            <w:szCs w:val="17"/>
            <w:lang w:val="bg-BG" w:eastAsia="bg-BG"/>
          </w:rPr>
          <w:tab/>
        </w:r>
        <w:r w:rsidRPr="005D7695">
          <w:rPr>
            <w:rStyle w:val="Hyperlink"/>
            <w:noProof/>
            <w:sz w:val="17"/>
            <w:szCs w:val="17"/>
            <w:lang w:val="bg-BG"/>
          </w:rPr>
          <w:t>критерии за Оценяване на проектнОТО предложениЕ</w:t>
        </w:r>
        <w:r w:rsidRPr="005D7695">
          <w:rPr>
            <w:noProof/>
            <w:webHidden/>
            <w:sz w:val="17"/>
            <w:szCs w:val="17"/>
          </w:rPr>
          <w:tab/>
        </w:r>
        <w:r w:rsidRPr="005D7695">
          <w:rPr>
            <w:noProof/>
            <w:webHidden/>
            <w:sz w:val="17"/>
            <w:szCs w:val="17"/>
          </w:rPr>
          <w:fldChar w:fldCharType="begin"/>
        </w:r>
        <w:r w:rsidRPr="005D7695">
          <w:rPr>
            <w:noProof/>
            <w:webHidden/>
            <w:sz w:val="17"/>
            <w:szCs w:val="17"/>
          </w:rPr>
          <w:instrText xml:space="preserve"> PAGEREF _Toc70501057 \h </w:instrText>
        </w:r>
        <w:r w:rsidRPr="005D7695">
          <w:rPr>
            <w:noProof/>
            <w:webHidden/>
            <w:sz w:val="17"/>
            <w:szCs w:val="17"/>
          </w:rPr>
        </w:r>
        <w:r w:rsidRPr="005D7695">
          <w:rPr>
            <w:noProof/>
            <w:webHidden/>
            <w:sz w:val="17"/>
            <w:szCs w:val="17"/>
          </w:rPr>
          <w:fldChar w:fldCharType="separate"/>
        </w:r>
        <w:r w:rsidR="003345AD">
          <w:rPr>
            <w:noProof/>
            <w:webHidden/>
            <w:sz w:val="17"/>
            <w:szCs w:val="17"/>
          </w:rPr>
          <w:t>34</w:t>
        </w:r>
        <w:r w:rsidRPr="005D7695">
          <w:rPr>
            <w:noProof/>
            <w:webHidden/>
            <w:sz w:val="17"/>
            <w:szCs w:val="17"/>
          </w:rPr>
          <w:fldChar w:fldCharType="end"/>
        </w:r>
      </w:hyperlink>
    </w:p>
    <w:p w14:paraId="29F8C710" w14:textId="19A631CD" w:rsidR="005D7695" w:rsidRPr="005D7695" w:rsidRDefault="005D7695">
      <w:pPr>
        <w:pStyle w:val="TOC1"/>
        <w:tabs>
          <w:tab w:val="left" w:pos="600"/>
          <w:tab w:val="right" w:leader="dot" w:pos="9629"/>
        </w:tabs>
        <w:rPr>
          <w:rFonts w:asciiTheme="minorHAnsi" w:eastAsiaTheme="minorEastAsia" w:hAnsiTheme="minorHAnsi" w:cstheme="minorBidi"/>
          <w:b w:val="0"/>
          <w:bCs w:val="0"/>
          <w:caps w:val="0"/>
          <w:noProof/>
          <w:sz w:val="17"/>
          <w:szCs w:val="17"/>
          <w:lang w:val="bg-BG" w:eastAsia="bg-BG"/>
        </w:rPr>
      </w:pPr>
      <w:hyperlink w:anchor="_Toc70501058" w:history="1">
        <w:r w:rsidRPr="005D7695">
          <w:rPr>
            <w:rStyle w:val="Hyperlink"/>
            <w:noProof/>
            <w:sz w:val="17"/>
            <w:szCs w:val="17"/>
            <w:lang w:val="bg-BG"/>
          </w:rPr>
          <w:t>21.</w:t>
        </w:r>
        <w:r w:rsidRPr="005D7695">
          <w:rPr>
            <w:rFonts w:asciiTheme="minorHAnsi" w:eastAsiaTheme="minorEastAsia" w:hAnsiTheme="minorHAnsi" w:cstheme="minorBidi"/>
            <w:b w:val="0"/>
            <w:bCs w:val="0"/>
            <w:caps w:val="0"/>
            <w:noProof/>
            <w:sz w:val="17"/>
            <w:szCs w:val="17"/>
            <w:lang w:val="bg-BG" w:eastAsia="bg-BG"/>
          </w:rPr>
          <w:tab/>
        </w:r>
        <w:r w:rsidRPr="005D7695">
          <w:rPr>
            <w:rStyle w:val="Hyperlink"/>
            <w:noProof/>
            <w:sz w:val="17"/>
            <w:szCs w:val="17"/>
            <w:lang w:val="bg-BG"/>
          </w:rPr>
          <w:t>начин на подаване на ПРОЕКТНОТО предложениЕ</w:t>
        </w:r>
        <w:r w:rsidRPr="005D7695">
          <w:rPr>
            <w:noProof/>
            <w:webHidden/>
            <w:sz w:val="17"/>
            <w:szCs w:val="17"/>
          </w:rPr>
          <w:tab/>
        </w:r>
        <w:r w:rsidRPr="005D7695">
          <w:rPr>
            <w:noProof/>
            <w:webHidden/>
            <w:sz w:val="17"/>
            <w:szCs w:val="17"/>
          </w:rPr>
          <w:fldChar w:fldCharType="begin"/>
        </w:r>
        <w:r w:rsidRPr="005D7695">
          <w:rPr>
            <w:noProof/>
            <w:webHidden/>
            <w:sz w:val="17"/>
            <w:szCs w:val="17"/>
          </w:rPr>
          <w:instrText xml:space="preserve"> PAGEREF _Toc70501058 \h </w:instrText>
        </w:r>
        <w:r w:rsidRPr="005D7695">
          <w:rPr>
            <w:noProof/>
            <w:webHidden/>
            <w:sz w:val="17"/>
            <w:szCs w:val="17"/>
          </w:rPr>
        </w:r>
        <w:r w:rsidRPr="005D7695">
          <w:rPr>
            <w:noProof/>
            <w:webHidden/>
            <w:sz w:val="17"/>
            <w:szCs w:val="17"/>
          </w:rPr>
          <w:fldChar w:fldCharType="separate"/>
        </w:r>
        <w:r w:rsidR="003345AD">
          <w:rPr>
            <w:noProof/>
            <w:webHidden/>
            <w:sz w:val="17"/>
            <w:szCs w:val="17"/>
          </w:rPr>
          <w:t>35</w:t>
        </w:r>
        <w:r w:rsidRPr="005D7695">
          <w:rPr>
            <w:noProof/>
            <w:webHidden/>
            <w:sz w:val="17"/>
            <w:szCs w:val="17"/>
          </w:rPr>
          <w:fldChar w:fldCharType="end"/>
        </w:r>
      </w:hyperlink>
    </w:p>
    <w:p w14:paraId="47F986C1" w14:textId="517E18A2" w:rsidR="005D7695" w:rsidRPr="005D7695" w:rsidRDefault="005D7695">
      <w:pPr>
        <w:pStyle w:val="TOC1"/>
        <w:tabs>
          <w:tab w:val="left" w:pos="600"/>
          <w:tab w:val="right" w:leader="dot" w:pos="9629"/>
        </w:tabs>
        <w:rPr>
          <w:rFonts w:asciiTheme="minorHAnsi" w:eastAsiaTheme="minorEastAsia" w:hAnsiTheme="minorHAnsi" w:cstheme="minorBidi"/>
          <w:b w:val="0"/>
          <w:bCs w:val="0"/>
          <w:caps w:val="0"/>
          <w:noProof/>
          <w:sz w:val="17"/>
          <w:szCs w:val="17"/>
          <w:lang w:val="bg-BG" w:eastAsia="bg-BG"/>
        </w:rPr>
      </w:pPr>
      <w:hyperlink w:anchor="_Toc70501059" w:history="1">
        <w:r w:rsidRPr="005D7695">
          <w:rPr>
            <w:rStyle w:val="Hyperlink"/>
            <w:noProof/>
            <w:sz w:val="17"/>
            <w:szCs w:val="17"/>
            <w:lang w:val="bg-BG"/>
          </w:rPr>
          <w:t>22.</w:t>
        </w:r>
        <w:r w:rsidRPr="005D7695">
          <w:rPr>
            <w:rFonts w:asciiTheme="minorHAnsi" w:eastAsiaTheme="minorEastAsia" w:hAnsiTheme="minorHAnsi" w:cstheme="minorBidi"/>
            <w:b w:val="0"/>
            <w:bCs w:val="0"/>
            <w:caps w:val="0"/>
            <w:noProof/>
            <w:sz w:val="17"/>
            <w:szCs w:val="17"/>
            <w:lang w:val="bg-BG" w:eastAsia="bg-BG"/>
          </w:rPr>
          <w:tab/>
        </w:r>
        <w:r w:rsidRPr="005D7695">
          <w:rPr>
            <w:rStyle w:val="Hyperlink"/>
            <w:noProof/>
            <w:sz w:val="17"/>
            <w:szCs w:val="17"/>
            <w:lang w:val="bg-BG"/>
          </w:rPr>
          <w:t>Списък на документите, които се подават на етап кандидатстване</w:t>
        </w:r>
        <w:r w:rsidRPr="005D7695">
          <w:rPr>
            <w:noProof/>
            <w:webHidden/>
            <w:sz w:val="17"/>
            <w:szCs w:val="17"/>
          </w:rPr>
          <w:tab/>
        </w:r>
        <w:r w:rsidRPr="005D7695">
          <w:rPr>
            <w:noProof/>
            <w:webHidden/>
            <w:sz w:val="17"/>
            <w:szCs w:val="17"/>
          </w:rPr>
          <w:fldChar w:fldCharType="begin"/>
        </w:r>
        <w:r w:rsidRPr="005D7695">
          <w:rPr>
            <w:noProof/>
            <w:webHidden/>
            <w:sz w:val="17"/>
            <w:szCs w:val="17"/>
          </w:rPr>
          <w:instrText xml:space="preserve"> PAGEREF _Toc70501059 \h </w:instrText>
        </w:r>
        <w:r w:rsidRPr="005D7695">
          <w:rPr>
            <w:noProof/>
            <w:webHidden/>
            <w:sz w:val="17"/>
            <w:szCs w:val="17"/>
          </w:rPr>
        </w:r>
        <w:r w:rsidRPr="005D7695">
          <w:rPr>
            <w:noProof/>
            <w:webHidden/>
            <w:sz w:val="17"/>
            <w:szCs w:val="17"/>
          </w:rPr>
          <w:fldChar w:fldCharType="separate"/>
        </w:r>
        <w:r w:rsidR="003345AD">
          <w:rPr>
            <w:noProof/>
            <w:webHidden/>
            <w:sz w:val="17"/>
            <w:szCs w:val="17"/>
          </w:rPr>
          <w:t>36</w:t>
        </w:r>
        <w:r w:rsidRPr="005D7695">
          <w:rPr>
            <w:noProof/>
            <w:webHidden/>
            <w:sz w:val="17"/>
            <w:szCs w:val="17"/>
          </w:rPr>
          <w:fldChar w:fldCharType="end"/>
        </w:r>
      </w:hyperlink>
    </w:p>
    <w:p w14:paraId="4AB38110" w14:textId="769F9A1F" w:rsidR="005D7695" w:rsidRPr="005D7695" w:rsidRDefault="005D7695">
      <w:pPr>
        <w:pStyle w:val="TOC1"/>
        <w:tabs>
          <w:tab w:val="left" w:pos="600"/>
          <w:tab w:val="right" w:leader="dot" w:pos="9629"/>
        </w:tabs>
        <w:rPr>
          <w:rFonts w:asciiTheme="minorHAnsi" w:eastAsiaTheme="minorEastAsia" w:hAnsiTheme="minorHAnsi" w:cstheme="minorBidi"/>
          <w:b w:val="0"/>
          <w:bCs w:val="0"/>
          <w:caps w:val="0"/>
          <w:noProof/>
          <w:sz w:val="17"/>
          <w:szCs w:val="17"/>
          <w:lang w:val="bg-BG" w:eastAsia="bg-BG"/>
        </w:rPr>
      </w:pPr>
      <w:hyperlink w:anchor="_Toc70501060" w:history="1">
        <w:r w:rsidRPr="005D7695">
          <w:rPr>
            <w:rStyle w:val="Hyperlink"/>
            <w:noProof/>
            <w:sz w:val="17"/>
            <w:szCs w:val="17"/>
            <w:lang w:val="bg-BG"/>
          </w:rPr>
          <w:t>23.</w:t>
        </w:r>
        <w:r w:rsidRPr="005D7695">
          <w:rPr>
            <w:rFonts w:asciiTheme="minorHAnsi" w:eastAsiaTheme="minorEastAsia" w:hAnsiTheme="minorHAnsi" w:cstheme="minorBidi"/>
            <w:b w:val="0"/>
            <w:bCs w:val="0"/>
            <w:caps w:val="0"/>
            <w:noProof/>
            <w:sz w:val="17"/>
            <w:szCs w:val="17"/>
            <w:lang w:val="bg-BG" w:eastAsia="bg-BG"/>
          </w:rPr>
          <w:tab/>
        </w:r>
        <w:r w:rsidRPr="005D7695">
          <w:rPr>
            <w:rStyle w:val="Hyperlink"/>
            <w:noProof/>
            <w:sz w:val="17"/>
            <w:szCs w:val="17"/>
            <w:lang w:val="bg-BG"/>
          </w:rPr>
          <w:t>Краен срок за подаване на проектните предложения</w:t>
        </w:r>
        <w:r w:rsidRPr="005D7695">
          <w:rPr>
            <w:noProof/>
            <w:webHidden/>
            <w:sz w:val="17"/>
            <w:szCs w:val="17"/>
          </w:rPr>
          <w:tab/>
        </w:r>
        <w:r w:rsidRPr="005D7695">
          <w:rPr>
            <w:noProof/>
            <w:webHidden/>
            <w:sz w:val="17"/>
            <w:szCs w:val="17"/>
          </w:rPr>
          <w:fldChar w:fldCharType="begin"/>
        </w:r>
        <w:r w:rsidRPr="005D7695">
          <w:rPr>
            <w:noProof/>
            <w:webHidden/>
            <w:sz w:val="17"/>
            <w:szCs w:val="17"/>
          </w:rPr>
          <w:instrText xml:space="preserve"> PAGEREF _Toc70501060 \h </w:instrText>
        </w:r>
        <w:r w:rsidRPr="005D7695">
          <w:rPr>
            <w:noProof/>
            <w:webHidden/>
            <w:sz w:val="17"/>
            <w:szCs w:val="17"/>
          </w:rPr>
        </w:r>
        <w:r w:rsidRPr="005D7695">
          <w:rPr>
            <w:noProof/>
            <w:webHidden/>
            <w:sz w:val="17"/>
            <w:szCs w:val="17"/>
          </w:rPr>
          <w:fldChar w:fldCharType="separate"/>
        </w:r>
        <w:r w:rsidR="003345AD">
          <w:rPr>
            <w:noProof/>
            <w:webHidden/>
            <w:sz w:val="17"/>
            <w:szCs w:val="17"/>
          </w:rPr>
          <w:t>38</w:t>
        </w:r>
        <w:r w:rsidRPr="005D7695">
          <w:rPr>
            <w:noProof/>
            <w:webHidden/>
            <w:sz w:val="17"/>
            <w:szCs w:val="17"/>
          </w:rPr>
          <w:fldChar w:fldCharType="end"/>
        </w:r>
      </w:hyperlink>
    </w:p>
    <w:p w14:paraId="636B32AE" w14:textId="6E26F50B" w:rsidR="005D7695" w:rsidRPr="005D7695" w:rsidRDefault="005D7695">
      <w:pPr>
        <w:pStyle w:val="TOC1"/>
        <w:tabs>
          <w:tab w:val="left" w:pos="600"/>
          <w:tab w:val="right" w:leader="dot" w:pos="9629"/>
        </w:tabs>
        <w:rPr>
          <w:rFonts w:asciiTheme="minorHAnsi" w:eastAsiaTheme="minorEastAsia" w:hAnsiTheme="minorHAnsi" w:cstheme="minorBidi"/>
          <w:b w:val="0"/>
          <w:bCs w:val="0"/>
          <w:caps w:val="0"/>
          <w:noProof/>
          <w:sz w:val="17"/>
          <w:szCs w:val="17"/>
          <w:lang w:val="bg-BG" w:eastAsia="bg-BG"/>
        </w:rPr>
      </w:pPr>
      <w:hyperlink w:anchor="_Toc70501061" w:history="1">
        <w:r w:rsidRPr="005D7695">
          <w:rPr>
            <w:rStyle w:val="Hyperlink"/>
            <w:noProof/>
            <w:sz w:val="17"/>
            <w:szCs w:val="17"/>
            <w:lang w:val="bg-BG"/>
          </w:rPr>
          <w:t>24.</w:t>
        </w:r>
        <w:r w:rsidRPr="005D7695">
          <w:rPr>
            <w:rFonts w:asciiTheme="minorHAnsi" w:eastAsiaTheme="minorEastAsia" w:hAnsiTheme="minorHAnsi" w:cstheme="minorBidi"/>
            <w:b w:val="0"/>
            <w:bCs w:val="0"/>
            <w:caps w:val="0"/>
            <w:noProof/>
            <w:sz w:val="17"/>
            <w:szCs w:val="17"/>
            <w:lang w:val="bg-BG" w:eastAsia="bg-BG"/>
          </w:rPr>
          <w:tab/>
        </w:r>
        <w:r w:rsidRPr="005D7695">
          <w:rPr>
            <w:rStyle w:val="Hyperlink"/>
            <w:noProof/>
            <w:sz w:val="17"/>
            <w:szCs w:val="17"/>
            <w:lang w:val="bg-BG"/>
          </w:rPr>
          <w:t>допълнителна информация</w:t>
        </w:r>
        <w:r w:rsidRPr="005D7695">
          <w:rPr>
            <w:noProof/>
            <w:webHidden/>
            <w:sz w:val="17"/>
            <w:szCs w:val="17"/>
          </w:rPr>
          <w:tab/>
        </w:r>
        <w:r w:rsidRPr="005D7695">
          <w:rPr>
            <w:noProof/>
            <w:webHidden/>
            <w:sz w:val="17"/>
            <w:szCs w:val="17"/>
          </w:rPr>
          <w:fldChar w:fldCharType="begin"/>
        </w:r>
        <w:r w:rsidRPr="005D7695">
          <w:rPr>
            <w:noProof/>
            <w:webHidden/>
            <w:sz w:val="17"/>
            <w:szCs w:val="17"/>
          </w:rPr>
          <w:instrText xml:space="preserve"> PAGEREF _Toc70501061 \h </w:instrText>
        </w:r>
        <w:r w:rsidRPr="005D7695">
          <w:rPr>
            <w:noProof/>
            <w:webHidden/>
            <w:sz w:val="17"/>
            <w:szCs w:val="17"/>
          </w:rPr>
        </w:r>
        <w:r w:rsidRPr="005D7695">
          <w:rPr>
            <w:noProof/>
            <w:webHidden/>
            <w:sz w:val="17"/>
            <w:szCs w:val="17"/>
          </w:rPr>
          <w:fldChar w:fldCharType="separate"/>
        </w:r>
        <w:r w:rsidR="003345AD">
          <w:rPr>
            <w:noProof/>
            <w:webHidden/>
            <w:sz w:val="17"/>
            <w:szCs w:val="17"/>
          </w:rPr>
          <w:t>38</w:t>
        </w:r>
        <w:r w:rsidRPr="005D7695">
          <w:rPr>
            <w:noProof/>
            <w:webHidden/>
            <w:sz w:val="17"/>
            <w:szCs w:val="17"/>
          </w:rPr>
          <w:fldChar w:fldCharType="end"/>
        </w:r>
      </w:hyperlink>
    </w:p>
    <w:p w14:paraId="22841E52" w14:textId="2337E73E" w:rsidR="005D7695" w:rsidRPr="005D7695" w:rsidRDefault="005D7695">
      <w:pPr>
        <w:pStyle w:val="TOC1"/>
        <w:tabs>
          <w:tab w:val="left" w:pos="800"/>
          <w:tab w:val="right" w:leader="dot" w:pos="9629"/>
        </w:tabs>
        <w:rPr>
          <w:rFonts w:asciiTheme="minorHAnsi" w:eastAsiaTheme="minorEastAsia" w:hAnsiTheme="minorHAnsi" w:cstheme="minorBidi"/>
          <w:b w:val="0"/>
          <w:bCs w:val="0"/>
          <w:caps w:val="0"/>
          <w:noProof/>
          <w:sz w:val="17"/>
          <w:szCs w:val="17"/>
          <w:lang w:val="bg-BG" w:eastAsia="bg-BG"/>
        </w:rPr>
      </w:pPr>
      <w:hyperlink w:anchor="_Toc70501062" w:history="1">
        <w:r w:rsidRPr="005D7695">
          <w:rPr>
            <w:rStyle w:val="Hyperlink"/>
            <w:rFonts w:ascii="Arial Bold" w:hAnsi="Arial Bold"/>
            <w:noProof/>
            <w:sz w:val="17"/>
            <w:szCs w:val="17"/>
            <w:lang w:val="bg-BG"/>
          </w:rPr>
          <w:t>24.1.</w:t>
        </w:r>
        <w:r w:rsidRPr="005D7695">
          <w:rPr>
            <w:rFonts w:asciiTheme="minorHAnsi" w:eastAsiaTheme="minorEastAsia" w:hAnsiTheme="minorHAnsi" w:cstheme="minorBidi"/>
            <w:b w:val="0"/>
            <w:bCs w:val="0"/>
            <w:caps w:val="0"/>
            <w:noProof/>
            <w:sz w:val="17"/>
            <w:szCs w:val="17"/>
            <w:lang w:val="bg-BG" w:eastAsia="bg-BG"/>
          </w:rPr>
          <w:tab/>
        </w:r>
        <w:r w:rsidRPr="005D7695">
          <w:rPr>
            <w:rStyle w:val="Hyperlink"/>
            <w:noProof/>
            <w:sz w:val="17"/>
            <w:szCs w:val="17"/>
            <w:lang w:val="bg-BG"/>
          </w:rPr>
          <w:t>Увед</w:t>
        </w:r>
        <w:r w:rsidRPr="005D7695">
          <w:rPr>
            <w:rStyle w:val="Hyperlink"/>
            <w:noProof/>
            <w:sz w:val="17"/>
            <w:szCs w:val="17"/>
            <w:lang w:val="bg-BG"/>
          </w:rPr>
          <w:t>о</w:t>
        </w:r>
        <w:r w:rsidRPr="005D7695">
          <w:rPr>
            <w:rStyle w:val="Hyperlink"/>
            <w:noProof/>
            <w:sz w:val="17"/>
            <w:szCs w:val="17"/>
            <w:lang w:val="bg-BG"/>
          </w:rPr>
          <w:t>мяване относно решението на Управляващия орган</w:t>
        </w:r>
        <w:r w:rsidRPr="005D7695">
          <w:rPr>
            <w:noProof/>
            <w:webHidden/>
            <w:sz w:val="17"/>
            <w:szCs w:val="17"/>
          </w:rPr>
          <w:tab/>
        </w:r>
        <w:r w:rsidRPr="005D7695">
          <w:rPr>
            <w:noProof/>
            <w:webHidden/>
            <w:sz w:val="17"/>
            <w:szCs w:val="17"/>
          </w:rPr>
          <w:fldChar w:fldCharType="begin"/>
        </w:r>
        <w:r w:rsidRPr="005D7695">
          <w:rPr>
            <w:noProof/>
            <w:webHidden/>
            <w:sz w:val="17"/>
            <w:szCs w:val="17"/>
          </w:rPr>
          <w:instrText xml:space="preserve"> PAGEREF _Toc70501062 \h </w:instrText>
        </w:r>
        <w:r w:rsidRPr="005D7695">
          <w:rPr>
            <w:noProof/>
            <w:webHidden/>
            <w:sz w:val="17"/>
            <w:szCs w:val="17"/>
          </w:rPr>
        </w:r>
        <w:r w:rsidRPr="005D7695">
          <w:rPr>
            <w:noProof/>
            <w:webHidden/>
            <w:sz w:val="17"/>
            <w:szCs w:val="17"/>
          </w:rPr>
          <w:fldChar w:fldCharType="separate"/>
        </w:r>
        <w:r w:rsidR="003345AD">
          <w:rPr>
            <w:noProof/>
            <w:webHidden/>
            <w:sz w:val="17"/>
            <w:szCs w:val="17"/>
          </w:rPr>
          <w:t>38</w:t>
        </w:r>
        <w:r w:rsidRPr="005D7695">
          <w:rPr>
            <w:noProof/>
            <w:webHidden/>
            <w:sz w:val="17"/>
            <w:szCs w:val="17"/>
          </w:rPr>
          <w:fldChar w:fldCharType="end"/>
        </w:r>
      </w:hyperlink>
    </w:p>
    <w:p w14:paraId="418BF2DA" w14:textId="7FED5FF7" w:rsidR="005D7695" w:rsidRPr="005D7695" w:rsidRDefault="005D7695">
      <w:pPr>
        <w:pStyle w:val="TOC1"/>
        <w:tabs>
          <w:tab w:val="left" w:pos="800"/>
          <w:tab w:val="right" w:leader="dot" w:pos="9629"/>
        </w:tabs>
        <w:rPr>
          <w:rFonts w:asciiTheme="minorHAnsi" w:eastAsiaTheme="minorEastAsia" w:hAnsiTheme="minorHAnsi" w:cstheme="minorBidi"/>
          <w:b w:val="0"/>
          <w:bCs w:val="0"/>
          <w:caps w:val="0"/>
          <w:noProof/>
          <w:sz w:val="17"/>
          <w:szCs w:val="17"/>
          <w:lang w:val="bg-BG" w:eastAsia="bg-BG"/>
        </w:rPr>
      </w:pPr>
      <w:hyperlink w:anchor="_Toc70501063" w:history="1">
        <w:r w:rsidRPr="005D7695">
          <w:rPr>
            <w:rStyle w:val="Hyperlink"/>
            <w:rFonts w:ascii="Arial Bold" w:hAnsi="Arial Bold"/>
            <w:noProof/>
            <w:sz w:val="17"/>
            <w:szCs w:val="17"/>
            <w:lang w:val="bg-BG"/>
          </w:rPr>
          <w:t>24.2.</w:t>
        </w:r>
        <w:r w:rsidRPr="005D7695">
          <w:rPr>
            <w:rFonts w:asciiTheme="minorHAnsi" w:eastAsiaTheme="minorEastAsia" w:hAnsiTheme="minorHAnsi" w:cstheme="minorBidi"/>
            <w:b w:val="0"/>
            <w:bCs w:val="0"/>
            <w:caps w:val="0"/>
            <w:noProof/>
            <w:sz w:val="17"/>
            <w:szCs w:val="17"/>
            <w:lang w:val="bg-BG" w:eastAsia="bg-BG"/>
          </w:rPr>
          <w:tab/>
        </w:r>
        <w:r w:rsidRPr="005D7695">
          <w:rPr>
            <w:rStyle w:val="Hyperlink"/>
            <w:noProof/>
            <w:sz w:val="17"/>
            <w:szCs w:val="17"/>
            <w:lang w:val="bg-BG"/>
          </w:rPr>
          <w:t>Условия, приложими към изпълнението на проектните предложения, след сключване на административния договор за предоставяне на безвъзмездна финансова помощ</w:t>
        </w:r>
        <w:r w:rsidRPr="005D7695">
          <w:rPr>
            <w:noProof/>
            <w:webHidden/>
            <w:sz w:val="17"/>
            <w:szCs w:val="17"/>
          </w:rPr>
          <w:tab/>
        </w:r>
        <w:r w:rsidRPr="005D7695">
          <w:rPr>
            <w:noProof/>
            <w:webHidden/>
            <w:sz w:val="17"/>
            <w:szCs w:val="17"/>
          </w:rPr>
          <w:fldChar w:fldCharType="begin"/>
        </w:r>
        <w:r w:rsidRPr="005D7695">
          <w:rPr>
            <w:noProof/>
            <w:webHidden/>
            <w:sz w:val="17"/>
            <w:szCs w:val="17"/>
          </w:rPr>
          <w:instrText xml:space="preserve"> PAGEREF _Toc70501063 \h </w:instrText>
        </w:r>
        <w:r w:rsidRPr="005D7695">
          <w:rPr>
            <w:noProof/>
            <w:webHidden/>
            <w:sz w:val="17"/>
            <w:szCs w:val="17"/>
          </w:rPr>
        </w:r>
        <w:r w:rsidRPr="005D7695">
          <w:rPr>
            <w:noProof/>
            <w:webHidden/>
            <w:sz w:val="17"/>
            <w:szCs w:val="17"/>
          </w:rPr>
          <w:fldChar w:fldCharType="separate"/>
        </w:r>
        <w:r w:rsidR="003345AD">
          <w:rPr>
            <w:noProof/>
            <w:webHidden/>
            <w:sz w:val="17"/>
            <w:szCs w:val="17"/>
          </w:rPr>
          <w:t>38</w:t>
        </w:r>
        <w:r w:rsidRPr="005D7695">
          <w:rPr>
            <w:noProof/>
            <w:webHidden/>
            <w:sz w:val="17"/>
            <w:szCs w:val="17"/>
          </w:rPr>
          <w:fldChar w:fldCharType="end"/>
        </w:r>
      </w:hyperlink>
    </w:p>
    <w:p w14:paraId="30F05E7A" w14:textId="77B84E5E" w:rsidR="005D7695" w:rsidRPr="005D7695" w:rsidRDefault="005D7695">
      <w:pPr>
        <w:pStyle w:val="TOC1"/>
        <w:tabs>
          <w:tab w:val="left" w:pos="600"/>
          <w:tab w:val="right" w:leader="dot" w:pos="9629"/>
        </w:tabs>
        <w:rPr>
          <w:rFonts w:asciiTheme="minorHAnsi" w:eastAsiaTheme="minorEastAsia" w:hAnsiTheme="minorHAnsi" w:cstheme="minorBidi"/>
          <w:b w:val="0"/>
          <w:bCs w:val="0"/>
          <w:caps w:val="0"/>
          <w:noProof/>
          <w:sz w:val="17"/>
          <w:szCs w:val="17"/>
          <w:lang w:val="bg-BG" w:eastAsia="bg-BG"/>
        </w:rPr>
      </w:pPr>
      <w:hyperlink w:anchor="_Toc70501064" w:history="1">
        <w:r w:rsidRPr="005D7695">
          <w:rPr>
            <w:rStyle w:val="Hyperlink"/>
            <w:noProof/>
            <w:sz w:val="17"/>
            <w:szCs w:val="17"/>
            <w:lang w:val="bg-BG"/>
          </w:rPr>
          <w:t>25.</w:t>
        </w:r>
        <w:r w:rsidRPr="005D7695">
          <w:rPr>
            <w:rFonts w:asciiTheme="minorHAnsi" w:eastAsiaTheme="minorEastAsia" w:hAnsiTheme="minorHAnsi" w:cstheme="minorBidi"/>
            <w:b w:val="0"/>
            <w:bCs w:val="0"/>
            <w:caps w:val="0"/>
            <w:noProof/>
            <w:sz w:val="17"/>
            <w:szCs w:val="17"/>
            <w:lang w:val="bg-BG" w:eastAsia="bg-BG"/>
          </w:rPr>
          <w:tab/>
        </w:r>
        <w:r w:rsidRPr="005D7695">
          <w:rPr>
            <w:rStyle w:val="Hyperlink"/>
            <w:noProof/>
            <w:sz w:val="17"/>
            <w:szCs w:val="17"/>
            <w:lang w:val="bg-BG"/>
          </w:rPr>
          <w:t>приложения към условията за кандидатстване</w:t>
        </w:r>
        <w:r w:rsidRPr="005D7695">
          <w:rPr>
            <w:noProof/>
            <w:webHidden/>
            <w:sz w:val="17"/>
            <w:szCs w:val="17"/>
          </w:rPr>
          <w:tab/>
        </w:r>
        <w:r w:rsidRPr="005D7695">
          <w:rPr>
            <w:noProof/>
            <w:webHidden/>
            <w:sz w:val="17"/>
            <w:szCs w:val="17"/>
          </w:rPr>
          <w:fldChar w:fldCharType="begin"/>
        </w:r>
        <w:r w:rsidRPr="005D7695">
          <w:rPr>
            <w:noProof/>
            <w:webHidden/>
            <w:sz w:val="17"/>
            <w:szCs w:val="17"/>
          </w:rPr>
          <w:instrText xml:space="preserve"> PAGEREF _Toc70501064 \h </w:instrText>
        </w:r>
        <w:r w:rsidRPr="005D7695">
          <w:rPr>
            <w:noProof/>
            <w:webHidden/>
            <w:sz w:val="17"/>
            <w:szCs w:val="17"/>
          </w:rPr>
        </w:r>
        <w:r w:rsidRPr="005D7695">
          <w:rPr>
            <w:noProof/>
            <w:webHidden/>
            <w:sz w:val="17"/>
            <w:szCs w:val="17"/>
          </w:rPr>
          <w:fldChar w:fldCharType="separate"/>
        </w:r>
        <w:r w:rsidR="003345AD">
          <w:rPr>
            <w:noProof/>
            <w:webHidden/>
            <w:sz w:val="17"/>
            <w:szCs w:val="17"/>
          </w:rPr>
          <w:t>41</w:t>
        </w:r>
        <w:r w:rsidRPr="005D7695">
          <w:rPr>
            <w:noProof/>
            <w:webHidden/>
            <w:sz w:val="17"/>
            <w:szCs w:val="17"/>
          </w:rPr>
          <w:fldChar w:fldCharType="end"/>
        </w:r>
      </w:hyperlink>
    </w:p>
    <w:p w14:paraId="6A9401C7" w14:textId="659E181C" w:rsidR="004F3E04" w:rsidRPr="005D7695" w:rsidRDefault="004F3E04" w:rsidP="004F3E04">
      <w:pPr>
        <w:rPr>
          <w:sz w:val="18"/>
          <w:szCs w:val="18"/>
          <w:lang w:val="bg-BG"/>
        </w:rPr>
      </w:pPr>
      <w:r w:rsidRPr="005D7695">
        <w:rPr>
          <w:rStyle w:val="Hyperlink"/>
          <w:b/>
          <w:sz w:val="17"/>
          <w:szCs w:val="17"/>
          <w:lang w:val="bg-BG"/>
        </w:rPr>
        <w:fldChar w:fldCharType="end"/>
      </w:r>
    </w:p>
    <w:p w14:paraId="6C658930" w14:textId="77777777" w:rsidR="00731779" w:rsidRPr="00641CAF" w:rsidRDefault="00731779" w:rsidP="00AC2B61">
      <w:pPr>
        <w:pStyle w:val="TOC1"/>
        <w:tabs>
          <w:tab w:val="left" w:pos="400"/>
          <w:tab w:val="left" w:pos="426"/>
          <w:tab w:val="right" w:leader="dot" w:pos="9912"/>
        </w:tabs>
        <w:spacing w:before="0" w:after="0" w:line="360" w:lineRule="auto"/>
        <w:jc w:val="both"/>
        <w:rPr>
          <w:rFonts w:ascii="Arial" w:hAnsi="Arial" w:cs="Arial"/>
          <w:b w:val="0"/>
          <w:bCs w:val="0"/>
          <w:caps w:val="0"/>
          <w:sz w:val="22"/>
          <w:szCs w:val="22"/>
          <w:lang w:val="bg-BG"/>
        </w:rPr>
      </w:pPr>
    </w:p>
    <w:p w14:paraId="0E4CE376" w14:textId="77777777" w:rsidR="00731779" w:rsidRPr="00641CAF" w:rsidRDefault="00731779" w:rsidP="00731779">
      <w:pPr>
        <w:pStyle w:val="TOC1"/>
        <w:tabs>
          <w:tab w:val="left" w:pos="400"/>
          <w:tab w:val="right" w:leader="dot" w:pos="9912"/>
        </w:tabs>
        <w:spacing w:before="0" w:after="0" w:line="360" w:lineRule="auto"/>
        <w:jc w:val="center"/>
        <w:rPr>
          <w:rFonts w:ascii="Arial" w:hAnsi="Arial" w:cs="Arial"/>
          <w:sz w:val="24"/>
          <w:szCs w:val="24"/>
          <w:lang w:val="bg-BG"/>
        </w:rPr>
      </w:pPr>
      <w:r w:rsidRPr="00641CAF">
        <w:rPr>
          <w:rFonts w:ascii="Arial" w:hAnsi="Arial" w:cs="Arial"/>
          <w:sz w:val="24"/>
          <w:szCs w:val="24"/>
          <w:lang w:val="bg-BG"/>
        </w:rPr>
        <w:fldChar w:fldCharType="begin"/>
      </w:r>
      <w:r w:rsidRPr="00641CAF">
        <w:rPr>
          <w:rFonts w:ascii="Arial" w:hAnsi="Arial" w:cs="Arial"/>
          <w:sz w:val="24"/>
          <w:szCs w:val="24"/>
          <w:lang w:val="bg-BG"/>
        </w:rPr>
        <w:instrText xml:space="preserve"> TOC \o "1-3" \t "Guidelines 1;1;Guidelines 2;2;Guidelines 3;3" </w:instrText>
      </w:r>
      <w:r w:rsidRPr="00641CAF">
        <w:rPr>
          <w:rFonts w:ascii="Arial" w:hAnsi="Arial" w:cs="Arial"/>
          <w:sz w:val="24"/>
          <w:szCs w:val="24"/>
          <w:lang w:val="bg-BG"/>
        </w:rPr>
        <w:fldChar w:fldCharType="end"/>
      </w:r>
      <w:r w:rsidRPr="00641CAF">
        <w:rPr>
          <w:rFonts w:ascii="Arial" w:hAnsi="Arial" w:cs="Arial"/>
          <w:sz w:val="24"/>
          <w:szCs w:val="24"/>
          <w:lang w:val="bg-BG"/>
        </w:rPr>
        <w:t>Списък на съкращенията</w:t>
      </w:r>
    </w:p>
    <w:tbl>
      <w:tblPr>
        <w:tblW w:w="980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CellMar>
          <w:left w:w="70" w:type="dxa"/>
          <w:right w:w="70" w:type="dxa"/>
        </w:tblCellMar>
        <w:tblLook w:val="0000" w:firstRow="0" w:lastRow="0" w:firstColumn="0" w:lastColumn="0" w:noHBand="0" w:noVBand="0"/>
      </w:tblPr>
      <w:tblGrid>
        <w:gridCol w:w="3189"/>
        <w:gridCol w:w="6619"/>
      </w:tblGrid>
      <w:tr w:rsidR="004F3E04" w:rsidRPr="00641CAF" w14:paraId="598062C9" w14:textId="77777777" w:rsidTr="00AD2762">
        <w:tc>
          <w:tcPr>
            <w:tcW w:w="3189" w:type="dxa"/>
            <w:shd w:val="clear" w:color="auto" w:fill="D9D9D9" w:themeFill="background1" w:themeFillShade="D9"/>
          </w:tcPr>
          <w:p w14:paraId="36BEE46F" w14:textId="77777777" w:rsidR="004F3E04" w:rsidRPr="00641CAF" w:rsidRDefault="004F3E04" w:rsidP="00AD2762">
            <w:pPr>
              <w:tabs>
                <w:tab w:val="right" w:leader="dot" w:pos="9720"/>
              </w:tabs>
              <w:spacing w:before="120"/>
              <w:ind w:right="201"/>
              <w:rPr>
                <w:sz w:val="22"/>
                <w:szCs w:val="22"/>
                <w:lang w:val="bg-BG"/>
              </w:rPr>
            </w:pPr>
            <w:r w:rsidRPr="00641CAF">
              <w:rPr>
                <w:b/>
                <w:sz w:val="22"/>
                <w:szCs w:val="22"/>
                <w:lang w:val="bg-BG"/>
              </w:rPr>
              <w:t>БФП</w:t>
            </w:r>
          </w:p>
        </w:tc>
        <w:tc>
          <w:tcPr>
            <w:tcW w:w="6619" w:type="dxa"/>
            <w:shd w:val="clear" w:color="auto" w:fill="D9D9D9" w:themeFill="background1" w:themeFillShade="D9"/>
          </w:tcPr>
          <w:p w14:paraId="544E4380" w14:textId="77777777" w:rsidR="004F3E04" w:rsidRPr="00641CAF" w:rsidRDefault="004F3E04" w:rsidP="00AD2762">
            <w:pPr>
              <w:tabs>
                <w:tab w:val="right" w:leader="dot" w:pos="9720"/>
              </w:tabs>
              <w:spacing w:before="120"/>
              <w:ind w:right="201"/>
              <w:rPr>
                <w:lang w:val="bg-BG"/>
              </w:rPr>
            </w:pPr>
            <w:r w:rsidRPr="00641CAF">
              <w:rPr>
                <w:sz w:val="22"/>
                <w:szCs w:val="22"/>
                <w:lang w:val="bg-BG"/>
              </w:rPr>
              <w:t>Безвъзмездна финансова помощ</w:t>
            </w:r>
          </w:p>
        </w:tc>
      </w:tr>
      <w:tr w:rsidR="004F3E04" w:rsidRPr="00641CAF" w14:paraId="209679A1" w14:textId="77777777" w:rsidTr="00AD2762">
        <w:tc>
          <w:tcPr>
            <w:tcW w:w="3189" w:type="dxa"/>
            <w:shd w:val="clear" w:color="auto" w:fill="D9D9D9" w:themeFill="background1" w:themeFillShade="D9"/>
          </w:tcPr>
          <w:p w14:paraId="2D5A9854" w14:textId="77777777" w:rsidR="004F3E04" w:rsidRPr="00641CAF" w:rsidRDefault="004F3E04" w:rsidP="00AD2762">
            <w:pPr>
              <w:tabs>
                <w:tab w:val="right" w:leader="dot" w:pos="9720"/>
              </w:tabs>
              <w:spacing w:before="120"/>
              <w:ind w:right="201"/>
              <w:rPr>
                <w:sz w:val="22"/>
                <w:szCs w:val="22"/>
                <w:lang w:val="bg-BG"/>
              </w:rPr>
            </w:pPr>
            <w:r w:rsidRPr="00641CAF">
              <w:rPr>
                <w:b/>
                <w:sz w:val="22"/>
                <w:szCs w:val="22"/>
                <w:lang w:val="bg-BG"/>
              </w:rPr>
              <w:t>ЕК</w:t>
            </w:r>
          </w:p>
        </w:tc>
        <w:tc>
          <w:tcPr>
            <w:tcW w:w="6619" w:type="dxa"/>
            <w:shd w:val="clear" w:color="auto" w:fill="D9D9D9" w:themeFill="background1" w:themeFillShade="D9"/>
          </w:tcPr>
          <w:p w14:paraId="0792AA28" w14:textId="77777777" w:rsidR="004F3E04" w:rsidRPr="00641CAF" w:rsidRDefault="004F3E04" w:rsidP="00AD2762">
            <w:pPr>
              <w:tabs>
                <w:tab w:val="right" w:leader="dot" w:pos="9720"/>
              </w:tabs>
              <w:spacing w:before="120"/>
              <w:ind w:right="201"/>
              <w:rPr>
                <w:lang w:val="bg-BG"/>
              </w:rPr>
            </w:pPr>
            <w:r w:rsidRPr="00641CAF">
              <w:rPr>
                <w:sz w:val="22"/>
                <w:szCs w:val="22"/>
                <w:lang w:val="bg-BG"/>
              </w:rPr>
              <w:t>Европейска комисия</w:t>
            </w:r>
          </w:p>
        </w:tc>
      </w:tr>
      <w:tr w:rsidR="004F3E04" w:rsidRPr="00641CAF" w14:paraId="30C08ED9" w14:textId="77777777" w:rsidTr="00AD2762">
        <w:tc>
          <w:tcPr>
            <w:tcW w:w="3189" w:type="dxa"/>
            <w:shd w:val="clear" w:color="auto" w:fill="D9D9D9" w:themeFill="background1" w:themeFillShade="D9"/>
          </w:tcPr>
          <w:p w14:paraId="47C4D8B3" w14:textId="77777777" w:rsidR="004F3E04" w:rsidRPr="00641CAF" w:rsidRDefault="004F3E04" w:rsidP="00AD2762">
            <w:pPr>
              <w:tabs>
                <w:tab w:val="right" w:leader="dot" w:pos="9720"/>
              </w:tabs>
              <w:spacing w:before="120"/>
              <w:ind w:right="201"/>
              <w:rPr>
                <w:sz w:val="22"/>
                <w:szCs w:val="22"/>
                <w:lang w:val="bg-BG"/>
              </w:rPr>
            </w:pPr>
            <w:r w:rsidRPr="00641CAF">
              <w:rPr>
                <w:b/>
                <w:sz w:val="22"/>
                <w:szCs w:val="22"/>
                <w:lang w:val="bg-BG"/>
              </w:rPr>
              <w:t xml:space="preserve">ЕО </w:t>
            </w:r>
          </w:p>
        </w:tc>
        <w:tc>
          <w:tcPr>
            <w:tcW w:w="6619" w:type="dxa"/>
            <w:shd w:val="clear" w:color="auto" w:fill="D9D9D9" w:themeFill="background1" w:themeFillShade="D9"/>
          </w:tcPr>
          <w:p w14:paraId="65BA223E" w14:textId="77777777" w:rsidR="004F3E04" w:rsidRPr="00641CAF" w:rsidRDefault="004F3E04" w:rsidP="00AD2762">
            <w:pPr>
              <w:tabs>
                <w:tab w:val="right" w:leader="dot" w:pos="9720"/>
              </w:tabs>
              <w:spacing w:before="120"/>
              <w:ind w:right="201"/>
              <w:rPr>
                <w:lang w:val="bg-BG"/>
              </w:rPr>
            </w:pPr>
            <w:r w:rsidRPr="00641CAF">
              <w:rPr>
                <w:sz w:val="22"/>
                <w:szCs w:val="22"/>
                <w:lang w:val="bg-BG"/>
              </w:rPr>
              <w:t>Екологична оценка</w:t>
            </w:r>
          </w:p>
        </w:tc>
      </w:tr>
      <w:tr w:rsidR="004F3E04" w:rsidRPr="00641CAF" w14:paraId="04E44807" w14:textId="77777777" w:rsidTr="00AD2762">
        <w:tc>
          <w:tcPr>
            <w:tcW w:w="3189" w:type="dxa"/>
            <w:shd w:val="clear" w:color="auto" w:fill="D9D9D9" w:themeFill="background1" w:themeFillShade="D9"/>
          </w:tcPr>
          <w:p w14:paraId="6634EB01" w14:textId="77777777" w:rsidR="004F3E04" w:rsidRPr="00641CAF" w:rsidRDefault="004F3E04" w:rsidP="00AD2762">
            <w:pPr>
              <w:tabs>
                <w:tab w:val="right" w:leader="dot" w:pos="9720"/>
              </w:tabs>
              <w:spacing w:before="120"/>
              <w:ind w:right="201"/>
              <w:rPr>
                <w:sz w:val="22"/>
                <w:szCs w:val="22"/>
                <w:lang w:val="bg-BG"/>
              </w:rPr>
            </w:pPr>
            <w:r w:rsidRPr="00641CAF">
              <w:rPr>
                <w:b/>
                <w:sz w:val="22"/>
                <w:szCs w:val="22"/>
                <w:lang w:val="bg-BG"/>
              </w:rPr>
              <w:t>ЕС</w:t>
            </w:r>
          </w:p>
        </w:tc>
        <w:tc>
          <w:tcPr>
            <w:tcW w:w="6619" w:type="dxa"/>
            <w:shd w:val="clear" w:color="auto" w:fill="D9D9D9" w:themeFill="background1" w:themeFillShade="D9"/>
          </w:tcPr>
          <w:p w14:paraId="17286CD8" w14:textId="77777777" w:rsidR="004F3E04" w:rsidRPr="00641CAF" w:rsidRDefault="004F3E04" w:rsidP="00AD2762">
            <w:pPr>
              <w:tabs>
                <w:tab w:val="right" w:leader="dot" w:pos="9720"/>
              </w:tabs>
              <w:spacing w:before="120"/>
              <w:ind w:right="201"/>
              <w:rPr>
                <w:lang w:val="bg-BG"/>
              </w:rPr>
            </w:pPr>
            <w:r w:rsidRPr="00641CAF">
              <w:rPr>
                <w:sz w:val="22"/>
                <w:szCs w:val="22"/>
                <w:lang w:val="bg-BG"/>
              </w:rPr>
              <w:t>Европейски съюз</w:t>
            </w:r>
          </w:p>
        </w:tc>
      </w:tr>
      <w:tr w:rsidR="004F3E04" w:rsidRPr="00641CAF" w14:paraId="5D71114F" w14:textId="77777777" w:rsidTr="00AD2762">
        <w:tc>
          <w:tcPr>
            <w:tcW w:w="3189" w:type="dxa"/>
            <w:shd w:val="clear" w:color="auto" w:fill="D9D9D9" w:themeFill="background1" w:themeFillShade="D9"/>
          </w:tcPr>
          <w:p w14:paraId="44ABF8CD" w14:textId="77777777" w:rsidR="004F3E04" w:rsidRPr="00641CAF" w:rsidRDefault="004F3E04" w:rsidP="00AD2762">
            <w:pPr>
              <w:autoSpaceDE w:val="0"/>
              <w:spacing w:before="120"/>
              <w:rPr>
                <w:bCs/>
                <w:sz w:val="22"/>
                <w:szCs w:val="22"/>
                <w:lang w:val="bg-BG"/>
              </w:rPr>
            </w:pPr>
            <w:r w:rsidRPr="00641CAF">
              <w:rPr>
                <w:b/>
                <w:bCs/>
                <w:sz w:val="22"/>
                <w:szCs w:val="22"/>
                <w:lang w:val="bg-BG"/>
              </w:rPr>
              <w:t xml:space="preserve">ЕСИФ </w:t>
            </w:r>
          </w:p>
        </w:tc>
        <w:tc>
          <w:tcPr>
            <w:tcW w:w="6619" w:type="dxa"/>
            <w:shd w:val="clear" w:color="auto" w:fill="D9D9D9" w:themeFill="background1" w:themeFillShade="D9"/>
          </w:tcPr>
          <w:p w14:paraId="1474BC86" w14:textId="77777777" w:rsidR="004F3E04" w:rsidRPr="00641CAF" w:rsidRDefault="004F3E04" w:rsidP="00AD2762">
            <w:pPr>
              <w:autoSpaceDE w:val="0"/>
              <w:spacing w:before="120"/>
              <w:rPr>
                <w:lang w:val="bg-BG"/>
              </w:rPr>
            </w:pPr>
            <w:r w:rsidRPr="00641CAF">
              <w:rPr>
                <w:bCs/>
                <w:sz w:val="22"/>
                <w:szCs w:val="22"/>
                <w:lang w:val="bg-BG"/>
              </w:rPr>
              <w:t>Европейски структурни и инвестиционни фондове</w:t>
            </w:r>
          </w:p>
        </w:tc>
      </w:tr>
      <w:tr w:rsidR="004F3E04" w:rsidRPr="00641CAF" w14:paraId="00C5F8AE" w14:textId="77777777" w:rsidTr="00AD2762">
        <w:tc>
          <w:tcPr>
            <w:tcW w:w="3189" w:type="dxa"/>
            <w:shd w:val="clear" w:color="auto" w:fill="D9D9D9" w:themeFill="background1" w:themeFillShade="D9"/>
          </w:tcPr>
          <w:p w14:paraId="55B1D91E" w14:textId="77777777" w:rsidR="004F3E04" w:rsidRPr="00641CAF" w:rsidRDefault="004F3E04" w:rsidP="00AD2762">
            <w:pPr>
              <w:autoSpaceDE w:val="0"/>
              <w:spacing w:before="120"/>
              <w:rPr>
                <w:bCs/>
                <w:sz w:val="22"/>
                <w:szCs w:val="22"/>
                <w:lang w:val="bg-BG"/>
              </w:rPr>
            </w:pPr>
            <w:r w:rsidRPr="00641CAF">
              <w:rPr>
                <w:b/>
                <w:bCs/>
                <w:sz w:val="22"/>
                <w:szCs w:val="22"/>
                <w:lang w:val="bg-BG"/>
              </w:rPr>
              <w:t>ЕФРР</w:t>
            </w:r>
          </w:p>
        </w:tc>
        <w:tc>
          <w:tcPr>
            <w:tcW w:w="6619" w:type="dxa"/>
            <w:shd w:val="clear" w:color="auto" w:fill="D9D9D9" w:themeFill="background1" w:themeFillShade="D9"/>
          </w:tcPr>
          <w:p w14:paraId="22E33070" w14:textId="77777777" w:rsidR="004F3E04" w:rsidRPr="00641CAF" w:rsidRDefault="004F3E04" w:rsidP="00AD2762">
            <w:pPr>
              <w:autoSpaceDE w:val="0"/>
              <w:spacing w:before="120"/>
              <w:rPr>
                <w:lang w:val="bg-BG"/>
              </w:rPr>
            </w:pPr>
            <w:r w:rsidRPr="00641CAF">
              <w:rPr>
                <w:bCs/>
                <w:sz w:val="22"/>
                <w:szCs w:val="22"/>
                <w:lang w:val="bg-BG"/>
              </w:rPr>
              <w:t>Европейски фонд за регионално развитие</w:t>
            </w:r>
          </w:p>
        </w:tc>
      </w:tr>
      <w:tr w:rsidR="004F3E04" w:rsidRPr="00641CAF" w14:paraId="3FF205BF" w14:textId="77777777" w:rsidTr="00AD2762">
        <w:tc>
          <w:tcPr>
            <w:tcW w:w="3189" w:type="dxa"/>
            <w:shd w:val="clear" w:color="auto" w:fill="D9D9D9" w:themeFill="background1" w:themeFillShade="D9"/>
          </w:tcPr>
          <w:p w14:paraId="45E1E355" w14:textId="77777777" w:rsidR="004F3E04" w:rsidRPr="00641CAF" w:rsidRDefault="004F3E04" w:rsidP="00AD2762">
            <w:pPr>
              <w:autoSpaceDE w:val="0"/>
              <w:spacing w:before="120"/>
              <w:rPr>
                <w:bCs/>
                <w:sz w:val="22"/>
                <w:szCs w:val="22"/>
                <w:lang w:val="bg-BG"/>
              </w:rPr>
            </w:pPr>
            <w:r w:rsidRPr="00641CAF">
              <w:rPr>
                <w:b/>
                <w:bCs/>
                <w:sz w:val="22"/>
                <w:szCs w:val="22"/>
                <w:lang w:val="bg-BG"/>
              </w:rPr>
              <w:t>ЗОП</w:t>
            </w:r>
          </w:p>
        </w:tc>
        <w:tc>
          <w:tcPr>
            <w:tcW w:w="6619" w:type="dxa"/>
            <w:shd w:val="clear" w:color="auto" w:fill="D9D9D9" w:themeFill="background1" w:themeFillShade="D9"/>
          </w:tcPr>
          <w:p w14:paraId="05DB0F99" w14:textId="77777777" w:rsidR="004F3E04" w:rsidRPr="00641CAF" w:rsidRDefault="004F3E04" w:rsidP="00AD2762">
            <w:pPr>
              <w:autoSpaceDE w:val="0"/>
              <w:spacing w:before="120"/>
              <w:rPr>
                <w:lang w:val="bg-BG"/>
              </w:rPr>
            </w:pPr>
            <w:r w:rsidRPr="00641CAF">
              <w:rPr>
                <w:bCs/>
                <w:sz w:val="22"/>
                <w:szCs w:val="22"/>
                <w:lang w:val="bg-BG"/>
              </w:rPr>
              <w:t>Закон за обществените поръчки</w:t>
            </w:r>
          </w:p>
        </w:tc>
      </w:tr>
      <w:tr w:rsidR="004F3E04" w:rsidRPr="00641CAF" w14:paraId="7C008129" w14:textId="77777777" w:rsidTr="00AD2762">
        <w:tc>
          <w:tcPr>
            <w:tcW w:w="3189" w:type="dxa"/>
            <w:shd w:val="clear" w:color="auto" w:fill="D9D9D9" w:themeFill="background1" w:themeFillShade="D9"/>
          </w:tcPr>
          <w:p w14:paraId="42D34DD3" w14:textId="77777777" w:rsidR="004F3E04" w:rsidRPr="00641CAF" w:rsidRDefault="004F3E04" w:rsidP="00AD2762">
            <w:pPr>
              <w:autoSpaceDE w:val="0"/>
              <w:spacing w:before="120"/>
              <w:rPr>
                <w:bCs/>
                <w:sz w:val="22"/>
                <w:szCs w:val="22"/>
                <w:lang w:val="bg-BG"/>
              </w:rPr>
            </w:pPr>
            <w:r w:rsidRPr="00641CAF">
              <w:rPr>
                <w:b/>
                <w:bCs/>
                <w:sz w:val="22"/>
                <w:szCs w:val="22"/>
                <w:lang w:val="bg-BG"/>
              </w:rPr>
              <w:t>ЗООС</w:t>
            </w:r>
          </w:p>
        </w:tc>
        <w:tc>
          <w:tcPr>
            <w:tcW w:w="6619" w:type="dxa"/>
            <w:shd w:val="clear" w:color="auto" w:fill="D9D9D9" w:themeFill="background1" w:themeFillShade="D9"/>
          </w:tcPr>
          <w:p w14:paraId="3F5D5E89" w14:textId="77777777" w:rsidR="004F3E04" w:rsidRPr="00641CAF" w:rsidRDefault="004F3E04" w:rsidP="00AD2762">
            <w:pPr>
              <w:autoSpaceDE w:val="0"/>
              <w:spacing w:before="120"/>
              <w:rPr>
                <w:lang w:val="bg-BG"/>
              </w:rPr>
            </w:pPr>
            <w:r w:rsidRPr="00641CAF">
              <w:rPr>
                <w:bCs/>
                <w:sz w:val="22"/>
                <w:szCs w:val="22"/>
                <w:lang w:val="bg-BG"/>
              </w:rPr>
              <w:t xml:space="preserve">Закон за опазване на околната среда </w:t>
            </w:r>
          </w:p>
        </w:tc>
      </w:tr>
      <w:tr w:rsidR="004F3E04" w:rsidRPr="00641CAF" w14:paraId="2612D036" w14:textId="77777777" w:rsidTr="00AD2762">
        <w:tc>
          <w:tcPr>
            <w:tcW w:w="3189" w:type="dxa"/>
            <w:shd w:val="clear" w:color="auto" w:fill="D9D9D9" w:themeFill="background1" w:themeFillShade="D9"/>
          </w:tcPr>
          <w:p w14:paraId="3A680877" w14:textId="77777777" w:rsidR="004F3E04" w:rsidRPr="00641CAF" w:rsidRDefault="004F3E04" w:rsidP="00AD2762">
            <w:pPr>
              <w:autoSpaceDE w:val="0"/>
              <w:spacing w:before="120"/>
              <w:rPr>
                <w:bCs/>
                <w:sz w:val="22"/>
                <w:szCs w:val="22"/>
                <w:lang w:val="bg-BG"/>
              </w:rPr>
            </w:pPr>
            <w:r w:rsidRPr="00641CAF">
              <w:rPr>
                <w:b/>
                <w:bCs/>
                <w:sz w:val="22"/>
                <w:szCs w:val="22"/>
                <w:lang w:val="bg-BG"/>
              </w:rPr>
              <w:t>ЗУСЕСИФ</w:t>
            </w:r>
          </w:p>
        </w:tc>
        <w:tc>
          <w:tcPr>
            <w:tcW w:w="6619" w:type="dxa"/>
            <w:shd w:val="clear" w:color="auto" w:fill="D9D9D9" w:themeFill="background1" w:themeFillShade="D9"/>
          </w:tcPr>
          <w:p w14:paraId="44199FC3" w14:textId="77777777" w:rsidR="004F3E04" w:rsidRPr="00641CAF" w:rsidRDefault="004F3E04" w:rsidP="00AD2762">
            <w:pPr>
              <w:autoSpaceDE w:val="0"/>
              <w:spacing w:before="120"/>
              <w:rPr>
                <w:lang w:val="bg-BG"/>
              </w:rPr>
            </w:pPr>
            <w:r w:rsidRPr="00641CAF">
              <w:rPr>
                <w:bCs/>
                <w:sz w:val="22"/>
                <w:szCs w:val="22"/>
                <w:lang w:val="bg-BG"/>
              </w:rPr>
              <w:t>Закон за управление на средствата от Европейските структурни и инвестиционни фондове</w:t>
            </w:r>
          </w:p>
        </w:tc>
      </w:tr>
      <w:tr w:rsidR="004F3E04" w:rsidRPr="00641CAF" w14:paraId="21227933" w14:textId="77777777" w:rsidTr="00AD2762">
        <w:tc>
          <w:tcPr>
            <w:tcW w:w="3189" w:type="dxa"/>
            <w:shd w:val="clear" w:color="auto" w:fill="D9D9D9" w:themeFill="background1" w:themeFillShade="D9"/>
          </w:tcPr>
          <w:p w14:paraId="3ACA6F53" w14:textId="77777777" w:rsidR="004F3E04" w:rsidRPr="00641CAF" w:rsidRDefault="004F3E04" w:rsidP="00AD2762">
            <w:pPr>
              <w:autoSpaceDE w:val="0"/>
              <w:spacing w:before="120"/>
              <w:rPr>
                <w:bCs/>
                <w:sz w:val="22"/>
                <w:szCs w:val="22"/>
                <w:lang w:val="bg-BG"/>
              </w:rPr>
            </w:pPr>
            <w:r w:rsidRPr="00641CAF">
              <w:rPr>
                <w:b/>
                <w:bCs/>
                <w:sz w:val="22"/>
                <w:szCs w:val="22"/>
                <w:lang w:val="bg-BG"/>
              </w:rPr>
              <w:t>ЗУТ</w:t>
            </w:r>
          </w:p>
        </w:tc>
        <w:tc>
          <w:tcPr>
            <w:tcW w:w="6619" w:type="dxa"/>
            <w:shd w:val="clear" w:color="auto" w:fill="D9D9D9" w:themeFill="background1" w:themeFillShade="D9"/>
          </w:tcPr>
          <w:p w14:paraId="031D967A" w14:textId="77777777" w:rsidR="004F3E04" w:rsidRPr="00641CAF" w:rsidRDefault="004F3E04" w:rsidP="00AD2762">
            <w:pPr>
              <w:autoSpaceDE w:val="0"/>
              <w:spacing w:before="120"/>
              <w:rPr>
                <w:lang w:val="bg-BG"/>
              </w:rPr>
            </w:pPr>
            <w:r w:rsidRPr="00641CAF">
              <w:rPr>
                <w:bCs/>
                <w:sz w:val="22"/>
                <w:szCs w:val="22"/>
                <w:lang w:val="bg-BG"/>
              </w:rPr>
              <w:t>Закон за устройство на територията</w:t>
            </w:r>
          </w:p>
        </w:tc>
      </w:tr>
      <w:tr w:rsidR="004F3E04" w:rsidRPr="00641CAF" w14:paraId="4734F342" w14:textId="77777777" w:rsidTr="00AD2762">
        <w:tc>
          <w:tcPr>
            <w:tcW w:w="3189" w:type="dxa"/>
            <w:shd w:val="clear" w:color="auto" w:fill="D9D9D9" w:themeFill="background1" w:themeFillShade="D9"/>
          </w:tcPr>
          <w:p w14:paraId="429059D1" w14:textId="77777777" w:rsidR="004F3E04" w:rsidRPr="00641CAF" w:rsidRDefault="004F3E04" w:rsidP="00AD2762">
            <w:pPr>
              <w:autoSpaceDE w:val="0"/>
              <w:spacing w:before="120"/>
              <w:rPr>
                <w:bCs/>
                <w:sz w:val="22"/>
                <w:szCs w:val="22"/>
                <w:lang w:val="bg-BG"/>
              </w:rPr>
            </w:pPr>
            <w:r w:rsidRPr="00641CAF">
              <w:rPr>
                <w:b/>
                <w:bCs/>
                <w:sz w:val="22"/>
                <w:szCs w:val="22"/>
                <w:lang w:val="bg-BG"/>
              </w:rPr>
              <w:t>КСС</w:t>
            </w:r>
          </w:p>
        </w:tc>
        <w:tc>
          <w:tcPr>
            <w:tcW w:w="6619" w:type="dxa"/>
            <w:shd w:val="clear" w:color="auto" w:fill="D9D9D9" w:themeFill="background1" w:themeFillShade="D9"/>
          </w:tcPr>
          <w:p w14:paraId="36D291ED" w14:textId="77777777" w:rsidR="004F3E04" w:rsidRPr="00641CAF" w:rsidRDefault="004F3E04" w:rsidP="00AD2762">
            <w:pPr>
              <w:autoSpaceDE w:val="0"/>
              <w:spacing w:before="120"/>
              <w:rPr>
                <w:lang w:val="bg-BG"/>
              </w:rPr>
            </w:pPr>
            <w:r w:rsidRPr="00641CAF">
              <w:rPr>
                <w:bCs/>
                <w:sz w:val="22"/>
                <w:szCs w:val="22"/>
                <w:lang w:val="bg-BG"/>
              </w:rPr>
              <w:t>Количествено-стойностна сметка</w:t>
            </w:r>
          </w:p>
        </w:tc>
      </w:tr>
      <w:tr w:rsidR="004F3E04" w:rsidRPr="00641CAF" w14:paraId="5C5EF236" w14:textId="77777777" w:rsidTr="00AD2762">
        <w:tc>
          <w:tcPr>
            <w:tcW w:w="3189" w:type="dxa"/>
            <w:shd w:val="clear" w:color="auto" w:fill="D9D9D9" w:themeFill="background1" w:themeFillShade="D9"/>
          </w:tcPr>
          <w:p w14:paraId="556513BA" w14:textId="77777777" w:rsidR="004F3E04" w:rsidRPr="00641CAF" w:rsidRDefault="004F3E04" w:rsidP="00AD2762">
            <w:pPr>
              <w:tabs>
                <w:tab w:val="right" w:leader="dot" w:pos="9720"/>
              </w:tabs>
              <w:spacing w:before="120"/>
              <w:ind w:right="201"/>
              <w:rPr>
                <w:sz w:val="22"/>
                <w:szCs w:val="22"/>
                <w:lang w:val="bg-BG"/>
              </w:rPr>
            </w:pPr>
            <w:r w:rsidRPr="00641CAF">
              <w:rPr>
                <w:b/>
                <w:sz w:val="22"/>
                <w:szCs w:val="22"/>
                <w:lang w:val="bg-BG"/>
              </w:rPr>
              <w:t>МРРБ</w:t>
            </w:r>
          </w:p>
        </w:tc>
        <w:tc>
          <w:tcPr>
            <w:tcW w:w="6619" w:type="dxa"/>
            <w:shd w:val="clear" w:color="auto" w:fill="D9D9D9" w:themeFill="background1" w:themeFillShade="D9"/>
          </w:tcPr>
          <w:p w14:paraId="21B29DDD" w14:textId="77777777" w:rsidR="004F3E04" w:rsidRPr="00641CAF" w:rsidRDefault="004F3E04" w:rsidP="00AD2762">
            <w:pPr>
              <w:tabs>
                <w:tab w:val="right" w:leader="dot" w:pos="9720"/>
              </w:tabs>
              <w:spacing w:before="120"/>
              <w:ind w:right="201"/>
              <w:rPr>
                <w:lang w:val="bg-BG"/>
              </w:rPr>
            </w:pPr>
            <w:r w:rsidRPr="00641CAF">
              <w:rPr>
                <w:sz w:val="22"/>
                <w:szCs w:val="22"/>
                <w:lang w:val="bg-BG"/>
              </w:rPr>
              <w:t>Министерство на регионалното развитие и благоустройството</w:t>
            </w:r>
          </w:p>
        </w:tc>
      </w:tr>
      <w:tr w:rsidR="004F3E04" w:rsidRPr="00641CAF" w14:paraId="39F6E8E0" w14:textId="77777777" w:rsidTr="00AD2762">
        <w:tc>
          <w:tcPr>
            <w:tcW w:w="3189" w:type="dxa"/>
            <w:shd w:val="clear" w:color="auto" w:fill="D9D9D9" w:themeFill="background1" w:themeFillShade="D9"/>
          </w:tcPr>
          <w:p w14:paraId="417EF408" w14:textId="77777777" w:rsidR="004F3E04" w:rsidRPr="00641CAF" w:rsidRDefault="004F3E04" w:rsidP="00AD2762">
            <w:pPr>
              <w:tabs>
                <w:tab w:val="right" w:leader="dot" w:pos="9720"/>
              </w:tabs>
              <w:spacing w:before="120"/>
              <w:ind w:right="201"/>
              <w:rPr>
                <w:b/>
                <w:sz w:val="22"/>
                <w:szCs w:val="22"/>
                <w:lang w:val="bg-BG"/>
              </w:rPr>
            </w:pPr>
            <w:r w:rsidRPr="00641CAF">
              <w:rPr>
                <w:b/>
                <w:sz w:val="22"/>
                <w:szCs w:val="22"/>
                <w:lang w:val="bg-BG"/>
              </w:rPr>
              <w:t>НКПР</w:t>
            </w:r>
          </w:p>
        </w:tc>
        <w:tc>
          <w:tcPr>
            <w:tcW w:w="6619" w:type="dxa"/>
            <w:shd w:val="clear" w:color="auto" w:fill="D9D9D9" w:themeFill="background1" w:themeFillShade="D9"/>
          </w:tcPr>
          <w:p w14:paraId="3E64BEC2" w14:textId="77777777" w:rsidR="004F3E04" w:rsidRPr="00641CAF" w:rsidRDefault="004F3E04" w:rsidP="00AD2762">
            <w:pPr>
              <w:tabs>
                <w:tab w:val="right" w:leader="dot" w:pos="9720"/>
              </w:tabs>
              <w:spacing w:before="120"/>
              <w:ind w:right="201"/>
              <w:rPr>
                <w:color w:val="000000"/>
                <w:sz w:val="22"/>
                <w:szCs w:val="22"/>
                <w:lang w:val="bg-BG"/>
              </w:rPr>
            </w:pPr>
            <w:r w:rsidRPr="00641CAF">
              <w:rPr>
                <w:sz w:val="22"/>
                <w:szCs w:val="22"/>
                <w:lang w:val="bg-BG"/>
              </w:rPr>
              <w:t>Националната концепция за пространствено развитие за периода 2013-2025 г.</w:t>
            </w:r>
          </w:p>
        </w:tc>
      </w:tr>
      <w:tr w:rsidR="004F3E04" w:rsidRPr="00641CAF" w14:paraId="4A82C5A2" w14:textId="77777777" w:rsidTr="00AD2762">
        <w:tc>
          <w:tcPr>
            <w:tcW w:w="3189" w:type="dxa"/>
            <w:shd w:val="clear" w:color="auto" w:fill="D9D9D9" w:themeFill="background1" w:themeFillShade="D9"/>
          </w:tcPr>
          <w:p w14:paraId="5050AF64" w14:textId="77777777" w:rsidR="004F3E04" w:rsidRPr="00641CAF" w:rsidRDefault="004F3E04" w:rsidP="00AD2762">
            <w:pPr>
              <w:tabs>
                <w:tab w:val="right" w:leader="dot" w:pos="9720"/>
              </w:tabs>
              <w:spacing w:before="120"/>
              <w:ind w:right="201"/>
              <w:rPr>
                <w:b/>
                <w:sz w:val="22"/>
                <w:szCs w:val="22"/>
                <w:lang w:val="bg-BG"/>
              </w:rPr>
            </w:pPr>
            <w:r w:rsidRPr="00641CAF">
              <w:rPr>
                <w:b/>
                <w:bCs/>
                <w:sz w:val="22"/>
                <w:szCs w:val="22"/>
                <w:lang w:val="bg-BG"/>
              </w:rPr>
              <w:t>НОЩ</w:t>
            </w:r>
          </w:p>
        </w:tc>
        <w:tc>
          <w:tcPr>
            <w:tcW w:w="6619" w:type="dxa"/>
            <w:shd w:val="clear" w:color="auto" w:fill="D9D9D9" w:themeFill="background1" w:themeFillShade="D9"/>
          </w:tcPr>
          <w:p w14:paraId="42657D40" w14:textId="77777777" w:rsidR="004F3E04" w:rsidRPr="00641CAF" w:rsidRDefault="004F3E04" w:rsidP="00AD2762">
            <w:pPr>
              <w:tabs>
                <w:tab w:val="right" w:leader="dot" w:pos="9720"/>
              </w:tabs>
              <w:spacing w:before="120"/>
              <w:ind w:right="201"/>
              <w:rPr>
                <w:sz w:val="22"/>
                <w:szCs w:val="22"/>
                <w:lang w:val="bg-BG"/>
              </w:rPr>
            </w:pPr>
            <w:r w:rsidRPr="00641CAF">
              <w:rPr>
                <w:bCs/>
                <w:sz w:val="22"/>
                <w:szCs w:val="22"/>
                <w:lang w:val="bg-BG"/>
              </w:rPr>
              <w:t>Национален оперативен щаб</w:t>
            </w:r>
          </w:p>
        </w:tc>
      </w:tr>
      <w:tr w:rsidR="00F85BA9" w:rsidRPr="00641CAF" w14:paraId="55B0EEB1" w14:textId="77777777" w:rsidTr="00AD2762">
        <w:tc>
          <w:tcPr>
            <w:tcW w:w="3189" w:type="dxa"/>
            <w:shd w:val="clear" w:color="auto" w:fill="D9D9D9" w:themeFill="background1" w:themeFillShade="D9"/>
          </w:tcPr>
          <w:p w14:paraId="15E4B956" w14:textId="77777777" w:rsidR="00F85BA9" w:rsidRPr="00641CAF" w:rsidRDefault="00F85BA9" w:rsidP="00AD2762">
            <w:pPr>
              <w:tabs>
                <w:tab w:val="right" w:leader="dot" w:pos="9720"/>
              </w:tabs>
              <w:spacing w:before="120"/>
              <w:ind w:right="201"/>
              <w:rPr>
                <w:b/>
                <w:bCs/>
                <w:sz w:val="22"/>
                <w:szCs w:val="22"/>
                <w:lang w:val="bg-BG"/>
              </w:rPr>
            </w:pPr>
            <w:r w:rsidRPr="00641CAF">
              <w:rPr>
                <w:b/>
                <w:bCs/>
                <w:sz w:val="22"/>
                <w:szCs w:val="22"/>
                <w:lang w:val="bg-BG"/>
              </w:rPr>
              <w:t>НСИ</w:t>
            </w:r>
          </w:p>
        </w:tc>
        <w:tc>
          <w:tcPr>
            <w:tcW w:w="6619" w:type="dxa"/>
            <w:shd w:val="clear" w:color="auto" w:fill="D9D9D9" w:themeFill="background1" w:themeFillShade="D9"/>
          </w:tcPr>
          <w:p w14:paraId="02A6D7C9" w14:textId="77777777" w:rsidR="00F85BA9" w:rsidRPr="00641CAF" w:rsidRDefault="00F85BA9" w:rsidP="00AD2762">
            <w:pPr>
              <w:tabs>
                <w:tab w:val="right" w:leader="dot" w:pos="9720"/>
              </w:tabs>
              <w:spacing w:before="120"/>
              <w:ind w:right="201"/>
              <w:rPr>
                <w:bCs/>
                <w:sz w:val="22"/>
                <w:szCs w:val="22"/>
                <w:lang w:val="bg-BG"/>
              </w:rPr>
            </w:pPr>
            <w:r w:rsidRPr="00641CAF">
              <w:rPr>
                <w:bCs/>
                <w:sz w:val="22"/>
                <w:szCs w:val="22"/>
                <w:lang w:val="bg-BG"/>
              </w:rPr>
              <w:t xml:space="preserve">Национален статистически институт </w:t>
            </w:r>
          </w:p>
        </w:tc>
      </w:tr>
      <w:tr w:rsidR="00090D64" w:rsidRPr="00641CAF" w14:paraId="281192A0" w14:textId="77777777" w:rsidTr="00AD2762">
        <w:tc>
          <w:tcPr>
            <w:tcW w:w="3189" w:type="dxa"/>
            <w:shd w:val="clear" w:color="auto" w:fill="D9D9D9" w:themeFill="background1" w:themeFillShade="D9"/>
          </w:tcPr>
          <w:p w14:paraId="7FC1F0BD" w14:textId="77777777" w:rsidR="00090D64" w:rsidRPr="00641CAF" w:rsidRDefault="00090D64" w:rsidP="00AD2762">
            <w:pPr>
              <w:tabs>
                <w:tab w:val="right" w:leader="dot" w:pos="9720"/>
              </w:tabs>
              <w:spacing w:before="120"/>
              <w:ind w:right="201"/>
              <w:rPr>
                <w:b/>
                <w:bCs/>
                <w:sz w:val="22"/>
                <w:szCs w:val="22"/>
                <w:lang w:val="bg-BG"/>
              </w:rPr>
            </w:pPr>
            <w:r w:rsidRPr="00641CAF">
              <w:rPr>
                <w:b/>
                <w:bCs/>
                <w:sz w:val="22"/>
                <w:szCs w:val="22"/>
                <w:lang w:val="bg-BG"/>
              </w:rPr>
              <w:t>НЗИС</w:t>
            </w:r>
          </w:p>
        </w:tc>
        <w:tc>
          <w:tcPr>
            <w:tcW w:w="6619" w:type="dxa"/>
            <w:shd w:val="clear" w:color="auto" w:fill="D9D9D9" w:themeFill="background1" w:themeFillShade="D9"/>
          </w:tcPr>
          <w:p w14:paraId="4E3D7DD7" w14:textId="77777777" w:rsidR="00090D64" w:rsidRPr="00641CAF" w:rsidRDefault="00090D64" w:rsidP="00090D64">
            <w:pPr>
              <w:tabs>
                <w:tab w:val="right" w:leader="dot" w:pos="9720"/>
              </w:tabs>
              <w:spacing w:before="120"/>
              <w:ind w:right="201"/>
              <w:rPr>
                <w:bCs/>
                <w:sz w:val="22"/>
                <w:szCs w:val="22"/>
                <w:lang w:val="bg-BG"/>
              </w:rPr>
            </w:pPr>
            <w:r w:rsidRPr="00641CAF">
              <w:rPr>
                <w:bCs/>
                <w:sz w:val="22"/>
                <w:szCs w:val="22"/>
                <w:lang w:val="bg-BG"/>
              </w:rPr>
              <w:t xml:space="preserve">Национална здравна информационна система </w:t>
            </w:r>
          </w:p>
        </w:tc>
      </w:tr>
      <w:tr w:rsidR="004F3E04" w:rsidRPr="00641CAF" w14:paraId="063AB268" w14:textId="77777777" w:rsidTr="00AD2762">
        <w:tc>
          <w:tcPr>
            <w:tcW w:w="3189" w:type="dxa"/>
            <w:shd w:val="clear" w:color="auto" w:fill="D9D9D9" w:themeFill="background1" w:themeFillShade="D9"/>
          </w:tcPr>
          <w:p w14:paraId="4532BEB8" w14:textId="77777777" w:rsidR="004F3E04" w:rsidRPr="00641CAF" w:rsidRDefault="004F3E04" w:rsidP="00AD2762">
            <w:pPr>
              <w:tabs>
                <w:tab w:val="right" w:leader="dot" w:pos="9720"/>
              </w:tabs>
              <w:spacing w:before="120"/>
              <w:ind w:right="201"/>
              <w:rPr>
                <w:color w:val="000000"/>
                <w:sz w:val="22"/>
                <w:szCs w:val="22"/>
                <w:lang w:val="bg-BG"/>
              </w:rPr>
            </w:pPr>
            <w:r w:rsidRPr="00641CAF">
              <w:rPr>
                <w:b/>
                <w:sz w:val="22"/>
                <w:szCs w:val="22"/>
                <w:lang w:val="bg-BG"/>
              </w:rPr>
              <w:t>НПРД</w:t>
            </w:r>
          </w:p>
        </w:tc>
        <w:tc>
          <w:tcPr>
            <w:tcW w:w="6619" w:type="dxa"/>
            <w:shd w:val="clear" w:color="auto" w:fill="D9D9D9" w:themeFill="background1" w:themeFillShade="D9"/>
          </w:tcPr>
          <w:p w14:paraId="46CB7455" w14:textId="77777777" w:rsidR="004F3E04" w:rsidRPr="00641CAF" w:rsidRDefault="004F3E04" w:rsidP="00AD2762">
            <w:pPr>
              <w:tabs>
                <w:tab w:val="right" w:leader="dot" w:pos="9720"/>
              </w:tabs>
              <w:spacing w:before="120"/>
              <w:ind w:right="201"/>
              <w:rPr>
                <w:lang w:val="bg-BG"/>
              </w:rPr>
            </w:pPr>
            <w:r w:rsidRPr="00641CAF">
              <w:rPr>
                <w:color w:val="000000"/>
                <w:sz w:val="22"/>
                <w:szCs w:val="22"/>
                <w:lang w:val="bg-BG"/>
              </w:rPr>
              <w:t>Национална приоритетна рамка за действие за Натура 2000</w:t>
            </w:r>
          </w:p>
        </w:tc>
      </w:tr>
      <w:tr w:rsidR="004F3E04" w:rsidRPr="00641CAF" w14:paraId="6EC3DAAF" w14:textId="77777777" w:rsidTr="00AD2762">
        <w:tc>
          <w:tcPr>
            <w:tcW w:w="3189" w:type="dxa"/>
            <w:shd w:val="clear" w:color="auto" w:fill="D9D9D9" w:themeFill="background1" w:themeFillShade="D9"/>
          </w:tcPr>
          <w:p w14:paraId="14DAE4E0" w14:textId="77777777" w:rsidR="004F3E04" w:rsidRPr="00641CAF" w:rsidRDefault="004F3E04" w:rsidP="00AD2762">
            <w:pPr>
              <w:tabs>
                <w:tab w:val="right" w:leader="dot" w:pos="9720"/>
              </w:tabs>
              <w:spacing w:before="120"/>
              <w:ind w:right="201"/>
              <w:rPr>
                <w:sz w:val="22"/>
                <w:szCs w:val="22"/>
                <w:lang w:val="bg-BG"/>
              </w:rPr>
            </w:pPr>
            <w:r w:rsidRPr="00641CAF">
              <w:rPr>
                <w:b/>
                <w:sz w:val="22"/>
                <w:szCs w:val="22"/>
                <w:lang w:val="bg-BG"/>
              </w:rPr>
              <w:t>ОВОС</w:t>
            </w:r>
          </w:p>
        </w:tc>
        <w:tc>
          <w:tcPr>
            <w:tcW w:w="6619" w:type="dxa"/>
            <w:shd w:val="clear" w:color="auto" w:fill="D9D9D9" w:themeFill="background1" w:themeFillShade="D9"/>
          </w:tcPr>
          <w:p w14:paraId="2C8B157B" w14:textId="77777777" w:rsidR="004F3E04" w:rsidRPr="00641CAF" w:rsidRDefault="004F3E04" w:rsidP="00AD2762">
            <w:pPr>
              <w:tabs>
                <w:tab w:val="right" w:leader="dot" w:pos="9720"/>
              </w:tabs>
              <w:spacing w:before="120"/>
              <w:ind w:right="201"/>
              <w:rPr>
                <w:lang w:val="bg-BG"/>
              </w:rPr>
            </w:pPr>
            <w:r w:rsidRPr="00641CAF">
              <w:rPr>
                <w:sz w:val="22"/>
                <w:szCs w:val="22"/>
                <w:lang w:val="bg-BG"/>
              </w:rPr>
              <w:t>Оценка на въздействието върху околната среда</w:t>
            </w:r>
          </w:p>
        </w:tc>
      </w:tr>
      <w:tr w:rsidR="004F3E04" w:rsidRPr="00641CAF" w14:paraId="42DD7312" w14:textId="77777777" w:rsidTr="00AD2762">
        <w:tc>
          <w:tcPr>
            <w:tcW w:w="3189" w:type="dxa"/>
            <w:shd w:val="clear" w:color="auto" w:fill="D9D9D9" w:themeFill="background1" w:themeFillShade="D9"/>
          </w:tcPr>
          <w:p w14:paraId="6AA964F5" w14:textId="77777777" w:rsidR="004F3E04" w:rsidRPr="00641CAF" w:rsidRDefault="004F3E04" w:rsidP="00AD2762">
            <w:pPr>
              <w:tabs>
                <w:tab w:val="right" w:leader="dot" w:pos="9720"/>
              </w:tabs>
              <w:spacing w:before="120"/>
              <w:ind w:right="201"/>
              <w:rPr>
                <w:sz w:val="22"/>
                <w:szCs w:val="22"/>
                <w:lang w:val="bg-BG"/>
              </w:rPr>
            </w:pPr>
            <w:r w:rsidRPr="00641CAF">
              <w:rPr>
                <w:b/>
                <w:sz w:val="22"/>
                <w:szCs w:val="22"/>
                <w:lang w:val="bg-BG"/>
              </w:rPr>
              <w:t>ОПРР</w:t>
            </w:r>
          </w:p>
        </w:tc>
        <w:tc>
          <w:tcPr>
            <w:tcW w:w="6619" w:type="dxa"/>
            <w:shd w:val="clear" w:color="auto" w:fill="D9D9D9" w:themeFill="background1" w:themeFillShade="D9"/>
          </w:tcPr>
          <w:p w14:paraId="7F92EEBB" w14:textId="77777777" w:rsidR="004F3E04" w:rsidRPr="00641CAF" w:rsidRDefault="004F3E04" w:rsidP="00AD2762">
            <w:pPr>
              <w:tabs>
                <w:tab w:val="right" w:leader="dot" w:pos="9720"/>
              </w:tabs>
              <w:spacing w:before="120"/>
              <w:ind w:right="201"/>
              <w:rPr>
                <w:lang w:val="bg-BG"/>
              </w:rPr>
            </w:pPr>
            <w:r w:rsidRPr="00641CAF">
              <w:rPr>
                <w:sz w:val="22"/>
                <w:szCs w:val="22"/>
                <w:lang w:val="bg-BG"/>
              </w:rPr>
              <w:t>Оперативна програма „Региони в растеж" 2014-2020</w:t>
            </w:r>
          </w:p>
        </w:tc>
      </w:tr>
      <w:tr w:rsidR="004F3E04" w:rsidRPr="00641CAF" w14:paraId="6FCFEB87" w14:textId="77777777" w:rsidTr="00AD2762">
        <w:tc>
          <w:tcPr>
            <w:tcW w:w="3189" w:type="dxa"/>
            <w:shd w:val="clear" w:color="auto" w:fill="D9D9D9" w:themeFill="background1" w:themeFillShade="D9"/>
          </w:tcPr>
          <w:p w14:paraId="44944C2F" w14:textId="77777777" w:rsidR="004F3E04" w:rsidRPr="00641CAF" w:rsidRDefault="004F3E04" w:rsidP="00AD2762">
            <w:pPr>
              <w:tabs>
                <w:tab w:val="right" w:leader="dot" w:pos="9720"/>
              </w:tabs>
              <w:spacing w:before="120"/>
              <w:ind w:right="201"/>
              <w:rPr>
                <w:sz w:val="22"/>
                <w:szCs w:val="22"/>
                <w:lang w:val="bg-BG"/>
              </w:rPr>
            </w:pPr>
            <w:r w:rsidRPr="00641CAF">
              <w:rPr>
                <w:b/>
                <w:sz w:val="22"/>
                <w:szCs w:val="22"/>
                <w:lang w:val="bg-BG"/>
              </w:rPr>
              <w:t>ОС</w:t>
            </w:r>
          </w:p>
        </w:tc>
        <w:tc>
          <w:tcPr>
            <w:tcW w:w="6619" w:type="dxa"/>
            <w:shd w:val="clear" w:color="auto" w:fill="D9D9D9" w:themeFill="background1" w:themeFillShade="D9"/>
          </w:tcPr>
          <w:p w14:paraId="083B8E54" w14:textId="77777777" w:rsidR="004F3E04" w:rsidRPr="00641CAF" w:rsidRDefault="004F3E04" w:rsidP="00AD2762">
            <w:pPr>
              <w:tabs>
                <w:tab w:val="right" w:leader="dot" w:pos="9720"/>
              </w:tabs>
              <w:spacing w:before="120"/>
              <w:ind w:right="201"/>
              <w:rPr>
                <w:lang w:val="bg-BG"/>
              </w:rPr>
            </w:pPr>
            <w:r w:rsidRPr="00641CAF">
              <w:rPr>
                <w:sz w:val="22"/>
                <w:szCs w:val="22"/>
                <w:lang w:val="bg-BG"/>
              </w:rPr>
              <w:t>Оценка за съвместимост на планове, програми, проекти и инвестиционни предложения с предмета и целите на опазване на защитените зони</w:t>
            </w:r>
          </w:p>
        </w:tc>
      </w:tr>
      <w:tr w:rsidR="004F3E04" w:rsidRPr="00641CAF" w14:paraId="6E7D4AC9" w14:textId="77777777" w:rsidTr="00AD2762">
        <w:tc>
          <w:tcPr>
            <w:tcW w:w="3189" w:type="dxa"/>
            <w:shd w:val="clear" w:color="auto" w:fill="D9D9D9" w:themeFill="background1" w:themeFillShade="D9"/>
          </w:tcPr>
          <w:p w14:paraId="168B9108" w14:textId="77777777" w:rsidR="004F3E04" w:rsidRPr="00641CAF" w:rsidRDefault="004F3E04" w:rsidP="00AD2762">
            <w:pPr>
              <w:tabs>
                <w:tab w:val="right" w:leader="dot" w:pos="9720"/>
              </w:tabs>
              <w:spacing w:before="120"/>
              <w:ind w:right="201"/>
              <w:rPr>
                <w:sz w:val="22"/>
                <w:szCs w:val="22"/>
                <w:lang w:val="bg-BG"/>
              </w:rPr>
            </w:pPr>
            <w:r w:rsidRPr="00641CAF">
              <w:rPr>
                <w:b/>
                <w:sz w:val="22"/>
                <w:szCs w:val="22"/>
                <w:lang w:val="bg-BG"/>
              </w:rPr>
              <w:t>ПИК</w:t>
            </w:r>
          </w:p>
        </w:tc>
        <w:tc>
          <w:tcPr>
            <w:tcW w:w="6619" w:type="dxa"/>
            <w:shd w:val="clear" w:color="auto" w:fill="D9D9D9" w:themeFill="background1" w:themeFillShade="D9"/>
          </w:tcPr>
          <w:p w14:paraId="0347A478" w14:textId="77777777" w:rsidR="004F3E04" w:rsidRPr="00641CAF" w:rsidRDefault="004F3E04" w:rsidP="00AD2762">
            <w:pPr>
              <w:tabs>
                <w:tab w:val="right" w:leader="dot" w:pos="9720"/>
              </w:tabs>
              <w:spacing w:before="120"/>
              <w:ind w:right="201"/>
              <w:rPr>
                <w:lang w:val="bg-BG"/>
              </w:rPr>
            </w:pPr>
            <w:r w:rsidRPr="00641CAF">
              <w:rPr>
                <w:sz w:val="22"/>
                <w:szCs w:val="22"/>
                <w:lang w:val="bg-BG"/>
              </w:rPr>
              <w:t>Политика по изменение на климата</w:t>
            </w:r>
          </w:p>
        </w:tc>
      </w:tr>
      <w:tr w:rsidR="004F3E04" w:rsidRPr="00641CAF" w14:paraId="52025822" w14:textId="77777777" w:rsidTr="00AD2762">
        <w:tc>
          <w:tcPr>
            <w:tcW w:w="3189" w:type="dxa"/>
            <w:shd w:val="clear" w:color="auto" w:fill="D9D9D9" w:themeFill="background1" w:themeFillShade="D9"/>
          </w:tcPr>
          <w:p w14:paraId="57AAEDE4" w14:textId="77777777" w:rsidR="004F3E04" w:rsidRPr="00641CAF" w:rsidRDefault="004F3E04" w:rsidP="00AD2762">
            <w:pPr>
              <w:autoSpaceDE w:val="0"/>
              <w:spacing w:before="120"/>
              <w:rPr>
                <w:color w:val="000000"/>
                <w:sz w:val="22"/>
                <w:szCs w:val="22"/>
                <w:lang w:val="bg-BG"/>
              </w:rPr>
            </w:pPr>
            <w:r w:rsidRPr="00641CAF">
              <w:rPr>
                <w:b/>
                <w:color w:val="000000"/>
                <w:sz w:val="22"/>
                <w:szCs w:val="22"/>
                <w:lang w:val="bg-BG"/>
              </w:rPr>
              <w:t>ПМС</w:t>
            </w:r>
          </w:p>
        </w:tc>
        <w:tc>
          <w:tcPr>
            <w:tcW w:w="6619" w:type="dxa"/>
            <w:shd w:val="clear" w:color="auto" w:fill="D9D9D9" w:themeFill="background1" w:themeFillShade="D9"/>
          </w:tcPr>
          <w:p w14:paraId="537531BF" w14:textId="77777777" w:rsidR="004F3E04" w:rsidRPr="00641CAF" w:rsidRDefault="004F3E04" w:rsidP="00AD2762">
            <w:pPr>
              <w:autoSpaceDE w:val="0"/>
              <w:spacing w:before="120"/>
              <w:rPr>
                <w:lang w:val="bg-BG"/>
              </w:rPr>
            </w:pPr>
            <w:r w:rsidRPr="00641CAF">
              <w:rPr>
                <w:color w:val="000000"/>
                <w:sz w:val="22"/>
                <w:szCs w:val="22"/>
                <w:lang w:val="bg-BG"/>
              </w:rPr>
              <w:t>Постановление на Министерски съвет</w:t>
            </w:r>
          </w:p>
        </w:tc>
      </w:tr>
      <w:tr w:rsidR="004F3E04" w:rsidRPr="00641CAF" w14:paraId="6522CB31" w14:textId="77777777" w:rsidTr="00AD2762">
        <w:tc>
          <w:tcPr>
            <w:tcW w:w="3189" w:type="dxa"/>
            <w:shd w:val="clear" w:color="auto" w:fill="D9D9D9" w:themeFill="background1" w:themeFillShade="D9"/>
          </w:tcPr>
          <w:p w14:paraId="3EFBF1D5" w14:textId="77777777" w:rsidR="004F3E04" w:rsidRPr="00641CAF" w:rsidRDefault="004F3E04" w:rsidP="00AD2762">
            <w:pPr>
              <w:autoSpaceDE w:val="0"/>
              <w:spacing w:before="120"/>
              <w:rPr>
                <w:color w:val="000000"/>
                <w:sz w:val="22"/>
                <w:szCs w:val="22"/>
                <w:lang w:val="bg-BG"/>
              </w:rPr>
            </w:pPr>
            <w:r w:rsidRPr="00641CAF">
              <w:rPr>
                <w:b/>
                <w:color w:val="000000"/>
                <w:sz w:val="22"/>
                <w:szCs w:val="22"/>
                <w:lang w:val="bg-BG"/>
              </w:rPr>
              <w:t>ПОС</w:t>
            </w:r>
          </w:p>
        </w:tc>
        <w:tc>
          <w:tcPr>
            <w:tcW w:w="6619" w:type="dxa"/>
            <w:shd w:val="clear" w:color="auto" w:fill="D9D9D9" w:themeFill="background1" w:themeFillShade="D9"/>
          </w:tcPr>
          <w:p w14:paraId="62795E48" w14:textId="77777777" w:rsidR="004F3E04" w:rsidRPr="00641CAF" w:rsidRDefault="004F3E04" w:rsidP="00AD2762">
            <w:pPr>
              <w:autoSpaceDE w:val="0"/>
              <w:spacing w:before="120"/>
              <w:rPr>
                <w:lang w:val="bg-BG"/>
              </w:rPr>
            </w:pPr>
            <w:r w:rsidRPr="00641CAF">
              <w:rPr>
                <w:color w:val="000000"/>
                <w:sz w:val="22"/>
                <w:szCs w:val="22"/>
                <w:lang w:val="bg-BG"/>
              </w:rPr>
              <w:t>Политика по околна среда</w:t>
            </w:r>
          </w:p>
        </w:tc>
      </w:tr>
      <w:tr w:rsidR="004F3E04" w:rsidRPr="00641CAF" w14:paraId="239C68D4" w14:textId="77777777" w:rsidTr="00AD2762">
        <w:tc>
          <w:tcPr>
            <w:tcW w:w="3189" w:type="dxa"/>
            <w:shd w:val="clear" w:color="auto" w:fill="D9D9D9" w:themeFill="background1" w:themeFillShade="D9"/>
          </w:tcPr>
          <w:p w14:paraId="02DA0B3E" w14:textId="77777777" w:rsidR="004F3E04" w:rsidRPr="00641CAF" w:rsidRDefault="004F3E04" w:rsidP="00AD2762">
            <w:pPr>
              <w:autoSpaceDE w:val="0"/>
              <w:spacing w:before="120"/>
              <w:rPr>
                <w:b/>
                <w:color w:val="000000"/>
                <w:sz w:val="22"/>
                <w:szCs w:val="22"/>
                <w:lang w:val="bg-BG"/>
              </w:rPr>
            </w:pPr>
            <w:r w:rsidRPr="00641CAF">
              <w:rPr>
                <w:b/>
                <w:bCs/>
                <w:sz w:val="22"/>
                <w:szCs w:val="22"/>
                <w:lang w:val="bg-BG"/>
              </w:rPr>
              <w:t>РЗИ</w:t>
            </w:r>
          </w:p>
        </w:tc>
        <w:tc>
          <w:tcPr>
            <w:tcW w:w="6619" w:type="dxa"/>
            <w:shd w:val="clear" w:color="auto" w:fill="D9D9D9" w:themeFill="background1" w:themeFillShade="D9"/>
          </w:tcPr>
          <w:p w14:paraId="01EE0758" w14:textId="77777777" w:rsidR="004F3E04" w:rsidRPr="00641CAF" w:rsidRDefault="004F3E04" w:rsidP="00AD2762">
            <w:pPr>
              <w:autoSpaceDE w:val="0"/>
              <w:spacing w:before="120"/>
              <w:rPr>
                <w:color w:val="000000"/>
                <w:sz w:val="22"/>
                <w:szCs w:val="22"/>
                <w:lang w:val="bg-BG"/>
              </w:rPr>
            </w:pPr>
            <w:r w:rsidRPr="00641CAF">
              <w:rPr>
                <w:bCs/>
                <w:sz w:val="22"/>
                <w:szCs w:val="22"/>
                <w:lang w:val="bg-BG"/>
              </w:rPr>
              <w:t>Регионална здравна инспекция</w:t>
            </w:r>
          </w:p>
        </w:tc>
      </w:tr>
      <w:tr w:rsidR="004F3E04" w:rsidRPr="00641CAF" w14:paraId="5EAB0075" w14:textId="77777777" w:rsidTr="00AD2762">
        <w:trPr>
          <w:trHeight w:val="520"/>
        </w:trPr>
        <w:tc>
          <w:tcPr>
            <w:tcW w:w="3189" w:type="dxa"/>
            <w:shd w:val="clear" w:color="auto" w:fill="D9D9D9" w:themeFill="background1" w:themeFillShade="D9"/>
          </w:tcPr>
          <w:p w14:paraId="426E5DC9" w14:textId="77777777" w:rsidR="004F3E04" w:rsidRPr="00641CAF" w:rsidRDefault="004F3E04" w:rsidP="00AD2762">
            <w:pPr>
              <w:tabs>
                <w:tab w:val="right" w:leader="dot" w:pos="9720"/>
              </w:tabs>
              <w:spacing w:before="120"/>
              <w:ind w:right="201"/>
              <w:rPr>
                <w:color w:val="000000"/>
                <w:sz w:val="22"/>
                <w:szCs w:val="22"/>
                <w:lang w:val="bg-BG"/>
              </w:rPr>
            </w:pPr>
            <w:r w:rsidRPr="00641CAF">
              <w:rPr>
                <w:b/>
                <w:color w:val="000000"/>
                <w:sz w:val="22"/>
                <w:szCs w:val="22"/>
                <w:lang w:val="bg-BG"/>
              </w:rPr>
              <w:t>СМР</w:t>
            </w:r>
          </w:p>
        </w:tc>
        <w:tc>
          <w:tcPr>
            <w:tcW w:w="6619" w:type="dxa"/>
            <w:shd w:val="clear" w:color="auto" w:fill="D9D9D9" w:themeFill="background1" w:themeFillShade="D9"/>
          </w:tcPr>
          <w:p w14:paraId="1F10B2E0" w14:textId="77777777" w:rsidR="004F3E04" w:rsidRPr="00641CAF" w:rsidRDefault="004F3E04" w:rsidP="00AD2762">
            <w:pPr>
              <w:tabs>
                <w:tab w:val="right" w:leader="dot" w:pos="9720"/>
              </w:tabs>
              <w:spacing w:before="120"/>
              <w:ind w:right="201"/>
              <w:rPr>
                <w:lang w:val="bg-BG"/>
              </w:rPr>
            </w:pPr>
            <w:r w:rsidRPr="00641CAF">
              <w:rPr>
                <w:color w:val="000000"/>
                <w:sz w:val="22"/>
                <w:szCs w:val="22"/>
                <w:lang w:val="bg-BG"/>
              </w:rPr>
              <w:t>Строително-монтажни работи</w:t>
            </w:r>
          </w:p>
        </w:tc>
      </w:tr>
    </w:tbl>
    <w:p w14:paraId="613D7479" w14:textId="77777777" w:rsidR="00731779" w:rsidRPr="00641CAF" w:rsidRDefault="00731779" w:rsidP="00731779">
      <w:pPr>
        <w:pStyle w:val="Subtitle"/>
        <w:tabs>
          <w:tab w:val="right" w:leader="dot" w:pos="9720"/>
        </w:tabs>
        <w:ind w:right="201"/>
        <w:jc w:val="left"/>
        <w:rPr>
          <w:sz w:val="22"/>
          <w:szCs w:val="22"/>
          <w:lang w:val="bg-BG"/>
        </w:rPr>
      </w:pPr>
    </w:p>
    <w:p w14:paraId="0DAA3C59" w14:textId="77777777" w:rsidR="00731779" w:rsidRPr="00641CAF" w:rsidRDefault="00731779">
      <w:pPr>
        <w:suppressAutoHyphens w:val="0"/>
        <w:rPr>
          <w:sz w:val="24"/>
          <w:szCs w:val="24"/>
          <w:lang w:val="bg-BG"/>
        </w:rPr>
      </w:pPr>
      <w:r w:rsidRPr="00641CAF">
        <w:rPr>
          <w:sz w:val="24"/>
          <w:szCs w:val="24"/>
          <w:lang w:val="bg-BG"/>
        </w:rPr>
        <w:br w:type="page"/>
      </w:r>
    </w:p>
    <w:p w14:paraId="56D9D582" w14:textId="77777777" w:rsidR="00D60088" w:rsidRPr="00641CAF" w:rsidRDefault="00D60088" w:rsidP="00D60088">
      <w:pPr>
        <w:jc w:val="center"/>
        <w:rPr>
          <w:b/>
          <w:sz w:val="36"/>
          <w:szCs w:val="36"/>
          <w:lang w:val="bg-BG"/>
        </w:rPr>
      </w:pPr>
      <w:r w:rsidRPr="00641CAF">
        <w:rPr>
          <w:b/>
          <w:sz w:val="36"/>
          <w:szCs w:val="36"/>
          <w:lang w:val="bg-BG"/>
        </w:rPr>
        <w:lastRenderedPageBreak/>
        <w:t>УСЛОВИЯ ЗА КАНДИДАТСТВАНЕ</w:t>
      </w:r>
    </w:p>
    <w:p w14:paraId="7DE0B863" w14:textId="77777777" w:rsidR="006D091D" w:rsidRPr="00641CAF" w:rsidRDefault="006D091D" w:rsidP="00D60088">
      <w:pPr>
        <w:jc w:val="center"/>
        <w:rPr>
          <w:b/>
          <w:sz w:val="28"/>
          <w:szCs w:val="28"/>
          <w:lang w:val="bg-BG"/>
        </w:rPr>
      </w:pPr>
    </w:p>
    <w:p w14:paraId="310E97D7" w14:textId="77777777" w:rsidR="006D091D" w:rsidRPr="00641CAF" w:rsidRDefault="00D60088" w:rsidP="00D60088">
      <w:pPr>
        <w:jc w:val="center"/>
        <w:rPr>
          <w:b/>
          <w:sz w:val="28"/>
          <w:szCs w:val="28"/>
          <w:lang w:val="bg-BG"/>
        </w:rPr>
      </w:pPr>
      <w:r w:rsidRPr="00641CAF">
        <w:rPr>
          <w:b/>
          <w:sz w:val="28"/>
          <w:szCs w:val="28"/>
          <w:lang w:val="bg-BG"/>
        </w:rPr>
        <w:t>с проектни предложения за предоставяне</w:t>
      </w:r>
      <w:r w:rsidR="006D091D" w:rsidRPr="00641CAF">
        <w:rPr>
          <w:b/>
          <w:sz w:val="28"/>
          <w:szCs w:val="28"/>
          <w:lang w:val="bg-BG"/>
        </w:rPr>
        <w:t xml:space="preserve"> </w:t>
      </w:r>
    </w:p>
    <w:p w14:paraId="17E3DFE9" w14:textId="77777777" w:rsidR="00D60088" w:rsidRPr="00641CAF" w:rsidRDefault="00D60088" w:rsidP="00D60088">
      <w:pPr>
        <w:jc w:val="center"/>
        <w:rPr>
          <w:sz w:val="28"/>
          <w:szCs w:val="28"/>
          <w:lang w:val="bg-BG"/>
        </w:rPr>
      </w:pPr>
      <w:r w:rsidRPr="00641CAF">
        <w:rPr>
          <w:b/>
          <w:sz w:val="28"/>
          <w:szCs w:val="28"/>
          <w:lang w:val="bg-BG"/>
        </w:rPr>
        <w:t>на безвъзмездна финансова помощ</w:t>
      </w:r>
    </w:p>
    <w:p w14:paraId="1C11A817" w14:textId="77777777" w:rsidR="00731779" w:rsidRPr="00641CAF" w:rsidRDefault="00731779" w:rsidP="00731779">
      <w:pPr>
        <w:jc w:val="center"/>
        <w:rPr>
          <w:sz w:val="24"/>
          <w:szCs w:val="24"/>
          <w:lang w:val="bg-BG"/>
        </w:rPr>
      </w:pPr>
    </w:p>
    <w:p w14:paraId="6C6A47E7" w14:textId="77777777" w:rsidR="00731779" w:rsidRPr="00641CAF" w:rsidRDefault="00731779" w:rsidP="00731779">
      <w:pPr>
        <w:jc w:val="center"/>
        <w:rPr>
          <w:lang w:val="bg-BG"/>
        </w:rPr>
      </w:pPr>
    </w:p>
    <w:p w14:paraId="4455690C" w14:textId="77777777" w:rsidR="003618E7" w:rsidRPr="00641CAF" w:rsidRDefault="003618E7" w:rsidP="00A26E62">
      <w:pPr>
        <w:pStyle w:val="Heading1"/>
        <w:numPr>
          <w:ilvl w:val="0"/>
          <w:numId w:val="2"/>
        </w:numPr>
        <w:pBdr>
          <w:top w:val="single" w:sz="4" w:space="1" w:color="000000"/>
          <w:left w:val="single" w:sz="4" w:space="4" w:color="000000"/>
          <w:bottom w:val="single" w:sz="4" w:space="1" w:color="000000"/>
          <w:right w:val="single" w:sz="4" w:space="4" w:color="000000"/>
        </w:pBdr>
        <w:spacing w:before="0"/>
        <w:ind w:left="357" w:right="-1" w:hanging="357"/>
        <w:jc w:val="both"/>
        <w:rPr>
          <w:lang w:val="bg-BG"/>
        </w:rPr>
      </w:pPr>
      <w:bookmarkStart w:id="0" w:name="_Toc478474000"/>
      <w:bookmarkStart w:id="1" w:name="_Toc59462243"/>
      <w:bookmarkStart w:id="2" w:name="_Toc70501028"/>
      <w:r w:rsidRPr="00641CAF">
        <w:rPr>
          <w:lang w:val="bg-BG"/>
        </w:rPr>
        <w:t>Оперативна програма „Региони в растеж</w:t>
      </w:r>
      <w:r w:rsidR="003259CC" w:rsidRPr="00641CAF">
        <w:rPr>
          <w:lang w:val="bg-BG"/>
        </w:rPr>
        <w:t>“</w:t>
      </w:r>
      <w:r w:rsidRPr="00641CAF">
        <w:rPr>
          <w:lang w:val="bg-BG"/>
        </w:rPr>
        <w:t xml:space="preserve"> 2014-2020</w:t>
      </w:r>
      <w:bookmarkEnd w:id="0"/>
      <w:bookmarkEnd w:id="1"/>
      <w:bookmarkEnd w:id="2"/>
    </w:p>
    <w:p w14:paraId="1BABBC37" w14:textId="77777777" w:rsidR="00786BDF" w:rsidRPr="00641CAF" w:rsidRDefault="00786BDF" w:rsidP="006F4E77">
      <w:pPr>
        <w:keepNext/>
        <w:keepLines/>
        <w:numPr>
          <w:ilvl w:val="1"/>
          <w:numId w:val="2"/>
        </w:numPr>
        <w:pBdr>
          <w:top w:val="single" w:sz="4" w:space="1" w:color="auto"/>
          <w:left w:val="single" w:sz="4" w:space="4" w:color="auto"/>
          <w:bottom w:val="single" w:sz="4" w:space="1" w:color="auto"/>
          <w:right w:val="single" w:sz="4" w:space="30" w:color="auto"/>
        </w:pBdr>
        <w:spacing w:before="240" w:after="120"/>
        <w:ind w:left="567" w:right="567" w:hanging="567"/>
        <w:jc w:val="both"/>
        <w:outlineLvl w:val="0"/>
        <w:rPr>
          <w:b/>
          <w:bCs/>
          <w:caps/>
          <w:kern w:val="1"/>
          <w:sz w:val="24"/>
          <w:szCs w:val="24"/>
          <w:lang w:val="bg-BG"/>
        </w:rPr>
      </w:pPr>
      <w:bookmarkStart w:id="3" w:name="_Toc59462244"/>
      <w:bookmarkStart w:id="4" w:name="_Toc66095853"/>
      <w:bookmarkStart w:id="5" w:name="_Toc70501029"/>
      <w:r w:rsidRPr="00641CAF">
        <w:rPr>
          <w:b/>
          <w:bCs/>
          <w:kern w:val="1"/>
          <w:sz w:val="24"/>
          <w:szCs w:val="24"/>
          <w:lang w:val="bg-BG"/>
        </w:rPr>
        <w:t>Въведение</w:t>
      </w:r>
      <w:bookmarkEnd w:id="3"/>
      <w:bookmarkEnd w:id="4"/>
      <w:bookmarkEnd w:id="5"/>
    </w:p>
    <w:p w14:paraId="26604F11" w14:textId="77777777" w:rsidR="00786BDF" w:rsidRPr="00641CAF" w:rsidRDefault="00786BDF" w:rsidP="00786BDF">
      <w:pPr>
        <w:spacing w:after="120"/>
        <w:jc w:val="both"/>
        <w:rPr>
          <w:sz w:val="22"/>
          <w:szCs w:val="22"/>
          <w:lang w:val="bg-BG"/>
        </w:rPr>
      </w:pPr>
      <w:r w:rsidRPr="00641CAF">
        <w:rPr>
          <w:sz w:val="22"/>
          <w:szCs w:val="22"/>
          <w:lang w:val="bg-BG"/>
        </w:rPr>
        <w:t>Оперативната програма „Региони в растеж” 2014-2020 (ОПРР 2014-2020) представлява единна оперативна програма за цялата територия на България и е насочена към постигане на растеж и заетост в българските региони. ОПРР 2014-2020 е разработена в съответствие със стратегията на ЕС за интелигентен, устойчив и приобщаващ растеж (Европа 2020). Също така ОПРР 2014-2020 е част от Споразумението за партньорство на Република България за програмния период 2014-2020 г., и е в съответствие с Националната програма за развитие България 2020, с Националната програма за реформи, с Националната стратегия за регионално развитие 2012-2022 г., с Националната концепция за пространствено развитие за периода 2013-2025 г. (НКПР), с Териториален дневен ред на ЕС 2020, със стратегията на ЕС за Дунавския регион. В този по-широк контекст всички действия, предвидени в рамките на ОПРР 2014-2020, ще включват приоритетите на Общността, които подкрепят икономическото, социалното и териториалното сближаване, както и опазване качеството на околната среда.</w:t>
      </w:r>
    </w:p>
    <w:p w14:paraId="57C604C8" w14:textId="77777777" w:rsidR="00786BDF" w:rsidRPr="00641CAF" w:rsidRDefault="00786BDF" w:rsidP="00786BDF">
      <w:pPr>
        <w:jc w:val="both"/>
        <w:rPr>
          <w:sz w:val="22"/>
          <w:szCs w:val="22"/>
          <w:lang w:val="bg-BG"/>
        </w:rPr>
      </w:pPr>
      <w:r w:rsidRPr="00641CAF">
        <w:rPr>
          <w:sz w:val="22"/>
          <w:szCs w:val="22"/>
          <w:lang w:val="bg-BG"/>
        </w:rPr>
        <w:t>ОПРР 2014-2020 г. е интегрирана оперативна програма, насочена към регионалното развитие и по-конкретно към постигане на целите на градската политика в България, като отделя специално внимание на енергийната ефективност в опорните центрове в периферните райони, съгласно националния полицентричен модел за развитие, формулиран в Националната концепция за пространствено развитие 2013-2025 и допринася за териториалното измерение на секторните политики, включени в Споразумението за партньорство.</w:t>
      </w:r>
    </w:p>
    <w:p w14:paraId="62B2630B" w14:textId="2FF0E7C3" w:rsidR="00786BDF" w:rsidRPr="00641CAF" w:rsidRDefault="00786BDF" w:rsidP="00786BDF">
      <w:pPr>
        <w:spacing w:before="120"/>
        <w:jc w:val="both"/>
        <w:rPr>
          <w:b/>
          <w:i/>
          <w:sz w:val="22"/>
          <w:szCs w:val="22"/>
          <w:lang w:val="bg-BG"/>
        </w:rPr>
      </w:pPr>
      <w:r w:rsidRPr="00641CAF">
        <w:rPr>
          <w:sz w:val="22"/>
          <w:szCs w:val="22"/>
          <w:lang w:val="bg-BG"/>
        </w:rPr>
        <w:t xml:space="preserve">ОПРР 2014-2020 </w:t>
      </w:r>
      <w:r w:rsidR="00F85BA9" w:rsidRPr="00641CAF">
        <w:rPr>
          <w:sz w:val="22"/>
          <w:szCs w:val="22"/>
          <w:lang w:val="bg-BG"/>
        </w:rPr>
        <w:t xml:space="preserve">г. </w:t>
      </w:r>
      <w:r w:rsidRPr="00641CAF">
        <w:rPr>
          <w:sz w:val="22"/>
          <w:szCs w:val="22"/>
          <w:lang w:val="bg-BG"/>
        </w:rPr>
        <w:t>е насочена към изпълнение на следните тематични цели</w:t>
      </w:r>
      <w:r w:rsidR="00970109" w:rsidRPr="00641CAF">
        <w:rPr>
          <w:sz w:val="22"/>
          <w:szCs w:val="22"/>
          <w:lang w:val="bg-BG"/>
        </w:rPr>
        <w:t>,</w:t>
      </w:r>
      <w:r w:rsidRPr="00641CAF">
        <w:rPr>
          <w:sz w:val="22"/>
          <w:szCs w:val="22"/>
          <w:lang w:val="bg-BG"/>
        </w:rPr>
        <w:t xml:space="preserve"> съгласно Общия Регламент </w:t>
      </w:r>
      <w:r w:rsidR="00970109" w:rsidRPr="00641CAF">
        <w:rPr>
          <w:sz w:val="22"/>
          <w:szCs w:val="22"/>
          <w:lang w:val="bg-BG"/>
        </w:rPr>
        <w:t xml:space="preserve">(ЕС) </w:t>
      </w:r>
      <w:r w:rsidRPr="00641CAF">
        <w:rPr>
          <w:sz w:val="22"/>
          <w:szCs w:val="22"/>
          <w:lang w:val="bg-BG"/>
        </w:rPr>
        <w:t>№</w:t>
      </w:r>
      <w:r w:rsidR="00970109" w:rsidRPr="00641CAF">
        <w:rPr>
          <w:sz w:val="22"/>
          <w:szCs w:val="22"/>
          <w:lang w:val="bg-BG"/>
        </w:rPr>
        <w:t xml:space="preserve"> </w:t>
      </w:r>
      <w:r w:rsidRPr="00641CAF">
        <w:rPr>
          <w:sz w:val="22"/>
          <w:szCs w:val="22"/>
          <w:lang w:val="bg-BG"/>
        </w:rPr>
        <w:t>1303/2013: Тематична цел 4 „Подпомагане на преминаването към нисковъглеродна икономика във всички сектори”, Тематична цел 6 „Съхраняване и опазване на околната среда и насър</w:t>
      </w:r>
      <w:r w:rsidR="00970109" w:rsidRPr="00641CAF">
        <w:rPr>
          <w:sz w:val="22"/>
          <w:szCs w:val="22"/>
          <w:lang w:val="bg-BG"/>
        </w:rPr>
        <w:t>чаване на ресурсната ефективнос</w:t>
      </w:r>
      <w:r w:rsidR="00F671FD" w:rsidRPr="00641CAF">
        <w:rPr>
          <w:sz w:val="22"/>
          <w:szCs w:val="22"/>
          <w:lang w:val="bg-BG"/>
        </w:rPr>
        <w:t>т</w:t>
      </w:r>
      <w:r w:rsidRPr="00641CAF">
        <w:rPr>
          <w:sz w:val="22"/>
          <w:szCs w:val="22"/>
          <w:lang w:val="bg-BG"/>
        </w:rPr>
        <w:t>”, Тематична цел 7 „Насърчаване на устойчивия транспорт и премахване на участъците с недостатъчен капацитет във всички ключови мрежови инфраструктури”, Тематична цел 9 „Насърчаване на социалното приобщаване, борбата с бедността и всяка форма на дискриминация”</w:t>
      </w:r>
      <w:r w:rsidR="00F671FD" w:rsidRPr="00641CAF">
        <w:rPr>
          <w:sz w:val="22"/>
          <w:szCs w:val="22"/>
          <w:lang w:val="bg-BG"/>
        </w:rPr>
        <w:t>,</w:t>
      </w:r>
      <w:r w:rsidRPr="00641CAF">
        <w:rPr>
          <w:sz w:val="22"/>
          <w:szCs w:val="22"/>
          <w:lang w:val="bg-BG"/>
        </w:rPr>
        <w:t xml:space="preserve"> Тематична цел 10 „Инвестиции в образованието, в обучението, включително професионалното обучение за придобиване на умения и в ученето през целия живот”</w:t>
      </w:r>
      <w:r w:rsidR="00F671FD" w:rsidRPr="00641CAF">
        <w:rPr>
          <w:sz w:val="22"/>
          <w:szCs w:val="22"/>
          <w:lang w:val="bg-BG"/>
        </w:rPr>
        <w:t xml:space="preserve"> и Тематична цел </w:t>
      </w:r>
      <w:r w:rsidR="007C112F" w:rsidRPr="00641CAF">
        <w:rPr>
          <w:sz w:val="22"/>
          <w:szCs w:val="22"/>
          <w:lang w:val="bg-BG"/>
        </w:rPr>
        <w:t>„</w:t>
      </w:r>
      <w:r w:rsidR="00983418" w:rsidRPr="00641CAF">
        <w:rPr>
          <w:sz w:val="22"/>
          <w:szCs w:val="22"/>
          <w:lang w:val="bg-BG"/>
        </w:rPr>
        <w:t>Преодоляване на последиците от извънредното положение, предизвикано от пандемията от COVID-19, и подготовка за екологично, цифрово и устойчиво възстановяване на икономиката“</w:t>
      </w:r>
      <w:r w:rsidR="00F671FD" w:rsidRPr="00641CAF">
        <w:rPr>
          <w:sz w:val="22"/>
          <w:szCs w:val="22"/>
          <w:lang w:val="bg-BG"/>
        </w:rPr>
        <w:t>.</w:t>
      </w:r>
    </w:p>
    <w:p w14:paraId="708E7688" w14:textId="77777777" w:rsidR="00786BDF" w:rsidRPr="00641CAF" w:rsidRDefault="00786BDF" w:rsidP="00786BDF">
      <w:pPr>
        <w:numPr>
          <w:ilvl w:val="0"/>
          <w:numId w:val="29"/>
        </w:numPr>
        <w:spacing w:before="120" w:after="120"/>
        <w:ind w:left="714" w:hanging="357"/>
        <w:jc w:val="both"/>
        <w:rPr>
          <w:sz w:val="22"/>
          <w:szCs w:val="22"/>
          <w:lang w:val="bg-BG"/>
        </w:rPr>
      </w:pPr>
      <w:r w:rsidRPr="00641CAF">
        <w:rPr>
          <w:b/>
          <w:i/>
          <w:sz w:val="22"/>
          <w:szCs w:val="22"/>
          <w:lang w:val="bg-BG"/>
        </w:rPr>
        <w:t>Стратегията</w:t>
      </w:r>
      <w:r w:rsidRPr="00641CAF">
        <w:rPr>
          <w:i/>
          <w:sz w:val="22"/>
          <w:szCs w:val="22"/>
          <w:lang w:val="bg-BG"/>
        </w:rPr>
        <w:t xml:space="preserve"> на ОПРР 2014-2020 е за постигане на териториален и интегриран подход при реализирането на инвестициите, чрез подкрепа на политиката за градско развитие, подкрепа за енергийна ефективност в опорни центрове в периферни райони и секторни приоритети от регионално значение.</w:t>
      </w:r>
    </w:p>
    <w:p w14:paraId="246641EF" w14:textId="77777777" w:rsidR="00786BDF" w:rsidRPr="00641CAF" w:rsidRDefault="00786BDF" w:rsidP="00786BDF">
      <w:pPr>
        <w:spacing w:after="60"/>
        <w:jc w:val="both"/>
        <w:rPr>
          <w:sz w:val="22"/>
          <w:szCs w:val="22"/>
          <w:lang w:val="bg-BG"/>
        </w:rPr>
      </w:pPr>
      <w:r w:rsidRPr="00641CAF">
        <w:rPr>
          <w:sz w:val="22"/>
          <w:szCs w:val="22"/>
          <w:lang w:val="bg-BG"/>
        </w:rPr>
        <w:t xml:space="preserve">ОП „Региони в растеж” 2014-2020 г. </w:t>
      </w:r>
      <w:r w:rsidR="00F671FD" w:rsidRPr="00641CAF">
        <w:rPr>
          <w:sz w:val="22"/>
          <w:szCs w:val="22"/>
          <w:lang w:val="bg-BG"/>
        </w:rPr>
        <w:t>се</w:t>
      </w:r>
      <w:r w:rsidRPr="00641CAF">
        <w:rPr>
          <w:sz w:val="22"/>
          <w:szCs w:val="22"/>
          <w:lang w:val="bg-BG"/>
        </w:rPr>
        <w:t xml:space="preserve"> изпълн</w:t>
      </w:r>
      <w:r w:rsidR="00F671FD" w:rsidRPr="00641CAF">
        <w:rPr>
          <w:sz w:val="22"/>
          <w:szCs w:val="22"/>
          <w:lang w:val="bg-BG"/>
        </w:rPr>
        <w:t>ява</w:t>
      </w:r>
      <w:r w:rsidRPr="00641CAF">
        <w:rPr>
          <w:sz w:val="22"/>
          <w:szCs w:val="22"/>
          <w:lang w:val="bg-BG"/>
        </w:rPr>
        <w:t xml:space="preserve"> посредством </w:t>
      </w:r>
      <w:r w:rsidR="00F671FD" w:rsidRPr="00641CAF">
        <w:rPr>
          <w:sz w:val="22"/>
          <w:szCs w:val="22"/>
          <w:lang w:val="bg-BG"/>
        </w:rPr>
        <w:t>девет</w:t>
      </w:r>
      <w:r w:rsidRPr="00641CAF">
        <w:rPr>
          <w:sz w:val="22"/>
          <w:szCs w:val="22"/>
          <w:lang w:val="bg-BG"/>
        </w:rPr>
        <w:t xml:space="preserve"> приоритетни оси, както следва:</w:t>
      </w:r>
    </w:p>
    <w:p w14:paraId="01FC317D" w14:textId="77777777" w:rsidR="00786BDF" w:rsidRPr="00641CAF" w:rsidRDefault="00786BDF" w:rsidP="00786BDF">
      <w:pPr>
        <w:widowControl w:val="0"/>
        <w:tabs>
          <w:tab w:val="left" w:pos="1492"/>
        </w:tabs>
        <w:spacing w:after="60"/>
        <w:jc w:val="both"/>
        <w:rPr>
          <w:sz w:val="22"/>
          <w:szCs w:val="22"/>
          <w:lang w:val="bg-BG"/>
        </w:rPr>
      </w:pPr>
      <w:r w:rsidRPr="00641CAF">
        <w:rPr>
          <w:sz w:val="22"/>
          <w:szCs w:val="22"/>
          <w:lang w:val="bg-BG"/>
        </w:rPr>
        <w:t>Приоритетна ос 1:</w:t>
      </w:r>
      <w:r w:rsidRPr="00641CAF">
        <w:rPr>
          <w:sz w:val="22"/>
          <w:szCs w:val="22"/>
          <w:lang w:val="bg-BG"/>
        </w:rPr>
        <w:tab/>
        <w:t>Устойчиво и интегрирано градско развитие</w:t>
      </w:r>
    </w:p>
    <w:p w14:paraId="43033CB6" w14:textId="77777777" w:rsidR="00786BDF" w:rsidRPr="00641CAF" w:rsidRDefault="00786BDF" w:rsidP="00786BDF">
      <w:pPr>
        <w:widowControl w:val="0"/>
        <w:tabs>
          <w:tab w:val="left" w:pos="1492"/>
        </w:tabs>
        <w:spacing w:after="60"/>
        <w:ind w:left="2127" w:hanging="2127"/>
        <w:jc w:val="both"/>
        <w:rPr>
          <w:sz w:val="22"/>
          <w:szCs w:val="22"/>
          <w:lang w:val="bg-BG"/>
        </w:rPr>
      </w:pPr>
      <w:r w:rsidRPr="00641CAF">
        <w:rPr>
          <w:sz w:val="22"/>
          <w:szCs w:val="22"/>
          <w:lang w:val="bg-BG"/>
        </w:rPr>
        <w:t>Приоритетна ос 2:</w:t>
      </w:r>
      <w:r w:rsidRPr="00641CAF">
        <w:rPr>
          <w:sz w:val="22"/>
          <w:szCs w:val="22"/>
          <w:lang w:val="bg-BG"/>
        </w:rPr>
        <w:tab/>
        <w:t>Подкрепа за енергийна ефективност в опорни центрове в периферните райони</w:t>
      </w:r>
    </w:p>
    <w:p w14:paraId="6E3CE3B7" w14:textId="77777777" w:rsidR="00786BDF" w:rsidRPr="00641CAF" w:rsidRDefault="00786BDF" w:rsidP="00786BDF">
      <w:pPr>
        <w:widowControl w:val="0"/>
        <w:tabs>
          <w:tab w:val="left" w:pos="1492"/>
        </w:tabs>
        <w:spacing w:after="60"/>
        <w:jc w:val="both"/>
        <w:rPr>
          <w:sz w:val="22"/>
          <w:szCs w:val="22"/>
          <w:lang w:val="bg-BG"/>
        </w:rPr>
      </w:pPr>
      <w:r w:rsidRPr="00641CAF">
        <w:rPr>
          <w:sz w:val="22"/>
          <w:szCs w:val="22"/>
          <w:lang w:val="bg-BG"/>
        </w:rPr>
        <w:lastRenderedPageBreak/>
        <w:t>Приоритетна ос 3:</w:t>
      </w:r>
      <w:r w:rsidRPr="00641CAF">
        <w:rPr>
          <w:sz w:val="22"/>
          <w:szCs w:val="22"/>
          <w:lang w:val="bg-BG"/>
        </w:rPr>
        <w:tab/>
        <w:t>Регионална образователна инфраструктура</w:t>
      </w:r>
    </w:p>
    <w:p w14:paraId="30F8CCE8" w14:textId="77777777" w:rsidR="00786BDF" w:rsidRPr="00641CAF" w:rsidRDefault="00786BDF" w:rsidP="00786BDF">
      <w:pPr>
        <w:widowControl w:val="0"/>
        <w:tabs>
          <w:tab w:val="left" w:pos="1492"/>
        </w:tabs>
        <w:spacing w:after="60"/>
        <w:jc w:val="both"/>
        <w:rPr>
          <w:sz w:val="22"/>
          <w:szCs w:val="22"/>
          <w:lang w:val="bg-BG"/>
        </w:rPr>
      </w:pPr>
      <w:r w:rsidRPr="00641CAF">
        <w:rPr>
          <w:sz w:val="22"/>
          <w:szCs w:val="22"/>
          <w:lang w:val="bg-BG"/>
        </w:rPr>
        <w:t>Приоритетна ос 4:</w:t>
      </w:r>
      <w:r w:rsidRPr="00641CAF">
        <w:rPr>
          <w:sz w:val="22"/>
          <w:szCs w:val="22"/>
          <w:lang w:val="bg-BG"/>
        </w:rPr>
        <w:tab/>
        <w:t>Регионална здравна инфраструктура</w:t>
      </w:r>
    </w:p>
    <w:p w14:paraId="53D9A9A3" w14:textId="77777777" w:rsidR="00786BDF" w:rsidRPr="00641CAF" w:rsidRDefault="00786BDF" w:rsidP="00786BDF">
      <w:pPr>
        <w:widowControl w:val="0"/>
        <w:tabs>
          <w:tab w:val="left" w:pos="1492"/>
        </w:tabs>
        <w:spacing w:after="60"/>
        <w:jc w:val="both"/>
        <w:rPr>
          <w:sz w:val="22"/>
          <w:szCs w:val="22"/>
          <w:lang w:val="bg-BG"/>
        </w:rPr>
      </w:pPr>
      <w:r w:rsidRPr="00641CAF">
        <w:rPr>
          <w:sz w:val="22"/>
          <w:szCs w:val="22"/>
          <w:lang w:val="bg-BG"/>
        </w:rPr>
        <w:t>Приоритетна ос 5:</w:t>
      </w:r>
      <w:r w:rsidRPr="00641CAF">
        <w:rPr>
          <w:sz w:val="22"/>
          <w:szCs w:val="22"/>
          <w:lang w:val="bg-BG"/>
        </w:rPr>
        <w:tab/>
        <w:t>Регионална социална инфраструктура</w:t>
      </w:r>
    </w:p>
    <w:p w14:paraId="604DA562" w14:textId="77777777" w:rsidR="00786BDF" w:rsidRPr="00641CAF" w:rsidRDefault="00786BDF" w:rsidP="00786BDF">
      <w:pPr>
        <w:widowControl w:val="0"/>
        <w:tabs>
          <w:tab w:val="left" w:pos="1492"/>
        </w:tabs>
        <w:spacing w:after="60"/>
        <w:jc w:val="both"/>
        <w:rPr>
          <w:sz w:val="22"/>
          <w:szCs w:val="22"/>
          <w:lang w:val="bg-BG"/>
        </w:rPr>
      </w:pPr>
      <w:r w:rsidRPr="00641CAF">
        <w:rPr>
          <w:sz w:val="22"/>
          <w:szCs w:val="22"/>
          <w:lang w:val="bg-BG"/>
        </w:rPr>
        <w:t>Приоритетна ос 6:</w:t>
      </w:r>
      <w:r w:rsidRPr="00641CAF">
        <w:rPr>
          <w:sz w:val="22"/>
          <w:szCs w:val="22"/>
          <w:lang w:val="bg-BG"/>
        </w:rPr>
        <w:tab/>
        <w:t>Регионален туризъм</w:t>
      </w:r>
    </w:p>
    <w:p w14:paraId="1DCE9245" w14:textId="77777777" w:rsidR="00786BDF" w:rsidRPr="00641CAF" w:rsidRDefault="00786BDF" w:rsidP="00786BDF">
      <w:pPr>
        <w:widowControl w:val="0"/>
        <w:tabs>
          <w:tab w:val="left" w:pos="1492"/>
        </w:tabs>
        <w:spacing w:after="60"/>
        <w:jc w:val="both"/>
        <w:rPr>
          <w:sz w:val="22"/>
          <w:szCs w:val="22"/>
          <w:lang w:val="bg-BG"/>
        </w:rPr>
      </w:pPr>
      <w:r w:rsidRPr="00641CAF">
        <w:rPr>
          <w:sz w:val="22"/>
          <w:szCs w:val="22"/>
          <w:lang w:val="bg-BG"/>
        </w:rPr>
        <w:t>Приоритетна ос 7:</w:t>
      </w:r>
      <w:r w:rsidRPr="00641CAF">
        <w:rPr>
          <w:sz w:val="22"/>
          <w:szCs w:val="22"/>
          <w:lang w:val="bg-BG"/>
        </w:rPr>
        <w:tab/>
        <w:t>Регионална пътна инфраструктура</w:t>
      </w:r>
    </w:p>
    <w:p w14:paraId="18CE299A" w14:textId="77777777" w:rsidR="00786BDF" w:rsidRPr="00641CAF" w:rsidRDefault="00786BDF" w:rsidP="00970109">
      <w:pPr>
        <w:widowControl w:val="0"/>
        <w:tabs>
          <w:tab w:val="left" w:pos="1492"/>
        </w:tabs>
        <w:spacing w:after="60"/>
        <w:jc w:val="both"/>
        <w:rPr>
          <w:sz w:val="22"/>
          <w:szCs w:val="22"/>
          <w:lang w:val="bg-BG"/>
        </w:rPr>
      </w:pPr>
      <w:r w:rsidRPr="00641CAF">
        <w:rPr>
          <w:sz w:val="22"/>
          <w:szCs w:val="22"/>
          <w:lang w:val="bg-BG"/>
        </w:rPr>
        <w:t>Приоритетна ос 8:</w:t>
      </w:r>
      <w:r w:rsidRPr="00641CAF">
        <w:rPr>
          <w:sz w:val="22"/>
          <w:szCs w:val="22"/>
          <w:lang w:val="bg-BG"/>
        </w:rPr>
        <w:tab/>
        <w:t>Техническа помощ</w:t>
      </w:r>
    </w:p>
    <w:p w14:paraId="381EA5D4" w14:textId="77777777" w:rsidR="00970109" w:rsidRPr="00641CAF" w:rsidRDefault="00970109" w:rsidP="00970109">
      <w:pPr>
        <w:widowControl w:val="0"/>
        <w:tabs>
          <w:tab w:val="left" w:pos="1492"/>
        </w:tabs>
        <w:spacing w:after="60"/>
        <w:jc w:val="both"/>
        <w:rPr>
          <w:lang w:val="bg-BG"/>
        </w:rPr>
      </w:pPr>
      <w:r w:rsidRPr="00641CAF">
        <w:rPr>
          <w:sz w:val="22"/>
          <w:szCs w:val="22"/>
          <w:lang w:val="bg-BG"/>
        </w:rPr>
        <w:t>Приоритетна ос 9:</w:t>
      </w:r>
      <w:r w:rsidRPr="00641CAF">
        <w:rPr>
          <w:sz w:val="22"/>
          <w:szCs w:val="22"/>
          <w:lang w:val="bg-BG"/>
        </w:rPr>
        <w:tab/>
      </w:r>
      <w:r w:rsidRPr="00641CAF">
        <w:rPr>
          <w:bCs/>
          <w:sz w:val="22"/>
          <w:szCs w:val="22"/>
          <w:lang w:val="bg-BG"/>
        </w:rPr>
        <w:t>Подкрепа за здравната система за справяне с кризи</w:t>
      </w:r>
    </w:p>
    <w:p w14:paraId="0ACC884A" w14:textId="77777777" w:rsidR="00572C5C" w:rsidRPr="00641CAF" w:rsidRDefault="00572C5C" w:rsidP="006F4E77">
      <w:pPr>
        <w:keepNext/>
        <w:keepLines/>
        <w:numPr>
          <w:ilvl w:val="1"/>
          <w:numId w:val="2"/>
        </w:numPr>
        <w:pBdr>
          <w:top w:val="single" w:sz="4" w:space="1" w:color="auto"/>
          <w:left w:val="single" w:sz="4" w:space="4" w:color="auto"/>
          <w:bottom w:val="single" w:sz="4" w:space="1" w:color="auto"/>
          <w:right w:val="single" w:sz="4" w:space="4" w:color="auto"/>
        </w:pBdr>
        <w:spacing w:before="240" w:after="120"/>
        <w:ind w:left="567" w:hanging="567"/>
        <w:jc w:val="both"/>
        <w:outlineLvl w:val="0"/>
        <w:rPr>
          <w:b/>
          <w:sz w:val="24"/>
          <w:szCs w:val="24"/>
          <w:lang w:val="bg-BG"/>
        </w:rPr>
      </w:pPr>
      <w:bookmarkStart w:id="6" w:name="_Toc59462245"/>
      <w:bookmarkStart w:id="7" w:name="_Toc70501030"/>
      <w:r w:rsidRPr="00641CAF">
        <w:rPr>
          <w:b/>
          <w:sz w:val="24"/>
          <w:szCs w:val="24"/>
          <w:lang w:val="bg-BG"/>
        </w:rPr>
        <w:t>Институционална рамка за прилагане на настоящата процедура за предоставяне на безвъзмездна финансова помощ</w:t>
      </w:r>
      <w:bookmarkEnd w:id="6"/>
      <w:bookmarkEnd w:id="7"/>
    </w:p>
    <w:p w14:paraId="6395434A" w14:textId="77777777" w:rsidR="00572C5C" w:rsidRPr="00641CAF" w:rsidRDefault="00572C5C" w:rsidP="00A26E62">
      <w:pPr>
        <w:spacing w:after="60"/>
        <w:jc w:val="both"/>
        <w:rPr>
          <w:b/>
          <w:sz w:val="22"/>
          <w:szCs w:val="22"/>
          <w:lang w:val="bg-BG"/>
        </w:rPr>
      </w:pPr>
      <w:r w:rsidRPr="00641CAF">
        <w:rPr>
          <w:b/>
          <w:sz w:val="22"/>
          <w:szCs w:val="22"/>
          <w:lang w:val="bg-BG"/>
        </w:rPr>
        <w:t>Управляващ орган на ОПРР 2014-2020</w:t>
      </w:r>
      <w:r w:rsidRPr="00641CAF">
        <w:rPr>
          <w:sz w:val="22"/>
          <w:szCs w:val="22"/>
          <w:lang w:val="bg-BG"/>
        </w:rPr>
        <w:t xml:space="preserve"> е Главна дирекция „</w:t>
      </w:r>
      <w:r w:rsidR="00A9392B" w:rsidRPr="00641CAF">
        <w:rPr>
          <w:sz w:val="22"/>
          <w:szCs w:val="22"/>
          <w:lang w:val="bg-BG"/>
        </w:rPr>
        <w:t>Стратегическо планиране и програми за регионално развитие</w:t>
      </w:r>
      <w:r w:rsidRPr="00641CAF">
        <w:rPr>
          <w:sz w:val="22"/>
          <w:szCs w:val="22"/>
          <w:lang w:val="bg-BG"/>
        </w:rPr>
        <w:t>” в Министерство на регионалното развитие и благоустройството. Управляващият орган носи отговорност за управлението</w:t>
      </w:r>
      <w:r w:rsidR="00CC338C" w:rsidRPr="00641CAF">
        <w:rPr>
          <w:sz w:val="22"/>
          <w:szCs w:val="22"/>
          <w:lang w:val="bg-BG"/>
        </w:rPr>
        <w:t xml:space="preserve"> на ОПРР</w:t>
      </w:r>
      <w:r w:rsidRPr="00641CAF">
        <w:rPr>
          <w:sz w:val="22"/>
          <w:szCs w:val="22"/>
          <w:lang w:val="bg-BG"/>
        </w:rPr>
        <w:t xml:space="preserve"> </w:t>
      </w:r>
      <w:r w:rsidR="008F1512" w:rsidRPr="00641CAF">
        <w:rPr>
          <w:sz w:val="22"/>
          <w:szCs w:val="22"/>
          <w:lang w:val="bg-BG"/>
        </w:rPr>
        <w:t xml:space="preserve">2014-2020, </w:t>
      </w:r>
      <w:r w:rsidRPr="00641CAF">
        <w:rPr>
          <w:sz w:val="22"/>
          <w:szCs w:val="22"/>
          <w:lang w:val="bg-BG"/>
        </w:rPr>
        <w:t>съгласно Регламент (ЕС) № 1303/2013 и Решение на Министерския съвет №792/17.12.2013 г.</w:t>
      </w:r>
    </w:p>
    <w:p w14:paraId="704367DD" w14:textId="77777777" w:rsidR="00572C5C" w:rsidRPr="00641CAF" w:rsidRDefault="00572C5C" w:rsidP="00A26E62">
      <w:pPr>
        <w:spacing w:before="60" w:after="60"/>
        <w:jc w:val="both"/>
        <w:rPr>
          <w:b/>
          <w:sz w:val="22"/>
          <w:szCs w:val="22"/>
          <w:lang w:val="bg-BG"/>
        </w:rPr>
      </w:pPr>
      <w:r w:rsidRPr="00641CAF">
        <w:rPr>
          <w:b/>
          <w:sz w:val="22"/>
          <w:szCs w:val="22"/>
          <w:lang w:val="bg-BG"/>
        </w:rPr>
        <w:t>Комитетът за наблюдение на ОПРР 2014-2020</w:t>
      </w:r>
      <w:r w:rsidRPr="00641CAF">
        <w:rPr>
          <w:sz w:val="22"/>
          <w:szCs w:val="22"/>
          <w:lang w:val="bg-BG"/>
        </w:rPr>
        <w:t xml:space="preserve"> одобрява критериите за избор на операции по ОПРР 2014-2020, осъществява наблюдение, одобрява корективни мерки и изпълнява други функции, произтичащи от Регламент (ЕС) № 1303/2013 и ПМС №</w:t>
      </w:r>
      <w:r w:rsidR="000562BC" w:rsidRPr="00641CAF">
        <w:rPr>
          <w:sz w:val="22"/>
          <w:szCs w:val="22"/>
          <w:lang w:val="bg-BG"/>
        </w:rPr>
        <w:t xml:space="preserve"> </w:t>
      </w:r>
      <w:r w:rsidRPr="00641CAF">
        <w:rPr>
          <w:sz w:val="22"/>
          <w:szCs w:val="22"/>
          <w:lang w:val="bg-BG"/>
        </w:rPr>
        <w:t>79/10.04.2014 г.</w:t>
      </w:r>
    </w:p>
    <w:p w14:paraId="64F47E65" w14:textId="77777777" w:rsidR="00572C5C" w:rsidRPr="00641CAF" w:rsidRDefault="00572C5C" w:rsidP="00A26E62">
      <w:pPr>
        <w:spacing w:before="60" w:after="60"/>
        <w:jc w:val="both"/>
        <w:rPr>
          <w:b/>
          <w:sz w:val="22"/>
          <w:szCs w:val="22"/>
          <w:lang w:val="bg-BG"/>
        </w:rPr>
      </w:pPr>
      <w:r w:rsidRPr="00641CAF">
        <w:rPr>
          <w:b/>
          <w:sz w:val="22"/>
          <w:szCs w:val="22"/>
          <w:lang w:val="bg-BG"/>
        </w:rPr>
        <w:t>Сертифициращ орган</w:t>
      </w:r>
      <w:r w:rsidRPr="00641CAF">
        <w:rPr>
          <w:sz w:val="22"/>
          <w:szCs w:val="22"/>
          <w:lang w:val="bg-BG"/>
        </w:rPr>
        <w:t xml:space="preserve"> е </w:t>
      </w:r>
      <w:r w:rsidR="00CC338C" w:rsidRPr="00641CAF">
        <w:rPr>
          <w:sz w:val="22"/>
          <w:szCs w:val="22"/>
          <w:lang w:val="bg-BG"/>
        </w:rPr>
        <w:t xml:space="preserve">дирекция </w:t>
      </w:r>
      <w:r w:rsidR="003259CC" w:rsidRPr="00641CAF">
        <w:rPr>
          <w:sz w:val="22"/>
          <w:szCs w:val="22"/>
          <w:lang w:val="bg-BG"/>
        </w:rPr>
        <w:t>„</w:t>
      </w:r>
      <w:r w:rsidRPr="00641CAF">
        <w:rPr>
          <w:sz w:val="22"/>
          <w:szCs w:val="22"/>
          <w:lang w:val="bg-BG"/>
        </w:rPr>
        <w:t xml:space="preserve">Национален фонд” на Министерство на финансите съгласно Решение на Министерския съвет № 792/17.12.2013 г. Съгласно чл.126 от Регламент (ЕС) № 1303/2013, Сертифициращият орган е отговорен за изготвянето и изпращането до Комисията на заявления за плащане и удостоверяването, че те са продукт на надеждни счетоводни системи, основават се на проверими разходооправдателни документи и са били подложени на проверки от </w:t>
      </w:r>
      <w:r w:rsidR="00A9392B" w:rsidRPr="00641CAF">
        <w:rPr>
          <w:sz w:val="22"/>
          <w:szCs w:val="22"/>
          <w:lang w:val="bg-BG"/>
        </w:rPr>
        <w:t xml:space="preserve">Управляващия </w:t>
      </w:r>
      <w:r w:rsidRPr="00641CAF">
        <w:rPr>
          <w:sz w:val="22"/>
          <w:szCs w:val="22"/>
          <w:lang w:val="bg-BG"/>
        </w:rPr>
        <w:t>орган.</w:t>
      </w:r>
    </w:p>
    <w:p w14:paraId="12A1E54D" w14:textId="77777777" w:rsidR="00572C5C" w:rsidRPr="00641CAF" w:rsidRDefault="00572C5C" w:rsidP="00A26E62">
      <w:pPr>
        <w:spacing w:before="60" w:after="60"/>
        <w:jc w:val="both"/>
        <w:rPr>
          <w:b/>
          <w:sz w:val="22"/>
          <w:szCs w:val="22"/>
          <w:lang w:val="bg-BG"/>
        </w:rPr>
      </w:pPr>
      <w:r w:rsidRPr="00641CAF">
        <w:rPr>
          <w:b/>
          <w:sz w:val="22"/>
          <w:szCs w:val="22"/>
          <w:lang w:val="bg-BG"/>
        </w:rPr>
        <w:t>Одитен орган</w:t>
      </w:r>
      <w:r w:rsidRPr="00641CAF">
        <w:rPr>
          <w:sz w:val="22"/>
          <w:szCs w:val="22"/>
          <w:lang w:val="bg-BG"/>
        </w:rPr>
        <w:t xml:space="preserve"> е Изпълнителна агенция „Одит на средствата от Европейския съюз”. Съгласно чл.127 от Регламент (ЕС) № 1303/2013, Одитният орган е отговорен за извършването на одити на правилното функциониране на системите за управление и контрол на оперативната програма, както и на подходяща извадка от операции въз основа на декларираните разходи.</w:t>
      </w:r>
    </w:p>
    <w:p w14:paraId="67E67112" w14:textId="77777777" w:rsidR="00572C5C" w:rsidRPr="00641CAF" w:rsidRDefault="00572C5C" w:rsidP="00A26E62">
      <w:pPr>
        <w:spacing w:before="60" w:after="60"/>
        <w:jc w:val="both"/>
        <w:rPr>
          <w:lang w:val="bg-BG"/>
        </w:rPr>
      </w:pPr>
      <w:r w:rsidRPr="00641CAF">
        <w:rPr>
          <w:b/>
          <w:sz w:val="22"/>
          <w:szCs w:val="22"/>
          <w:lang w:val="bg-BG"/>
        </w:rPr>
        <w:t>Централното координационно звено</w:t>
      </w:r>
      <w:r w:rsidRPr="00641CAF">
        <w:rPr>
          <w:sz w:val="22"/>
          <w:szCs w:val="22"/>
          <w:lang w:val="bg-BG"/>
        </w:rPr>
        <w:t xml:space="preserve"> е структурата, която координира и следи изпълнението на целите на Споразумението за партньорство на Република България за програмния период 2014-2020 г. в процеса на усвояване на средствата от Европейските структурни и инвестиционни фондове в страната.</w:t>
      </w:r>
    </w:p>
    <w:p w14:paraId="0E8C9EED" w14:textId="77777777" w:rsidR="00572C5C" w:rsidRPr="00641CAF" w:rsidRDefault="00572C5C" w:rsidP="00A26E62">
      <w:pPr>
        <w:pStyle w:val="Heading1"/>
        <w:numPr>
          <w:ilvl w:val="0"/>
          <w:numId w:val="2"/>
        </w:numPr>
        <w:pBdr>
          <w:top w:val="single" w:sz="4" w:space="1" w:color="000000"/>
          <w:left w:val="single" w:sz="4" w:space="4" w:color="000000"/>
          <w:bottom w:val="single" w:sz="4" w:space="1" w:color="000000"/>
          <w:right w:val="single" w:sz="4" w:space="4" w:color="000000"/>
        </w:pBdr>
        <w:spacing w:after="120"/>
        <w:ind w:left="357" w:right="0" w:hanging="357"/>
        <w:jc w:val="both"/>
        <w:rPr>
          <w:sz w:val="22"/>
          <w:szCs w:val="22"/>
          <w:lang w:val="bg-BG"/>
        </w:rPr>
      </w:pPr>
      <w:bookmarkStart w:id="8" w:name="_Toc59462246"/>
      <w:bookmarkStart w:id="9" w:name="_Toc70501031"/>
      <w:r w:rsidRPr="00641CAF">
        <w:rPr>
          <w:lang w:val="bg-BG"/>
        </w:rPr>
        <w:t xml:space="preserve">Приоритетна ос </w:t>
      </w:r>
      <w:r w:rsidR="0004552A" w:rsidRPr="00641CAF">
        <w:rPr>
          <w:lang w:val="bg-BG"/>
        </w:rPr>
        <w:t>9</w:t>
      </w:r>
      <w:r w:rsidR="0004552A" w:rsidRPr="00641CAF">
        <w:rPr>
          <w:iCs/>
          <w:lang w:val="bg-BG"/>
        </w:rPr>
        <w:t xml:space="preserve"> </w:t>
      </w:r>
      <w:r w:rsidR="003259CC" w:rsidRPr="00641CAF">
        <w:rPr>
          <w:iCs/>
          <w:lang w:val="bg-BG"/>
        </w:rPr>
        <w:t>„</w:t>
      </w:r>
      <w:r w:rsidR="0004552A" w:rsidRPr="00641CAF">
        <w:rPr>
          <w:iCs/>
          <w:lang w:val="bg-BG"/>
        </w:rPr>
        <w:t>Подкрепа за здравната система за справяне с кризи”</w:t>
      </w:r>
      <w:bookmarkEnd w:id="8"/>
      <w:bookmarkEnd w:id="9"/>
    </w:p>
    <w:p w14:paraId="43B9A657" w14:textId="77777777" w:rsidR="006F7B5E" w:rsidRPr="00641CAF" w:rsidRDefault="006F7B5E" w:rsidP="00A26E62">
      <w:pPr>
        <w:autoSpaceDE w:val="0"/>
        <w:spacing w:before="120"/>
        <w:jc w:val="both"/>
        <w:rPr>
          <w:sz w:val="22"/>
          <w:szCs w:val="22"/>
          <w:lang w:val="bg-BG"/>
        </w:rPr>
      </w:pPr>
      <w:r w:rsidRPr="00641CAF">
        <w:rPr>
          <w:sz w:val="22"/>
          <w:szCs w:val="22"/>
          <w:lang w:val="bg-BG"/>
        </w:rPr>
        <w:t>Настоящата процедура за предоставяне на безвъзмездна финансова помощ BG16RFOP001-</w:t>
      </w:r>
      <w:r w:rsidR="000562BC" w:rsidRPr="00641CAF">
        <w:rPr>
          <w:sz w:val="22"/>
          <w:szCs w:val="22"/>
          <w:lang w:val="bg-BG"/>
        </w:rPr>
        <w:t xml:space="preserve">9.001 </w:t>
      </w:r>
      <w:r w:rsidR="003259CC" w:rsidRPr="00641CAF">
        <w:rPr>
          <w:sz w:val="22"/>
          <w:szCs w:val="22"/>
          <w:lang w:val="bg-BG"/>
        </w:rPr>
        <w:t>„</w:t>
      </w:r>
      <w:r w:rsidR="000562BC" w:rsidRPr="00641CAF">
        <w:rPr>
          <w:sz w:val="22"/>
          <w:szCs w:val="22"/>
          <w:lang w:val="bg-BG"/>
        </w:rPr>
        <w:t>Мерки за справяне с пандемията“</w:t>
      </w:r>
      <w:r w:rsidRPr="00641CAF">
        <w:rPr>
          <w:sz w:val="22"/>
          <w:szCs w:val="22"/>
          <w:lang w:val="bg-BG"/>
        </w:rPr>
        <w:t xml:space="preserve"> се реализира в рамките на приоритетна ос </w:t>
      </w:r>
      <w:r w:rsidR="0004552A" w:rsidRPr="00641CAF">
        <w:rPr>
          <w:sz w:val="22"/>
          <w:szCs w:val="22"/>
          <w:lang w:val="bg-BG"/>
        </w:rPr>
        <w:t>9 “Подкрепа за здравната система за справяне с кризи”</w:t>
      </w:r>
      <w:r w:rsidRPr="00641CAF">
        <w:rPr>
          <w:sz w:val="22"/>
          <w:szCs w:val="22"/>
          <w:lang w:val="bg-BG"/>
        </w:rPr>
        <w:t xml:space="preserve"> на ОПРР 2014-2020. </w:t>
      </w:r>
    </w:p>
    <w:p w14:paraId="442F32F1" w14:textId="69C8D924" w:rsidR="00B964EA" w:rsidRPr="00641CAF" w:rsidRDefault="00B964EA" w:rsidP="006C601A">
      <w:pPr>
        <w:autoSpaceDE w:val="0"/>
        <w:spacing w:before="120"/>
        <w:jc w:val="both"/>
        <w:rPr>
          <w:bCs/>
          <w:sz w:val="22"/>
          <w:szCs w:val="22"/>
          <w:lang w:val="bg-BG"/>
        </w:rPr>
      </w:pPr>
      <w:r w:rsidRPr="00641CAF">
        <w:rPr>
          <w:sz w:val="22"/>
          <w:szCs w:val="22"/>
          <w:lang w:val="bg-BG"/>
        </w:rPr>
        <w:t>Настоящ</w:t>
      </w:r>
      <w:r w:rsidR="0045560E" w:rsidRPr="00641CAF">
        <w:rPr>
          <w:sz w:val="22"/>
          <w:szCs w:val="22"/>
          <w:lang w:val="bg-BG"/>
        </w:rPr>
        <w:t>ият приоритет</w:t>
      </w:r>
      <w:r w:rsidRPr="00641CAF">
        <w:rPr>
          <w:sz w:val="22"/>
          <w:szCs w:val="22"/>
          <w:lang w:val="bg-BG"/>
        </w:rPr>
        <w:t xml:space="preserve"> се предлага във връзка с въвеждане на специфични мерки за мобилизация на инвестициите в системата на здравеопазването в отговор на разпространението на COVID-19, по линия на инструмента R</w:t>
      </w:r>
      <w:r w:rsidR="0052418F" w:rsidRPr="00641CAF">
        <w:rPr>
          <w:sz w:val="22"/>
          <w:szCs w:val="22"/>
          <w:lang w:val="bg-BG"/>
        </w:rPr>
        <w:t>EACT-</w:t>
      </w:r>
      <w:r w:rsidRPr="00641CAF">
        <w:rPr>
          <w:sz w:val="22"/>
          <w:szCs w:val="22"/>
          <w:lang w:val="bg-BG"/>
        </w:rPr>
        <w:t>EU, чрез изменение на ОПРР</w:t>
      </w:r>
      <w:r w:rsidR="008D3EAC" w:rsidRPr="00641CAF">
        <w:rPr>
          <w:sz w:val="22"/>
          <w:szCs w:val="22"/>
          <w:lang w:val="bg-BG"/>
        </w:rPr>
        <w:t xml:space="preserve"> 2014-2020</w:t>
      </w:r>
      <w:r w:rsidRPr="00641CAF">
        <w:rPr>
          <w:sz w:val="22"/>
          <w:szCs w:val="22"/>
          <w:lang w:val="bg-BG"/>
        </w:rPr>
        <w:t xml:space="preserve"> и включване на нов</w:t>
      </w:r>
      <w:r w:rsidR="0054234C" w:rsidRPr="00641CAF">
        <w:rPr>
          <w:sz w:val="22"/>
          <w:szCs w:val="22"/>
          <w:lang w:val="bg-BG"/>
        </w:rPr>
        <w:t>а</w:t>
      </w:r>
      <w:r w:rsidRPr="00641CAF">
        <w:rPr>
          <w:sz w:val="22"/>
          <w:szCs w:val="22"/>
          <w:lang w:val="bg-BG"/>
        </w:rPr>
        <w:t xml:space="preserve"> </w:t>
      </w:r>
      <w:r w:rsidRPr="00641CAF">
        <w:rPr>
          <w:b/>
          <w:bCs/>
          <w:sz w:val="22"/>
          <w:szCs w:val="22"/>
          <w:lang w:val="bg-BG"/>
        </w:rPr>
        <w:t xml:space="preserve">Приоритетна ос 9 </w:t>
      </w:r>
      <w:r w:rsidR="003259CC" w:rsidRPr="00641CAF">
        <w:rPr>
          <w:b/>
          <w:bCs/>
          <w:sz w:val="22"/>
          <w:szCs w:val="22"/>
          <w:lang w:val="bg-BG"/>
        </w:rPr>
        <w:t>„</w:t>
      </w:r>
      <w:r w:rsidRPr="00641CAF">
        <w:rPr>
          <w:b/>
          <w:bCs/>
          <w:sz w:val="22"/>
          <w:szCs w:val="22"/>
          <w:lang w:val="bg-BG"/>
        </w:rPr>
        <w:t xml:space="preserve">Подкрепа за здравната система за справяне с кризи“. </w:t>
      </w:r>
      <w:r w:rsidRPr="00641CAF">
        <w:rPr>
          <w:bCs/>
          <w:sz w:val="22"/>
          <w:szCs w:val="22"/>
          <w:lang w:val="bg-BG"/>
        </w:rPr>
        <w:t xml:space="preserve">Приоритетът е програмиран в отговор на разпространението на COVID-19, което постави здравната система на </w:t>
      </w:r>
      <w:r w:rsidR="00F671FD" w:rsidRPr="00641CAF">
        <w:rPr>
          <w:bCs/>
          <w:sz w:val="22"/>
          <w:szCs w:val="22"/>
          <w:lang w:val="bg-BG"/>
        </w:rPr>
        <w:t>Република</w:t>
      </w:r>
      <w:r w:rsidR="003C03B6" w:rsidRPr="00641CAF">
        <w:rPr>
          <w:bCs/>
          <w:sz w:val="22"/>
          <w:szCs w:val="22"/>
          <w:lang w:val="bg-BG"/>
        </w:rPr>
        <w:t xml:space="preserve"> </w:t>
      </w:r>
      <w:r w:rsidRPr="00641CAF">
        <w:rPr>
          <w:bCs/>
          <w:sz w:val="22"/>
          <w:szCs w:val="22"/>
          <w:lang w:val="bg-BG"/>
        </w:rPr>
        <w:t xml:space="preserve">България в условия на сериозно изпитание. Допълнителен ресурс от ЕФРР е осигурен по </w:t>
      </w:r>
      <w:r w:rsidRPr="00641CAF">
        <w:rPr>
          <w:b/>
          <w:bCs/>
          <w:sz w:val="22"/>
          <w:szCs w:val="22"/>
          <w:lang w:val="bg-BG"/>
        </w:rPr>
        <w:t>Тематична цел „</w:t>
      </w:r>
      <w:r w:rsidR="006C601A" w:rsidRPr="00641CAF">
        <w:rPr>
          <w:b/>
          <w:bCs/>
          <w:sz w:val="22"/>
          <w:szCs w:val="22"/>
          <w:lang w:val="bg-BG"/>
        </w:rPr>
        <w:t>Преодоляване на последиците от извънредното положение, предизвикано от пандемията от COVID-19, и подготовка за екологично, цифрово и устойчиво възстановяване на икономиката“</w:t>
      </w:r>
      <w:r w:rsidRPr="00641CAF">
        <w:rPr>
          <w:b/>
          <w:bCs/>
          <w:sz w:val="22"/>
          <w:szCs w:val="22"/>
          <w:lang w:val="bg-BG"/>
        </w:rPr>
        <w:t>.</w:t>
      </w:r>
      <w:r w:rsidRPr="00641CAF">
        <w:rPr>
          <w:bCs/>
          <w:sz w:val="22"/>
          <w:szCs w:val="22"/>
          <w:lang w:val="bg-BG"/>
        </w:rPr>
        <w:t xml:space="preserve"> Средствата са допълнени към бюджета на ОПРР 2014-2020 и имат за цел да укрепят </w:t>
      </w:r>
      <w:r w:rsidRPr="00641CAF">
        <w:rPr>
          <w:bCs/>
          <w:sz w:val="22"/>
          <w:szCs w:val="22"/>
          <w:lang w:val="bg-BG"/>
        </w:rPr>
        <w:lastRenderedPageBreak/>
        <w:t xml:space="preserve">капацитета на здравната система и да създадат подкрепяща среда за устойчив национален отговор на COVID-19, чрез осигуряване на достъп до </w:t>
      </w:r>
      <w:r w:rsidR="00FE5F30" w:rsidRPr="00641CAF">
        <w:rPr>
          <w:bCs/>
          <w:sz w:val="22"/>
          <w:szCs w:val="22"/>
          <w:lang w:val="bg-BG"/>
        </w:rPr>
        <w:t xml:space="preserve">качествено лечение и развитие на </w:t>
      </w:r>
      <w:proofErr w:type="spellStart"/>
      <w:r w:rsidR="00FE5F30" w:rsidRPr="00641CAF">
        <w:rPr>
          <w:bCs/>
          <w:sz w:val="22"/>
          <w:szCs w:val="22"/>
          <w:lang w:val="bg-BG"/>
        </w:rPr>
        <w:t>телемедицината</w:t>
      </w:r>
      <w:proofErr w:type="spellEnd"/>
      <w:r w:rsidR="00FE5F30" w:rsidRPr="00641CAF">
        <w:rPr>
          <w:bCs/>
          <w:sz w:val="22"/>
          <w:szCs w:val="22"/>
          <w:lang w:val="bg-BG"/>
        </w:rPr>
        <w:t xml:space="preserve"> за осигуряване на живота и здравето на гражданите.</w:t>
      </w:r>
    </w:p>
    <w:p w14:paraId="61C2317F" w14:textId="77777777" w:rsidR="00EE1963" w:rsidRPr="00641CAF" w:rsidRDefault="00EE1963" w:rsidP="00EE1963">
      <w:pPr>
        <w:autoSpaceDE w:val="0"/>
        <w:spacing w:before="120"/>
        <w:jc w:val="both"/>
        <w:rPr>
          <w:bCs/>
          <w:sz w:val="22"/>
          <w:szCs w:val="22"/>
          <w:lang w:val="bg-BG"/>
        </w:rPr>
      </w:pPr>
      <w:r w:rsidRPr="00641CAF">
        <w:rPr>
          <w:bCs/>
          <w:sz w:val="22"/>
          <w:szCs w:val="22"/>
          <w:lang w:val="bg-BG"/>
        </w:rPr>
        <w:t xml:space="preserve">Епидемията в България, като част от световната пандемия на заболяването (COVID-19), причинено от вируса SARS-CoV-2 започна в началото на месец март 2020 година. След регистриране на първите случаи на </w:t>
      </w:r>
      <w:proofErr w:type="spellStart"/>
      <w:r w:rsidRPr="00641CAF">
        <w:rPr>
          <w:bCs/>
          <w:sz w:val="22"/>
          <w:szCs w:val="22"/>
          <w:lang w:val="bg-BG"/>
        </w:rPr>
        <w:t>коронавирус</w:t>
      </w:r>
      <w:proofErr w:type="spellEnd"/>
      <w:r w:rsidRPr="00641CAF">
        <w:rPr>
          <w:bCs/>
          <w:sz w:val="22"/>
          <w:szCs w:val="22"/>
          <w:lang w:val="bg-BG"/>
        </w:rPr>
        <w:t xml:space="preserve">, с Решение на Народното събрание от 13 март 2020 г. в Република България беше обявено извънредно положение. Със Заповед № РД-37/26.02.2020 г. на министър-председателя на Република България беше създаден Национален оперативен щаб (НОЩ), който да организира, координира и наблюдава всички действия </w:t>
      </w:r>
      <w:proofErr w:type="spellStart"/>
      <w:r w:rsidRPr="00641CAF">
        <w:rPr>
          <w:bCs/>
          <w:sz w:val="22"/>
          <w:szCs w:val="22"/>
          <w:lang w:val="bg-BG"/>
        </w:rPr>
        <w:t>нa</w:t>
      </w:r>
      <w:proofErr w:type="spellEnd"/>
      <w:r w:rsidRPr="00641CAF">
        <w:rPr>
          <w:bCs/>
          <w:sz w:val="22"/>
          <w:szCs w:val="22"/>
          <w:lang w:val="bg-BG"/>
        </w:rPr>
        <w:t xml:space="preserve"> компетентните органи за предотвратяване разпространението на СОVID-19. </w:t>
      </w:r>
    </w:p>
    <w:p w14:paraId="71F1CF31" w14:textId="77777777" w:rsidR="00EE1963" w:rsidRPr="00641CAF" w:rsidRDefault="00EE1963" w:rsidP="00EE1963">
      <w:pPr>
        <w:autoSpaceDE w:val="0"/>
        <w:spacing w:before="120"/>
        <w:jc w:val="both"/>
        <w:rPr>
          <w:bCs/>
          <w:sz w:val="22"/>
          <w:szCs w:val="22"/>
          <w:lang w:val="bg-BG"/>
        </w:rPr>
      </w:pPr>
      <w:r w:rsidRPr="00641CAF">
        <w:rPr>
          <w:bCs/>
          <w:sz w:val="22"/>
          <w:szCs w:val="22"/>
          <w:lang w:val="bg-BG"/>
        </w:rPr>
        <w:t xml:space="preserve">В отговор на </w:t>
      </w:r>
      <w:proofErr w:type="spellStart"/>
      <w:r w:rsidRPr="00641CAF">
        <w:rPr>
          <w:bCs/>
          <w:sz w:val="22"/>
          <w:szCs w:val="22"/>
          <w:lang w:val="bg-BG"/>
        </w:rPr>
        <w:t>пандемичната</w:t>
      </w:r>
      <w:proofErr w:type="spellEnd"/>
      <w:r w:rsidRPr="00641CAF">
        <w:rPr>
          <w:bCs/>
          <w:sz w:val="22"/>
          <w:szCs w:val="22"/>
          <w:lang w:val="bg-BG"/>
        </w:rPr>
        <w:t xml:space="preserve"> обстановка, Министерството на здравеопазването инициира редица спешни действия, в т.ч. и нормативни промени, с цел създаване на спешна организация за осигуряване на лечението на засегнатите и ограничаване на разпространението на заразата, в т.ч. Закон за мерките и действията по време на извънредното положение, изменения в Закона за здравето, регламентиращи редът за действие, когато е налице непосредствена опасност за живота и здравето на гражданите от епидемично раз</w:t>
      </w:r>
      <w:r w:rsidR="00D462DE" w:rsidRPr="00641CAF">
        <w:rPr>
          <w:bCs/>
          <w:sz w:val="22"/>
          <w:szCs w:val="22"/>
          <w:lang w:val="bg-BG"/>
        </w:rPr>
        <w:t>пространение на заразна болест. В рамките от месец март до края на 2020 г. п</w:t>
      </w:r>
      <w:r w:rsidRPr="00641CAF">
        <w:rPr>
          <w:bCs/>
          <w:sz w:val="22"/>
          <w:szCs w:val="22"/>
          <w:lang w:val="bg-BG"/>
        </w:rPr>
        <w:t>о предложение на НОЩ и на главния държавен здравен инспектор, правителството въведе редица мерки, целящи ограничаване на риска за живота и здравето на гражданите.</w:t>
      </w:r>
    </w:p>
    <w:p w14:paraId="64A686E1" w14:textId="42B56C88" w:rsidR="00EE1963" w:rsidRPr="00641CAF" w:rsidRDefault="00EE1963" w:rsidP="00EE1963">
      <w:pPr>
        <w:autoSpaceDE w:val="0"/>
        <w:spacing w:before="120"/>
        <w:jc w:val="both"/>
        <w:rPr>
          <w:bCs/>
          <w:sz w:val="22"/>
          <w:szCs w:val="22"/>
          <w:lang w:val="bg-BG"/>
        </w:rPr>
      </w:pPr>
      <w:r w:rsidRPr="00641CAF">
        <w:rPr>
          <w:bCs/>
          <w:sz w:val="22"/>
          <w:szCs w:val="22"/>
          <w:lang w:val="bg-BG"/>
        </w:rPr>
        <w:t xml:space="preserve">С цел мобилизиране на болничния капацитет в страната, още в началото на епидемията, със Заповед № РД-01-159/27.03.2020 г. на министъра на здравеопазването </w:t>
      </w:r>
      <w:r w:rsidR="00026024" w:rsidRPr="00641CAF">
        <w:rPr>
          <w:bCs/>
          <w:sz w:val="22"/>
          <w:szCs w:val="22"/>
          <w:lang w:val="bg-BG"/>
        </w:rPr>
        <w:t>са</w:t>
      </w:r>
      <w:r w:rsidRPr="00641CAF">
        <w:rPr>
          <w:bCs/>
          <w:sz w:val="22"/>
          <w:szCs w:val="22"/>
          <w:lang w:val="bg-BG"/>
        </w:rPr>
        <w:t xml:space="preserve"> определени общо 180 болници за лечение и наблюдение на пациенти с COVID</w:t>
      </w:r>
      <w:r w:rsidR="0054234C" w:rsidRPr="00641CAF">
        <w:rPr>
          <w:bCs/>
          <w:sz w:val="22"/>
          <w:szCs w:val="22"/>
          <w:lang w:val="bg-BG"/>
        </w:rPr>
        <w:t>-</w:t>
      </w:r>
      <w:r w:rsidRPr="00641CAF">
        <w:rPr>
          <w:bCs/>
          <w:sz w:val="22"/>
          <w:szCs w:val="22"/>
          <w:lang w:val="bg-BG"/>
        </w:rPr>
        <w:t>19, за да се гарантира предоставяне на адекватна медицинска грижа на засегнатите от епидемията лица. За ограничаване на експозицията на вируса бяха отменени плановите операции, детските и женските консултации, профилактични прегледи, ваксинации и др. медицински услуги, които не изискват спешно лечение. Това от своя страна ограничи до голяма степен възможността за оказване на своевременни здравни грижи, включително и за хората с тежки хронични заболявания, което допълнително рефлектира във влошаване на здравния статус на голяма част от населението. През последните два месеца</w:t>
      </w:r>
      <w:r w:rsidR="00D462DE" w:rsidRPr="00641CAF">
        <w:rPr>
          <w:bCs/>
          <w:sz w:val="22"/>
          <w:szCs w:val="22"/>
          <w:lang w:val="bg-BG"/>
        </w:rPr>
        <w:t xml:space="preserve"> на 2020 г.</w:t>
      </w:r>
      <w:r w:rsidRPr="00641CAF">
        <w:rPr>
          <w:bCs/>
          <w:sz w:val="22"/>
          <w:szCs w:val="22"/>
          <w:lang w:val="bg-BG"/>
        </w:rPr>
        <w:t>, освен нарастване на смъртността, в следствие на корона вирусна инфекция, се наблюдава и рязко увеличение на общия брой на смъртните случаи по други причини. Увеличението на броя на смъртните случаи след 40-тата седмица на 2020 г. е безпрецедентно, не само в сравнение с 2019 г., но и с предходните 5 години, по официална информация на НСИ</w:t>
      </w:r>
      <w:r w:rsidR="00026024" w:rsidRPr="00641CAF">
        <w:rPr>
          <w:bCs/>
          <w:sz w:val="22"/>
          <w:szCs w:val="22"/>
          <w:lang w:val="bg-BG"/>
        </w:rPr>
        <w:t>.</w:t>
      </w:r>
      <w:r w:rsidRPr="00641CAF">
        <w:rPr>
          <w:bCs/>
          <w:sz w:val="22"/>
          <w:szCs w:val="22"/>
          <w:lang w:val="bg-BG"/>
        </w:rPr>
        <w:t xml:space="preserve"> </w:t>
      </w:r>
    </w:p>
    <w:p w14:paraId="63915E25" w14:textId="58CD1DCC" w:rsidR="00EE1963" w:rsidRPr="00641CAF" w:rsidRDefault="00EE1963" w:rsidP="00EE1963">
      <w:pPr>
        <w:autoSpaceDE w:val="0"/>
        <w:spacing w:before="120"/>
        <w:jc w:val="both"/>
        <w:rPr>
          <w:bCs/>
          <w:sz w:val="22"/>
          <w:szCs w:val="22"/>
          <w:lang w:val="bg-BG"/>
        </w:rPr>
      </w:pPr>
      <w:r w:rsidRPr="00641CAF">
        <w:rPr>
          <w:bCs/>
          <w:sz w:val="22"/>
          <w:szCs w:val="22"/>
          <w:lang w:val="bg-BG"/>
        </w:rPr>
        <w:t xml:space="preserve">След продължителни консултации и обсъждане на ефектите за болничната мрежа на регионално и национално ниво, съвместно с областните кризисни щабове, регионалните здравни инспекции (РЗИ) предложиха ограничаване на броя на болниците за лечение на пациенти с </w:t>
      </w:r>
      <w:proofErr w:type="spellStart"/>
      <w:r w:rsidRPr="00641CAF">
        <w:rPr>
          <w:bCs/>
          <w:sz w:val="22"/>
          <w:szCs w:val="22"/>
          <w:lang w:val="bg-BG"/>
        </w:rPr>
        <w:t>коронавирус</w:t>
      </w:r>
      <w:proofErr w:type="spellEnd"/>
      <w:r w:rsidRPr="00641CAF">
        <w:rPr>
          <w:bCs/>
          <w:sz w:val="22"/>
          <w:szCs w:val="22"/>
          <w:lang w:val="bg-BG"/>
        </w:rPr>
        <w:t>, така че да се даде възможност за функционирането на по-голям брой от т.н. „чисти“ болници, които да предоставят безотказен достъп до медицинска помощ на всички, които се нуждаят. През месец септември 2020 г., беше разработен и внесен в комисията по здравеопазване към Н</w:t>
      </w:r>
      <w:r w:rsidR="00D462DE" w:rsidRPr="00641CAF">
        <w:rPr>
          <w:bCs/>
          <w:sz w:val="22"/>
          <w:szCs w:val="22"/>
          <w:lang w:val="bg-BG"/>
        </w:rPr>
        <w:t>ародното събрание</w:t>
      </w:r>
      <w:r w:rsidRPr="00641CAF">
        <w:rPr>
          <w:bCs/>
          <w:sz w:val="22"/>
          <w:szCs w:val="22"/>
          <w:lang w:val="bg-BG"/>
        </w:rPr>
        <w:t xml:space="preserve"> „План за организация на работата и финансирането на лечебните заведения при обявена извънредна епидемична обстановка“, а през месец декември „Анализ на дейността на инфекциозните структури в Република България и план за ефективното им функциониране при извънредна епидемична обстановка“. Приоритетите и целите на Министерството на здравеопазването бяха насочени основно към действия и мерки за справяне с кризисната ситуация. </w:t>
      </w:r>
    </w:p>
    <w:p w14:paraId="5AD5ADAC" w14:textId="11FAC744" w:rsidR="00EE1963" w:rsidRPr="00641CAF" w:rsidRDefault="00D462DE" w:rsidP="00EE1963">
      <w:pPr>
        <w:autoSpaceDE w:val="0"/>
        <w:spacing w:before="120"/>
        <w:jc w:val="both"/>
        <w:rPr>
          <w:bCs/>
          <w:sz w:val="22"/>
          <w:szCs w:val="22"/>
          <w:lang w:val="bg-BG"/>
        </w:rPr>
      </w:pPr>
      <w:r w:rsidRPr="00641CAF">
        <w:rPr>
          <w:bCs/>
          <w:sz w:val="22"/>
          <w:szCs w:val="22"/>
          <w:lang w:val="bg-BG"/>
        </w:rPr>
        <w:t>В резултат на горепосоченото, п</w:t>
      </w:r>
      <w:r w:rsidR="00EE1963" w:rsidRPr="00641CAF">
        <w:rPr>
          <w:bCs/>
          <w:sz w:val="22"/>
          <w:szCs w:val="22"/>
          <w:lang w:val="bg-BG"/>
        </w:rPr>
        <w:t>редложените от Министерството на здравеопазването на Р</w:t>
      </w:r>
      <w:r w:rsidR="00A80402" w:rsidRPr="00641CAF">
        <w:rPr>
          <w:bCs/>
          <w:sz w:val="22"/>
          <w:szCs w:val="22"/>
          <w:lang w:val="bg-BG"/>
        </w:rPr>
        <w:t xml:space="preserve">епублика </w:t>
      </w:r>
      <w:r w:rsidR="00EE1963" w:rsidRPr="00641CAF">
        <w:rPr>
          <w:bCs/>
          <w:sz w:val="22"/>
          <w:szCs w:val="22"/>
          <w:lang w:val="bg-BG"/>
        </w:rPr>
        <w:t>Б</w:t>
      </w:r>
      <w:r w:rsidR="00A80402" w:rsidRPr="00641CAF">
        <w:rPr>
          <w:bCs/>
          <w:sz w:val="22"/>
          <w:szCs w:val="22"/>
          <w:lang w:val="bg-BG"/>
        </w:rPr>
        <w:t>ългария</w:t>
      </w:r>
      <w:r w:rsidR="00EE1963" w:rsidRPr="00641CAF">
        <w:rPr>
          <w:bCs/>
          <w:sz w:val="22"/>
          <w:szCs w:val="22"/>
          <w:lang w:val="bg-BG"/>
        </w:rPr>
        <w:t xml:space="preserve"> проекти за финансиране по </w:t>
      </w:r>
      <w:r w:rsidRPr="00641CAF">
        <w:rPr>
          <w:bCs/>
          <w:sz w:val="22"/>
          <w:szCs w:val="22"/>
          <w:lang w:val="bg-BG"/>
        </w:rPr>
        <w:t>настоящата процедура</w:t>
      </w:r>
      <w:r w:rsidR="00EE1963" w:rsidRPr="00641CAF">
        <w:rPr>
          <w:bCs/>
          <w:sz w:val="22"/>
          <w:szCs w:val="22"/>
          <w:lang w:val="bg-BG"/>
        </w:rPr>
        <w:t xml:space="preserve">, са насочени към осигуряване на подкрепа за здравната система, чрез структуриране на изолирани сектори за лечение на </w:t>
      </w:r>
      <w:proofErr w:type="spellStart"/>
      <w:r w:rsidR="00EE1963" w:rsidRPr="00641CAF">
        <w:rPr>
          <w:bCs/>
          <w:sz w:val="22"/>
          <w:szCs w:val="22"/>
          <w:lang w:val="bg-BG"/>
        </w:rPr>
        <w:t>коронавирус</w:t>
      </w:r>
      <w:proofErr w:type="spellEnd"/>
      <w:r w:rsidR="00EE1963" w:rsidRPr="00641CAF">
        <w:rPr>
          <w:bCs/>
          <w:sz w:val="22"/>
          <w:szCs w:val="22"/>
          <w:lang w:val="bg-BG"/>
        </w:rPr>
        <w:t xml:space="preserve"> и други инфекциозни заболявания, осигуряване на медицинско и болнично оборудване, необходими за тяхното функциониране, подкрепа на центровете за трансфузионна хематология за производството на реконвалесцентна плазма и ограничаване </w:t>
      </w:r>
      <w:r w:rsidR="00EE1963" w:rsidRPr="00641CAF">
        <w:rPr>
          <w:bCs/>
          <w:sz w:val="22"/>
          <w:szCs w:val="22"/>
          <w:lang w:val="bg-BG"/>
        </w:rPr>
        <w:lastRenderedPageBreak/>
        <w:t xml:space="preserve">на ненужните физически контакти, чрез развитие на електронното здравеопазване и внедряване на </w:t>
      </w:r>
      <w:proofErr w:type="spellStart"/>
      <w:r w:rsidR="00EE1963" w:rsidRPr="00641CAF">
        <w:rPr>
          <w:bCs/>
          <w:sz w:val="22"/>
          <w:szCs w:val="22"/>
          <w:lang w:val="bg-BG"/>
        </w:rPr>
        <w:t>телемедицина</w:t>
      </w:r>
      <w:proofErr w:type="spellEnd"/>
      <w:r w:rsidR="00EE1963" w:rsidRPr="00641CAF">
        <w:rPr>
          <w:bCs/>
          <w:sz w:val="22"/>
          <w:szCs w:val="22"/>
          <w:lang w:val="bg-BG"/>
        </w:rPr>
        <w:t xml:space="preserve">. </w:t>
      </w:r>
    </w:p>
    <w:p w14:paraId="52747F77" w14:textId="77777777" w:rsidR="00EE1963" w:rsidRPr="00641CAF" w:rsidRDefault="00EE1963" w:rsidP="00EE1963">
      <w:pPr>
        <w:autoSpaceDE w:val="0"/>
        <w:spacing w:before="120"/>
        <w:jc w:val="both"/>
        <w:rPr>
          <w:bCs/>
          <w:sz w:val="22"/>
          <w:szCs w:val="22"/>
          <w:lang w:val="bg-BG"/>
        </w:rPr>
      </w:pPr>
      <w:r w:rsidRPr="00641CAF">
        <w:rPr>
          <w:b/>
          <w:bCs/>
          <w:sz w:val="22"/>
          <w:szCs w:val="22"/>
          <w:lang w:val="bg-BG"/>
        </w:rPr>
        <w:t xml:space="preserve">Основна стратегическа цел </w:t>
      </w:r>
      <w:r w:rsidRPr="00641CAF">
        <w:rPr>
          <w:bCs/>
          <w:sz w:val="22"/>
          <w:szCs w:val="22"/>
          <w:lang w:val="bg-BG"/>
        </w:rPr>
        <w:t xml:space="preserve">на предложените проекти е </w:t>
      </w:r>
      <w:r w:rsidRPr="00641CAF">
        <w:rPr>
          <w:bCs/>
          <w:i/>
          <w:sz w:val="22"/>
          <w:szCs w:val="22"/>
          <w:lang w:val="bg-BG"/>
        </w:rPr>
        <w:t xml:space="preserve">„Укрепване на капацитета на здравната система и създаване на подкрепяща среда за устойчив национален отговор на COVID-19 и създаване на готовност за реакция при следващи епидемични ситуации, чрез осигуряване на достъп до качествено лечение и развитие на </w:t>
      </w:r>
      <w:proofErr w:type="spellStart"/>
      <w:r w:rsidRPr="00641CAF">
        <w:rPr>
          <w:bCs/>
          <w:i/>
          <w:sz w:val="22"/>
          <w:szCs w:val="22"/>
          <w:lang w:val="bg-BG"/>
        </w:rPr>
        <w:t>телемедицина</w:t>
      </w:r>
      <w:proofErr w:type="spellEnd"/>
      <w:r w:rsidRPr="00641CAF">
        <w:rPr>
          <w:bCs/>
          <w:i/>
          <w:sz w:val="22"/>
          <w:szCs w:val="22"/>
          <w:lang w:val="bg-BG"/>
        </w:rPr>
        <w:t>“</w:t>
      </w:r>
      <w:r w:rsidRPr="00641CAF">
        <w:rPr>
          <w:bCs/>
          <w:sz w:val="22"/>
          <w:szCs w:val="22"/>
          <w:lang w:val="bg-BG"/>
        </w:rPr>
        <w:t>.</w:t>
      </w:r>
    </w:p>
    <w:p w14:paraId="5A4AEC38" w14:textId="77777777" w:rsidR="0004552A" w:rsidRPr="00641CAF" w:rsidRDefault="000A0FBD" w:rsidP="00A26E62">
      <w:pPr>
        <w:autoSpaceDE w:val="0"/>
        <w:spacing w:before="120"/>
        <w:jc w:val="both"/>
        <w:rPr>
          <w:iCs/>
          <w:sz w:val="22"/>
          <w:szCs w:val="22"/>
          <w:lang w:val="bg-BG" w:bidi="bg-BG"/>
        </w:rPr>
      </w:pPr>
      <w:r w:rsidRPr="00641CAF">
        <w:rPr>
          <w:b/>
          <w:iCs/>
          <w:sz w:val="22"/>
          <w:szCs w:val="22"/>
          <w:lang w:val="bg-BG" w:bidi="bg-BG"/>
        </w:rPr>
        <w:t xml:space="preserve">Специфична цел в рамките на Приоритетна ос </w:t>
      </w:r>
      <w:r w:rsidR="0004552A" w:rsidRPr="00641CAF">
        <w:rPr>
          <w:b/>
          <w:iCs/>
          <w:sz w:val="22"/>
          <w:szCs w:val="22"/>
          <w:lang w:val="bg-BG" w:bidi="bg-BG"/>
        </w:rPr>
        <w:t>9</w:t>
      </w:r>
      <w:r w:rsidR="0004552A" w:rsidRPr="00641CAF">
        <w:rPr>
          <w:iCs/>
          <w:sz w:val="22"/>
          <w:szCs w:val="22"/>
          <w:lang w:val="bg-BG" w:bidi="bg-BG"/>
        </w:rPr>
        <w:t xml:space="preserve"> </w:t>
      </w:r>
      <w:r w:rsidRPr="00641CAF">
        <w:rPr>
          <w:iCs/>
          <w:sz w:val="22"/>
          <w:szCs w:val="22"/>
          <w:lang w:val="bg-BG" w:bidi="bg-BG"/>
        </w:rPr>
        <w:t xml:space="preserve">е </w:t>
      </w:r>
      <w:r w:rsidR="0004552A" w:rsidRPr="00641CAF">
        <w:rPr>
          <w:iCs/>
          <w:sz w:val="22"/>
          <w:szCs w:val="22"/>
          <w:lang w:val="bg-BG" w:bidi="bg-BG"/>
        </w:rPr>
        <w:t>да се подкрепи здравната система при обявена извънредна епидемична обстановка,</w:t>
      </w:r>
      <w:r w:rsidR="0004552A" w:rsidRPr="00641CAF" w:rsidDel="00E3294E">
        <w:rPr>
          <w:iCs/>
          <w:sz w:val="22"/>
          <w:szCs w:val="22"/>
          <w:lang w:val="bg-BG" w:bidi="bg-BG"/>
        </w:rPr>
        <w:t xml:space="preserve"> </w:t>
      </w:r>
      <w:r w:rsidR="0004552A" w:rsidRPr="00641CAF">
        <w:rPr>
          <w:iCs/>
          <w:sz w:val="22"/>
          <w:szCs w:val="22"/>
          <w:lang w:val="bg-BG" w:bidi="bg-BG"/>
        </w:rPr>
        <w:t>чрез инвестиции в продукти и услуги, с цел успешно справяне и навременна реакция при възникнали кризи, в т.ч. и повишаване на качеството на медицинската помощ и преход към цифровизация на здравното обслужване, чрез успешното внедряване на Националната здравна информационна система, което ще доведе до редуциране на контактите на пациентите и медиците при получаване на здравни грижи и ще повиши ефективността на медицински услуги</w:t>
      </w:r>
      <w:r w:rsidR="00F32AB6" w:rsidRPr="00641CAF">
        <w:rPr>
          <w:iCs/>
          <w:sz w:val="22"/>
          <w:szCs w:val="22"/>
          <w:lang w:val="bg-BG" w:bidi="bg-BG"/>
        </w:rPr>
        <w:t>.</w:t>
      </w:r>
    </w:p>
    <w:p w14:paraId="07550114" w14:textId="77777777" w:rsidR="001F54EC" w:rsidRPr="00641CAF" w:rsidRDefault="001F54EC" w:rsidP="001F54EC">
      <w:pPr>
        <w:autoSpaceDE w:val="0"/>
        <w:spacing w:before="120"/>
        <w:jc w:val="both"/>
        <w:rPr>
          <w:iCs/>
          <w:sz w:val="22"/>
          <w:szCs w:val="22"/>
          <w:lang w:val="bg-BG" w:bidi="bg-BG"/>
        </w:rPr>
      </w:pPr>
      <w:r w:rsidRPr="00641CAF">
        <w:rPr>
          <w:iCs/>
          <w:sz w:val="22"/>
          <w:szCs w:val="22"/>
          <w:lang w:val="bg-BG" w:bidi="bg-BG"/>
        </w:rPr>
        <w:t xml:space="preserve">Дейностите по приоритета са насочени към осигуряване на подкрепа за болничната мрежа, чрез укрепване капацитета на болничната мрежа, чрез реконструкция, проектиране и ремонтни дейности за обособяване на изолирани структури за лечение на пациенти с COVID-19 към болници, осигуряване на медицинско и болнично оборудване за структурите, създадени за лечение и грижи за пациенти с COVID-19, повишаване капацитета на центровете за трансфузионна хематология за диагностика на COVID-19 и внедряване на </w:t>
      </w:r>
      <w:proofErr w:type="spellStart"/>
      <w:r w:rsidRPr="00641CAF">
        <w:rPr>
          <w:iCs/>
          <w:sz w:val="22"/>
          <w:szCs w:val="22"/>
          <w:lang w:val="bg-BG" w:bidi="bg-BG"/>
        </w:rPr>
        <w:t>телемедицина</w:t>
      </w:r>
      <w:proofErr w:type="spellEnd"/>
      <w:r w:rsidRPr="00641CAF">
        <w:rPr>
          <w:iCs/>
          <w:sz w:val="22"/>
          <w:szCs w:val="22"/>
          <w:lang w:val="bg-BG" w:bidi="bg-BG"/>
        </w:rPr>
        <w:t xml:space="preserve"> с оглед редуциране на контактите на инфектираните с </w:t>
      </w:r>
      <w:proofErr w:type="spellStart"/>
      <w:r w:rsidRPr="00641CAF">
        <w:rPr>
          <w:iCs/>
          <w:sz w:val="22"/>
          <w:szCs w:val="22"/>
          <w:lang w:val="bg-BG" w:bidi="bg-BG"/>
        </w:rPr>
        <w:t>коронавирус</w:t>
      </w:r>
      <w:proofErr w:type="spellEnd"/>
      <w:r w:rsidRPr="00641CAF">
        <w:rPr>
          <w:iCs/>
          <w:sz w:val="22"/>
          <w:szCs w:val="22"/>
          <w:lang w:val="bg-BG" w:bidi="bg-BG"/>
        </w:rPr>
        <w:t xml:space="preserve"> пациенти при получаване на медицински грижи. </w:t>
      </w:r>
    </w:p>
    <w:p w14:paraId="631722D9" w14:textId="77777777" w:rsidR="00EE76AD" w:rsidRPr="00641CAF" w:rsidRDefault="000A0FBD" w:rsidP="00A26E62">
      <w:pPr>
        <w:autoSpaceDE w:val="0"/>
        <w:spacing w:before="120"/>
        <w:jc w:val="both"/>
        <w:rPr>
          <w:iCs/>
          <w:sz w:val="22"/>
          <w:szCs w:val="22"/>
          <w:lang w:val="bg-BG" w:bidi="bg-BG"/>
        </w:rPr>
      </w:pPr>
      <w:r w:rsidRPr="00641CAF">
        <w:rPr>
          <w:iCs/>
          <w:sz w:val="22"/>
          <w:szCs w:val="22"/>
          <w:lang w:val="bg-BG" w:bidi="bg-BG"/>
        </w:rPr>
        <w:t>Предвид горното д</w:t>
      </w:r>
      <w:r w:rsidR="00EE76AD" w:rsidRPr="00641CAF">
        <w:rPr>
          <w:iCs/>
          <w:sz w:val="22"/>
          <w:szCs w:val="22"/>
          <w:lang w:val="bg-BG" w:bidi="bg-BG"/>
        </w:rPr>
        <w:t xml:space="preserve">ейностите по приоритетната ос са насочени към </w:t>
      </w:r>
      <w:r w:rsidR="00B964EA" w:rsidRPr="00641CAF">
        <w:rPr>
          <w:iCs/>
          <w:sz w:val="22"/>
          <w:szCs w:val="22"/>
          <w:lang w:val="bg-BG" w:bidi="bg-BG"/>
        </w:rPr>
        <w:t xml:space="preserve">подпомагане </w:t>
      </w:r>
      <w:r w:rsidR="00EE76AD" w:rsidRPr="00641CAF">
        <w:rPr>
          <w:iCs/>
          <w:sz w:val="22"/>
          <w:szCs w:val="22"/>
          <w:lang w:val="bg-BG" w:bidi="bg-BG"/>
        </w:rPr>
        <w:t xml:space="preserve">на здравната система в </w:t>
      </w:r>
      <w:r w:rsidR="003C03B6" w:rsidRPr="00641CAF">
        <w:rPr>
          <w:iCs/>
          <w:sz w:val="22"/>
          <w:szCs w:val="22"/>
          <w:lang w:val="bg-BG" w:bidi="bg-BG"/>
        </w:rPr>
        <w:t xml:space="preserve">Република </w:t>
      </w:r>
      <w:r w:rsidR="00EE76AD" w:rsidRPr="00641CAF">
        <w:rPr>
          <w:iCs/>
          <w:sz w:val="22"/>
          <w:szCs w:val="22"/>
          <w:lang w:val="bg-BG" w:bidi="bg-BG"/>
        </w:rPr>
        <w:t xml:space="preserve">България </w:t>
      </w:r>
      <w:r w:rsidR="0075722F" w:rsidRPr="00641CAF">
        <w:rPr>
          <w:iCs/>
          <w:sz w:val="22"/>
          <w:szCs w:val="22"/>
          <w:lang w:val="bg-BG" w:bidi="bg-BG"/>
        </w:rPr>
        <w:t xml:space="preserve">за </w:t>
      </w:r>
      <w:r w:rsidR="00EE76AD" w:rsidRPr="00641CAF">
        <w:rPr>
          <w:iCs/>
          <w:sz w:val="22"/>
          <w:szCs w:val="22"/>
          <w:lang w:val="bg-BG" w:bidi="bg-BG"/>
        </w:rPr>
        <w:t>ефективн</w:t>
      </w:r>
      <w:r w:rsidR="0075722F" w:rsidRPr="00641CAF">
        <w:rPr>
          <w:iCs/>
          <w:sz w:val="22"/>
          <w:szCs w:val="22"/>
          <w:lang w:val="bg-BG" w:bidi="bg-BG"/>
        </w:rPr>
        <w:t>а реакция</w:t>
      </w:r>
      <w:r w:rsidR="00EE76AD" w:rsidRPr="00641CAF">
        <w:rPr>
          <w:iCs/>
          <w:sz w:val="22"/>
          <w:szCs w:val="22"/>
          <w:lang w:val="bg-BG" w:bidi="bg-BG"/>
        </w:rPr>
        <w:t xml:space="preserve"> при възникнали кризисни </w:t>
      </w:r>
      <w:r w:rsidR="007C3DD6" w:rsidRPr="00641CAF">
        <w:rPr>
          <w:iCs/>
          <w:sz w:val="22"/>
          <w:szCs w:val="22"/>
          <w:lang w:val="bg-BG" w:bidi="bg-BG"/>
        </w:rPr>
        <w:t>ситуации</w:t>
      </w:r>
      <w:r w:rsidR="00B964EA" w:rsidRPr="00641CAF">
        <w:rPr>
          <w:iCs/>
          <w:sz w:val="22"/>
          <w:szCs w:val="22"/>
          <w:lang w:val="bg-BG" w:bidi="bg-BG"/>
        </w:rPr>
        <w:t>,</w:t>
      </w:r>
      <w:r w:rsidR="00EE76AD" w:rsidRPr="00641CAF">
        <w:rPr>
          <w:iCs/>
          <w:sz w:val="22"/>
          <w:szCs w:val="22"/>
          <w:lang w:val="bg-BG" w:bidi="bg-BG"/>
        </w:rPr>
        <w:t xml:space="preserve"> чрез осигуряването на </w:t>
      </w:r>
      <w:r w:rsidR="007C3DD6" w:rsidRPr="00641CAF">
        <w:rPr>
          <w:iCs/>
          <w:sz w:val="22"/>
          <w:szCs w:val="22"/>
          <w:lang w:val="bg-BG" w:bidi="bg-BG"/>
        </w:rPr>
        <w:t>достъп до кач</w:t>
      </w:r>
      <w:r w:rsidR="0075722F" w:rsidRPr="00641CAF">
        <w:rPr>
          <w:iCs/>
          <w:sz w:val="22"/>
          <w:szCs w:val="22"/>
          <w:lang w:val="bg-BG" w:bidi="bg-BG"/>
        </w:rPr>
        <w:t>ествено лечение и раз</w:t>
      </w:r>
      <w:r w:rsidR="007C3DD6" w:rsidRPr="00641CAF">
        <w:rPr>
          <w:iCs/>
          <w:sz w:val="22"/>
          <w:szCs w:val="22"/>
          <w:lang w:val="bg-BG" w:bidi="bg-BG"/>
        </w:rPr>
        <w:t xml:space="preserve">витие на </w:t>
      </w:r>
      <w:proofErr w:type="spellStart"/>
      <w:r w:rsidR="007C3DD6" w:rsidRPr="00641CAF">
        <w:rPr>
          <w:iCs/>
          <w:sz w:val="22"/>
          <w:szCs w:val="22"/>
          <w:lang w:val="bg-BG" w:bidi="bg-BG"/>
        </w:rPr>
        <w:t>телемедицината</w:t>
      </w:r>
      <w:proofErr w:type="spellEnd"/>
      <w:r w:rsidR="007C3DD6" w:rsidRPr="00641CAF">
        <w:rPr>
          <w:iCs/>
          <w:sz w:val="22"/>
          <w:szCs w:val="22"/>
          <w:lang w:val="bg-BG" w:bidi="bg-BG"/>
        </w:rPr>
        <w:t>.</w:t>
      </w:r>
    </w:p>
    <w:p w14:paraId="09A0BCB9" w14:textId="77777777" w:rsidR="000A0FBD" w:rsidRPr="00641CAF" w:rsidRDefault="000A0FBD" w:rsidP="00A26E62">
      <w:pPr>
        <w:autoSpaceDE w:val="0"/>
        <w:spacing w:before="120"/>
        <w:jc w:val="both"/>
        <w:rPr>
          <w:iCs/>
          <w:sz w:val="22"/>
          <w:szCs w:val="22"/>
          <w:lang w:val="bg-BG" w:bidi="bg-BG"/>
        </w:rPr>
      </w:pPr>
      <w:r w:rsidRPr="00641CAF">
        <w:rPr>
          <w:iCs/>
          <w:sz w:val="22"/>
          <w:szCs w:val="22"/>
          <w:lang w:val="bg-BG" w:bidi="bg-BG"/>
        </w:rPr>
        <w:t>Прекият резултат от специфичната цел е създаване на условия за постигане на навременна реакция и справяне с непредвидени ситуации и кризи в системата на здравеопазването.</w:t>
      </w:r>
    </w:p>
    <w:p w14:paraId="7674A92B" w14:textId="77777777" w:rsidR="002E1D79" w:rsidRPr="00641CAF" w:rsidRDefault="000A0FBD" w:rsidP="00A26E62">
      <w:pPr>
        <w:autoSpaceDE w:val="0"/>
        <w:spacing w:before="120"/>
        <w:jc w:val="both"/>
        <w:rPr>
          <w:iCs/>
          <w:sz w:val="22"/>
          <w:szCs w:val="22"/>
          <w:lang w:val="bg-BG" w:bidi="bg-BG"/>
        </w:rPr>
      </w:pPr>
      <w:r w:rsidRPr="00641CAF">
        <w:rPr>
          <w:iCs/>
          <w:sz w:val="22"/>
          <w:szCs w:val="22"/>
          <w:lang w:val="bg-BG" w:bidi="bg-BG"/>
        </w:rPr>
        <w:t>Подкрепата на мерки за инвестиции в продукти и услуги, необходими за развитие и укрепване на капацитета на здравната система, ще доведе до успешно справяне и навременна реакция при възникнали кризи, в т.ч. и повишаване на качеството на медицинските услуги в болничната и доболничната помощ. Това е ключово условие за защита на живота и здравето на гражданите.</w:t>
      </w:r>
    </w:p>
    <w:p w14:paraId="748ADE03" w14:textId="77777777" w:rsidR="00572C5C" w:rsidRPr="00641CAF" w:rsidRDefault="00572C5C" w:rsidP="00A26E62">
      <w:pPr>
        <w:pStyle w:val="Heading1"/>
        <w:numPr>
          <w:ilvl w:val="0"/>
          <w:numId w:val="2"/>
        </w:numPr>
        <w:pBdr>
          <w:top w:val="single" w:sz="4" w:space="1" w:color="000000"/>
          <w:left w:val="single" w:sz="4" w:space="4" w:color="000000"/>
          <w:bottom w:val="single" w:sz="4" w:space="1" w:color="000000"/>
          <w:right w:val="single" w:sz="4" w:space="4" w:color="000000"/>
        </w:pBdr>
        <w:spacing w:before="360"/>
        <w:ind w:left="357" w:right="0" w:hanging="357"/>
        <w:jc w:val="both"/>
        <w:rPr>
          <w:lang w:val="bg-BG"/>
        </w:rPr>
      </w:pPr>
      <w:bookmarkStart w:id="10" w:name="_Toc59462247"/>
      <w:bookmarkStart w:id="11" w:name="_Toc70501032"/>
      <w:r w:rsidRPr="00641CAF">
        <w:rPr>
          <w:lang w:val="bg-BG"/>
        </w:rPr>
        <w:t>ПРОЦЕДУРА: BG16RFOP001-</w:t>
      </w:r>
      <w:r w:rsidR="000562BC" w:rsidRPr="00641CAF">
        <w:rPr>
          <w:lang w:val="bg-BG"/>
        </w:rPr>
        <w:t xml:space="preserve">9.001 </w:t>
      </w:r>
      <w:r w:rsidR="003259CC" w:rsidRPr="00641CAF">
        <w:rPr>
          <w:lang w:val="bg-BG"/>
        </w:rPr>
        <w:t>„</w:t>
      </w:r>
      <w:r w:rsidR="000562BC" w:rsidRPr="00641CAF">
        <w:rPr>
          <w:lang w:val="bg-BG"/>
        </w:rPr>
        <w:t>Мерки за справяне с пандемията“</w:t>
      </w:r>
      <w:bookmarkEnd w:id="10"/>
      <w:bookmarkEnd w:id="11"/>
    </w:p>
    <w:p w14:paraId="0E7421FD" w14:textId="2F6B5D4F" w:rsidR="00601E67" w:rsidRPr="00641CAF" w:rsidRDefault="00601E67" w:rsidP="00FF6431">
      <w:pPr>
        <w:pStyle w:val="BodyText2"/>
        <w:spacing w:before="240" w:line="240" w:lineRule="auto"/>
        <w:rPr>
          <w:rFonts w:ascii="Arial" w:hAnsi="Arial" w:cs="Arial"/>
          <w:b/>
          <w:lang w:val="bg-BG"/>
        </w:rPr>
      </w:pPr>
      <w:r w:rsidRPr="00641CAF">
        <w:rPr>
          <w:rFonts w:ascii="Arial" w:hAnsi="Arial" w:cs="Arial"/>
          <w:b/>
          <w:lang w:val="bg-BG"/>
        </w:rPr>
        <w:t>Настоящата процедура е процедура на директно предоставяне на безвъзмездна финансова помощ в съответствие с чл.25, ал.1, т.</w:t>
      </w:r>
      <w:r w:rsidR="006050FD" w:rsidRPr="00641CAF">
        <w:rPr>
          <w:rFonts w:ascii="Arial" w:hAnsi="Arial" w:cs="Arial"/>
          <w:b/>
          <w:lang w:val="bg-BG"/>
        </w:rPr>
        <w:t xml:space="preserve"> </w:t>
      </w:r>
      <w:r w:rsidRPr="00641CAF">
        <w:rPr>
          <w:rFonts w:ascii="Arial" w:hAnsi="Arial" w:cs="Arial"/>
          <w:b/>
          <w:lang w:val="bg-BG"/>
        </w:rPr>
        <w:t>2 от Закона за управление на средствата от Европейските структурни и инвестиционни фондове</w:t>
      </w:r>
      <w:r w:rsidR="006050FD" w:rsidRPr="00641CAF">
        <w:rPr>
          <w:rFonts w:ascii="Arial" w:hAnsi="Arial" w:cs="Arial"/>
          <w:b/>
          <w:lang w:val="bg-BG"/>
        </w:rPr>
        <w:t xml:space="preserve"> (ЗУСЕСИФ)</w:t>
      </w:r>
      <w:r w:rsidRPr="00641CAF">
        <w:rPr>
          <w:rFonts w:ascii="Arial" w:hAnsi="Arial" w:cs="Arial"/>
          <w:b/>
          <w:lang w:val="bg-BG"/>
        </w:rPr>
        <w:t>.</w:t>
      </w:r>
    </w:p>
    <w:p w14:paraId="184894FE" w14:textId="1FCF0DEC" w:rsidR="00FF6431" w:rsidRPr="00641CAF" w:rsidRDefault="00090D64" w:rsidP="00FF6431">
      <w:pPr>
        <w:pStyle w:val="BodyText2"/>
        <w:spacing w:before="240" w:line="240" w:lineRule="auto"/>
        <w:rPr>
          <w:lang w:val="bg-BG"/>
        </w:rPr>
      </w:pPr>
      <w:r w:rsidRPr="00641CAF">
        <w:rPr>
          <w:rFonts w:ascii="Arial" w:hAnsi="Arial" w:cs="Arial"/>
          <w:lang w:val="bg-BG"/>
        </w:rPr>
        <w:t>П</w:t>
      </w:r>
      <w:r w:rsidR="00FF6431" w:rsidRPr="00641CAF">
        <w:rPr>
          <w:rFonts w:ascii="Arial" w:hAnsi="Arial" w:cs="Arial"/>
          <w:lang w:val="bg-BG"/>
        </w:rPr>
        <w:t>роцедура</w:t>
      </w:r>
      <w:r w:rsidRPr="00641CAF">
        <w:rPr>
          <w:rFonts w:ascii="Arial" w:hAnsi="Arial" w:cs="Arial"/>
          <w:lang w:val="bg-BG"/>
        </w:rPr>
        <w:t>та</w:t>
      </w:r>
      <w:r w:rsidR="00FF6431" w:rsidRPr="00641CAF">
        <w:rPr>
          <w:rFonts w:ascii="Arial" w:hAnsi="Arial" w:cs="Arial"/>
          <w:lang w:val="bg-BG"/>
        </w:rPr>
        <w:t xml:space="preserve"> е насочена към осигуряване на мерки и действия </w:t>
      </w:r>
      <w:r w:rsidR="00FF6431" w:rsidRPr="00641CAF">
        <w:rPr>
          <w:lang w:val="bg-BG"/>
        </w:rPr>
        <w:t>по линия на инструмента R</w:t>
      </w:r>
      <w:r w:rsidR="00A80402" w:rsidRPr="00641CAF">
        <w:rPr>
          <w:lang w:val="bg-BG"/>
        </w:rPr>
        <w:t>ЕACT-</w:t>
      </w:r>
      <w:r w:rsidR="00FF6431" w:rsidRPr="00641CAF">
        <w:rPr>
          <w:lang w:val="bg-BG"/>
        </w:rPr>
        <w:t>EU</w:t>
      </w:r>
      <w:r w:rsidR="00FF6431" w:rsidRPr="00641CAF">
        <w:rPr>
          <w:rFonts w:ascii="Arial" w:hAnsi="Arial" w:cs="Arial"/>
          <w:lang w:val="bg-BG"/>
        </w:rPr>
        <w:t xml:space="preserve">, свързано с </w:t>
      </w:r>
      <w:r w:rsidR="00FF6431" w:rsidRPr="00641CAF">
        <w:rPr>
          <w:lang w:val="bg-BG"/>
        </w:rPr>
        <w:t xml:space="preserve">осигуряване на подкрепа за здравната система чрез структуриране на изолирани сектори за лечение на </w:t>
      </w:r>
      <w:proofErr w:type="spellStart"/>
      <w:r w:rsidR="00FF6431" w:rsidRPr="00641CAF">
        <w:rPr>
          <w:lang w:val="bg-BG"/>
        </w:rPr>
        <w:t>коронавирус</w:t>
      </w:r>
      <w:proofErr w:type="spellEnd"/>
      <w:r w:rsidR="00FF6431" w:rsidRPr="00641CAF">
        <w:rPr>
          <w:lang w:val="bg-BG"/>
        </w:rPr>
        <w:t xml:space="preserve"> и други инфекциозни заболявания, осигуряване на медицинско и болнично оборудване, необходими за тяхното функциониране, подкрепа на центровете за трансфузионна хематология за производството на реконвалесцентна плазма и ограничаване на ненужните физически контакти, чрез развитие на електронното здравеопазване и внедряване на </w:t>
      </w:r>
      <w:proofErr w:type="spellStart"/>
      <w:r w:rsidR="00FF6431" w:rsidRPr="00641CAF">
        <w:rPr>
          <w:lang w:val="bg-BG"/>
        </w:rPr>
        <w:t>телемедицина</w:t>
      </w:r>
      <w:proofErr w:type="spellEnd"/>
      <w:r w:rsidR="00FF6431" w:rsidRPr="00641CAF">
        <w:rPr>
          <w:lang w:val="bg-BG"/>
        </w:rPr>
        <w:t xml:space="preserve">. </w:t>
      </w:r>
    </w:p>
    <w:p w14:paraId="3388A2F3" w14:textId="77777777" w:rsidR="00FF6431" w:rsidRPr="00641CAF" w:rsidRDefault="00FF6431" w:rsidP="00A26E62">
      <w:pPr>
        <w:pStyle w:val="BodyText2"/>
        <w:spacing w:before="240" w:line="240" w:lineRule="auto"/>
        <w:rPr>
          <w:rFonts w:ascii="Arial" w:hAnsi="Arial" w:cs="Arial"/>
          <w:lang w:val="bg-BG"/>
        </w:rPr>
      </w:pPr>
      <w:r w:rsidRPr="00641CAF">
        <w:rPr>
          <w:rFonts w:ascii="Arial" w:hAnsi="Arial" w:cs="Arial"/>
          <w:lang w:val="bg-BG"/>
        </w:rPr>
        <w:t xml:space="preserve">Процедурата ще обхваща следните основни направления: </w:t>
      </w:r>
    </w:p>
    <w:p w14:paraId="1BE0137B" w14:textId="176384C7" w:rsidR="00FF6431" w:rsidRPr="00641CAF" w:rsidRDefault="00FF6431" w:rsidP="00FF6431">
      <w:pPr>
        <w:pStyle w:val="BodyText2"/>
        <w:numPr>
          <w:ilvl w:val="0"/>
          <w:numId w:val="22"/>
        </w:numPr>
        <w:spacing w:before="240" w:line="240" w:lineRule="auto"/>
        <w:rPr>
          <w:lang w:val="bg-BG"/>
        </w:rPr>
      </w:pPr>
      <w:r w:rsidRPr="00641CAF">
        <w:rPr>
          <w:b/>
          <w:i/>
          <w:lang w:val="bg-BG"/>
        </w:rPr>
        <w:lastRenderedPageBreak/>
        <w:t>Укрепване капацитета на болничната мрежа, чрез реконструкция, проектиране и ремонтни дейности за обособяване на изолирани структури за лечение на пациенти с COVID-19</w:t>
      </w:r>
      <w:r w:rsidR="00906852" w:rsidRPr="00641CAF">
        <w:rPr>
          <w:rFonts w:asciiTheme="minorHAnsi" w:hAnsiTheme="minorHAnsi"/>
          <w:b/>
          <w:i/>
          <w:lang w:val="bg-BG"/>
        </w:rPr>
        <w:t>:</w:t>
      </w:r>
    </w:p>
    <w:p w14:paraId="7E5808EE" w14:textId="2725CBC5" w:rsidR="00EC7EB0" w:rsidRPr="00641CAF" w:rsidRDefault="00D95239" w:rsidP="00EC7EB0">
      <w:pPr>
        <w:pStyle w:val="BodyText2"/>
        <w:spacing w:before="240" w:line="240" w:lineRule="auto"/>
        <w:rPr>
          <w:lang w:val="bg-BG"/>
        </w:rPr>
      </w:pPr>
      <w:r w:rsidRPr="00641CAF">
        <w:rPr>
          <w:rFonts w:ascii="Arial" w:hAnsi="Arial" w:cs="Arial"/>
          <w:lang w:val="bg-BG"/>
        </w:rPr>
        <w:t xml:space="preserve">Предвид необходимостта </w:t>
      </w:r>
      <w:r w:rsidR="001F1EED" w:rsidRPr="00641CAF">
        <w:rPr>
          <w:rFonts w:ascii="Arial" w:hAnsi="Arial" w:cs="Arial"/>
          <w:lang w:val="bg-BG"/>
        </w:rPr>
        <w:t>от</w:t>
      </w:r>
      <w:r w:rsidRPr="00641CAF">
        <w:rPr>
          <w:rFonts w:ascii="Arial" w:hAnsi="Arial" w:cs="Arial"/>
          <w:lang w:val="bg-BG"/>
        </w:rPr>
        <w:t xml:space="preserve"> безотказна хоспитализация на всеки пациент и извършването на целенасочен </w:t>
      </w:r>
      <w:proofErr w:type="spellStart"/>
      <w:r w:rsidRPr="00641CAF">
        <w:rPr>
          <w:rFonts w:ascii="Arial" w:hAnsi="Arial" w:cs="Arial"/>
          <w:lang w:val="bg-BG"/>
        </w:rPr>
        <w:t>скрининг</w:t>
      </w:r>
      <w:proofErr w:type="spellEnd"/>
      <w:r w:rsidRPr="00641CAF">
        <w:rPr>
          <w:rFonts w:ascii="Arial" w:hAnsi="Arial" w:cs="Arial"/>
          <w:lang w:val="bg-BG"/>
        </w:rPr>
        <w:t xml:space="preserve"> на пациентите, подлежащи на болнично лечение (особено в местата на първи контакт с лечебното заведение – приемни кабинети, спешно отделение и др.) и незабавна изолация на лица със съмнения за COVID-19 в зона, отделена от останалите пациенти</w:t>
      </w:r>
      <w:r w:rsidR="001F1EED" w:rsidRPr="00641CAF">
        <w:rPr>
          <w:rFonts w:ascii="Arial" w:hAnsi="Arial" w:cs="Arial"/>
          <w:lang w:val="bg-BG"/>
        </w:rPr>
        <w:t xml:space="preserve"> налага </w:t>
      </w:r>
      <w:r w:rsidR="00EC7EB0" w:rsidRPr="00641CAF">
        <w:rPr>
          <w:lang w:val="bg-BG"/>
        </w:rPr>
        <w:t>осигуряване</w:t>
      </w:r>
      <w:r w:rsidR="001F1EED" w:rsidRPr="00641CAF">
        <w:rPr>
          <w:lang w:val="bg-BG"/>
        </w:rPr>
        <w:t>то</w:t>
      </w:r>
      <w:r w:rsidR="00EC7EB0" w:rsidRPr="00641CAF">
        <w:rPr>
          <w:lang w:val="bg-BG"/>
        </w:rPr>
        <w:t xml:space="preserve"> на безопасно разпределение на пациенти с COVID-19 и приема им в подходящи лечебни заведения, в зависимост от степента на увреждане, без това да препятства болничното лечение на пациенти с други инфекцио</w:t>
      </w:r>
      <w:r w:rsidR="001F1EED" w:rsidRPr="00641CAF">
        <w:rPr>
          <w:lang w:val="bg-BG"/>
        </w:rPr>
        <w:t>зни и незаразни заболявания и</w:t>
      </w:r>
      <w:r w:rsidR="00EC7EB0" w:rsidRPr="00641CAF">
        <w:rPr>
          <w:lang w:val="bg-BG"/>
        </w:rPr>
        <w:t xml:space="preserve"> </w:t>
      </w:r>
      <w:r w:rsidR="001F1EED" w:rsidRPr="00641CAF">
        <w:rPr>
          <w:lang w:val="bg-BG"/>
        </w:rPr>
        <w:t xml:space="preserve">без </w:t>
      </w:r>
      <w:r w:rsidR="00EC7EB0" w:rsidRPr="00641CAF">
        <w:rPr>
          <w:lang w:val="bg-BG"/>
        </w:rPr>
        <w:t xml:space="preserve">да се нарушава ритъма на хоспитализациите. </w:t>
      </w:r>
    </w:p>
    <w:p w14:paraId="125B9BF5" w14:textId="4031BA2E" w:rsidR="001F1EED" w:rsidRPr="00641CAF" w:rsidRDefault="001F1EED" w:rsidP="001F1EED">
      <w:pPr>
        <w:pStyle w:val="BodyText2"/>
        <w:numPr>
          <w:ilvl w:val="0"/>
          <w:numId w:val="22"/>
        </w:numPr>
        <w:spacing w:before="240" w:line="240" w:lineRule="auto"/>
        <w:rPr>
          <w:b/>
          <w:i/>
          <w:lang w:val="bg-BG"/>
        </w:rPr>
      </w:pPr>
      <w:r w:rsidRPr="00641CAF">
        <w:rPr>
          <w:b/>
          <w:i/>
          <w:lang w:val="bg-BG"/>
        </w:rPr>
        <w:t>Осигуряване на медицинско и болнично оборудване за структури, създадени за лечение и грижи за пациенти с COVID-19</w:t>
      </w:r>
      <w:r w:rsidR="00906852" w:rsidRPr="00641CAF">
        <w:rPr>
          <w:rFonts w:asciiTheme="minorHAnsi" w:hAnsiTheme="minorHAnsi"/>
          <w:b/>
          <w:i/>
          <w:lang w:val="bg-BG"/>
        </w:rPr>
        <w:t>:</w:t>
      </w:r>
    </w:p>
    <w:p w14:paraId="5F7AC577" w14:textId="77777777" w:rsidR="001F1EED" w:rsidRPr="00641CAF" w:rsidRDefault="001F1EED" w:rsidP="001F1EED">
      <w:pPr>
        <w:pStyle w:val="BodyText2"/>
        <w:spacing w:before="240" w:line="240" w:lineRule="auto"/>
        <w:rPr>
          <w:lang w:val="bg-BG"/>
        </w:rPr>
      </w:pPr>
      <w:r w:rsidRPr="00641CAF">
        <w:rPr>
          <w:lang w:val="bg-BG"/>
        </w:rPr>
        <w:t xml:space="preserve">Оборудването на новосъздадените сектори за лечение на пациенти с апарати за подобряване на дишането, монитори за жизнени показатели, стандартни болнични легла и легла за интензивна грижа, постелен болничен инвентар, рентгенови мобилни устройства, ехографи, </w:t>
      </w:r>
      <w:proofErr w:type="spellStart"/>
      <w:r w:rsidRPr="00641CAF">
        <w:rPr>
          <w:lang w:val="bg-BG"/>
        </w:rPr>
        <w:t>дефибрилатори</w:t>
      </w:r>
      <w:proofErr w:type="spellEnd"/>
      <w:r w:rsidRPr="00641CAF">
        <w:rPr>
          <w:lang w:val="bg-BG"/>
        </w:rPr>
        <w:t>, газово-кръвни анализатори и генератори на мощност, с цел осигуряване на непрекъснатост на работата на живото поддържащата медицинска апаратура, газови инсталации и други.</w:t>
      </w:r>
    </w:p>
    <w:p w14:paraId="03F660AB" w14:textId="32CFAE4F" w:rsidR="001F1EED" w:rsidRPr="00641CAF" w:rsidRDefault="001F1EED" w:rsidP="001F1EED">
      <w:pPr>
        <w:pStyle w:val="BodyText2"/>
        <w:spacing w:before="240" w:line="240" w:lineRule="auto"/>
        <w:rPr>
          <w:lang w:val="bg-BG"/>
        </w:rPr>
      </w:pPr>
      <w:r w:rsidRPr="00641CAF">
        <w:rPr>
          <w:lang w:val="bg-BG"/>
        </w:rPr>
        <w:t xml:space="preserve">Като първа стъпка в трансформирането на лечебните заведения в страната след началото на пандемията от COVID-19, Министерството на здравеопазването изпълнява проект №BG16RFOP001-4.003-0001 „Борба с COVID-19“, финансиран по Приоритетна ос 4 на Оперативна програма „Региони в растеж“ 2014 – 2020. Проектът успешно подпомогна работата на медицинския и немедицински персонал на първа линия в борбата с COVID-19, като чрез реализираните още в първите месеци от пандемията дейности, бяха осигурени жизненоважните лични предпазни средства. Укрепен бе и капацитетът на лечебните заведения за обслужване на тежко болни пациенти с COVID-19 чрез закупени респиратори по проект № BG16RFOP001-4.003-0001 „Борба с COVID-19“. </w:t>
      </w:r>
    </w:p>
    <w:p w14:paraId="1DE72BF5" w14:textId="77777777" w:rsidR="001F1EED" w:rsidRPr="00641CAF" w:rsidRDefault="001F1EED" w:rsidP="001F1EED">
      <w:pPr>
        <w:pStyle w:val="BodyText2"/>
        <w:spacing w:before="240" w:line="240" w:lineRule="auto"/>
        <w:rPr>
          <w:lang w:val="bg-BG"/>
        </w:rPr>
      </w:pPr>
      <w:r w:rsidRPr="00641CAF">
        <w:rPr>
          <w:lang w:val="bg-BG"/>
        </w:rPr>
        <w:t xml:space="preserve">В продължение на усилията </w:t>
      </w:r>
      <w:r w:rsidR="00954521" w:rsidRPr="00641CAF">
        <w:rPr>
          <w:lang w:val="bg-BG"/>
        </w:rPr>
        <w:t>за</w:t>
      </w:r>
      <w:r w:rsidRPr="00641CAF">
        <w:rPr>
          <w:lang w:val="bg-BG"/>
        </w:rPr>
        <w:t xml:space="preserve"> цялостно и пълно модернизиран</w:t>
      </w:r>
      <w:r w:rsidR="00954521" w:rsidRPr="00641CAF">
        <w:rPr>
          <w:lang w:val="bg-BG"/>
        </w:rPr>
        <w:t>е на</w:t>
      </w:r>
      <w:r w:rsidRPr="00641CAF">
        <w:rPr>
          <w:lang w:val="bg-BG"/>
        </w:rPr>
        <w:t xml:space="preserve"> звената за лечение на пациенти </w:t>
      </w:r>
      <w:r w:rsidR="00954521" w:rsidRPr="00641CAF">
        <w:rPr>
          <w:lang w:val="bg-BG"/>
        </w:rPr>
        <w:t>е необходимо да бъдат осигурени освен</w:t>
      </w:r>
      <w:r w:rsidRPr="00641CAF">
        <w:rPr>
          <w:lang w:val="bg-BG"/>
        </w:rPr>
        <w:t xml:space="preserve"> жизненоважните апарати като респиратори, монитори за жизнени показатели, </w:t>
      </w:r>
      <w:proofErr w:type="spellStart"/>
      <w:r w:rsidRPr="00641CAF">
        <w:rPr>
          <w:lang w:val="bg-BG"/>
        </w:rPr>
        <w:t>дефибрилатори</w:t>
      </w:r>
      <w:proofErr w:type="spellEnd"/>
      <w:r w:rsidRPr="00641CAF">
        <w:rPr>
          <w:lang w:val="bg-BG"/>
        </w:rPr>
        <w:t xml:space="preserve"> и мобилни рентгенови апарати, от голямо значение е и осигуряването на легла за интензивни грижи, както и стандартни болнични легла, постелен болничен инвентар и др. Това ще позволи на лечебните заведения да осигуряват на пациентите необходимото ниво и пълнота на здравни грижи, ще се обособи отделна медицинска апаратура, която ще се използва единствено за лечение на пациенти с COVID-19, което от своя страна ще намали рисковете от разпространение на заболяването в болниците, както и ще намали претовареността на апаратите, особено на тези, които са свързани с диагностика.</w:t>
      </w:r>
    </w:p>
    <w:p w14:paraId="488E1372" w14:textId="77777777" w:rsidR="00954521" w:rsidRPr="00641CAF" w:rsidRDefault="00954521" w:rsidP="00954521">
      <w:pPr>
        <w:pStyle w:val="BodyText2"/>
        <w:numPr>
          <w:ilvl w:val="0"/>
          <w:numId w:val="22"/>
        </w:numPr>
        <w:spacing w:before="240" w:line="240" w:lineRule="auto"/>
        <w:rPr>
          <w:b/>
          <w:i/>
          <w:lang w:val="bg-BG"/>
        </w:rPr>
      </w:pPr>
      <w:r w:rsidRPr="00641CAF">
        <w:rPr>
          <w:b/>
          <w:i/>
          <w:lang w:val="bg-BG"/>
        </w:rPr>
        <w:t xml:space="preserve">Повишаване капацитета на центровете за трансфузионна хематология за диагностика на COVID-19: </w:t>
      </w:r>
    </w:p>
    <w:p w14:paraId="0D8CD429" w14:textId="7D81EBEA" w:rsidR="00090D64" w:rsidRPr="00641CAF" w:rsidRDefault="00954521" w:rsidP="00090D64">
      <w:pPr>
        <w:pStyle w:val="BodyText2"/>
        <w:spacing w:before="240" w:line="240" w:lineRule="auto"/>
        <w:rPr>
          <w:rFonts w:asciiTheme="minorHAnsi" w:hAnsiTheme="minorHAnsi"/>
          <w:bCs/>
          <w:lang w:val="bg-BG"/>
        </w:rPr>
      </w:pPr>
      <w:r w:rsidRPr="00641CAF">
        <w:rPr>
          <w:bCs/>
          <w:lang w:val="bg-BG"/>
        </w:rPr>
        <w:t xml:space="preserve">Предвижда се осигуряване на качество и безопасност на дарената кръв и кръвните продукти чрез доставка на тестове и консумативи за NAT диагностика на COVID-19, необходими за тестване на дарената кръв за кръвопреливане за 170 000 донори и осигуряване на условия в два трансфузионни центъра за разширяване на производството на висококачествена кръвна плазма от възстановяващи се пациенти с </w:t>
      </w:r>
      <w:proofErr w:type="spellStart"/>
      <w:r w:rsidRPr="00641CAF">
        <w:rPr>
          <w:bCs/>
          <w:lang w:val="bg-BG"/>
        </w:rPr>
        <w:t>коронавирусна</w:t>
      </w:r>
      <w:proofErr w:type="spellEnd"/>
      <w:r w:rsidRPr="00641CAF">
        <w:rPr>
          <w:bCs/>
          <w:lang w:val="bg-BG"/>
        </w:rPr>
        <w:t xml:space="preserve"> инфекция (COVID-19).</w:t>
      </w:r>
      <w:r w:rsidR="00090D64" w:rsidRPr="00641CAF">
        <w:rPr>
          <w:rFonts w:asciiTheme="minorHAnsi" w:hAnsiTheme="minorHAnsi"/>
          <w:bCs/>
          <w:lang w:val="bg-BG"/>
        </w:rPr>
        <w:t xml:space="preserve"> </w:t>
      </w:r>
      <w:r w:rsidRPr="00641CAF">
        <w:rPr>
          <w:bCs/>
          <w:lang w:val="bg-BG"/>
        </w:rPr>
        <w:t>Този</w:t>
      </w:r>
      <w:r w:rsidRPr="00641CAF">
        <w:rPr>
          <w:lang w:val="bg-BG"/>
        </w:rPr>
        <w:t xml:space="preserve"> </w:t>
      </w:r>
      <w:r w:rsidRPr="00641CAF">
        <w:rPr>
          <w:bCs/>
          <w:lang w:val="bg-BG"/>
        </w:rPr>
        <w:t xml:space="preserve">метод използва антитела от кръвната плазма или серум на хора, които са се възстановили от </w:t>
      </w:r>
      <w:r w:rsidRPr="00641CAF">
        <w:rPr>
          <w:bCs/>
          <w:lang w:val="bg-BG"/>
        </w:rPr>
        <w:lastRenderedPageBreak/>
        <w:t xml:space="preserve">инфекцията COVID-19, за да се засили имунитета на </w:t>
      </w:r>
      <w:proofErr w:type="spellStart"/>
      <w:r w:rsidRPr="00641CAF">
        <w:rPr>
          <w:bCs/>
          <w:lang w:val="bg-BG"/>
        </w:rPr>
        <w:t>новозаразени</w:t>
      </w:r>
      <w:proofErr w:type="spellEnd"/>
      <w:r w:rsidRPr="00641CAF">
        <w:rPr>
          <w:bCs/>
          <w:lang w:val="bg-BG"/>
        </w:rPr>
        <w:t xml:space="preserve"> пациенти и на тези изложени на най-висок риск от заразяване с болестта. </w:t>
      </w:r>
    </w:p>
    <w:p w14:paraId="6EB3D0E7" w14:textId="77777777" w:rsidR="00954521" w:rsidRPr="00641CAF" w:rsidRDefault="00954521" w:rsidP="00090D64">
      <w:pPr>
        <w:pStyle w:val="BodyText2"/>
        <w:numPr>
          <w:ilvl w:val="0"/>
          <w:numId w:val="22"/>
        </w:numPr>
        <w:spacing w:before="240" w:line="240" w:lineRule="auto"/>
        <w:rPr>
          <w:b/>
          <w:i/>
          <w:lang w:val="bg-BG"/>
        </w:rPr>
      </w:pPr>
      <w:r w:rsidRPr="00641CAF">
        <w:rPr>
          <w:b/>
          <w:i/>
          <w:lang w:val="bg-BG"/>
        </w:rPr>
        <w:t xml:space="preserve">Внедряване на </w:t>
      </w:r>
      <w:proofErr w:type="spellStart"/>
      <w:r w:rsidRPr="00641CAF">
        <w:rPr>
          <w:b/>
          <w:i/>
          <w:lang w:val="bg-BG"/>
        </w:rPr>
        <w:t>телемедицина</w:t>
      </w:r>
      <w:proofErr w:type="spellEnd"/>
      <w:r w:rsidRPr="00641CAF">
        <w:rPr>
          <w:b/>
          <w:i/>
          <w:lang w:val="bg-BG"/>
        </w:rPr>
        <w:t xml:space="preserve"> с оглед редуциране на контактите на инфектираните пациенти при получаване на медицински грижи: </w:t>
      </w:r>
    </w:p>
    <w:p w14:paraId="03622DF9" w14:textId="10B43869" w:rsidR="00315ABE" w:rsidRPr="00641CAF" w:rsidRDefault="00954521" w:rsidP="003B307E">
      <w:pPr>
        <w:pStyle w:val="BodyText2"/>
        <w:spacing w:line="240" w:lineRule="auto"/>
        <w:rPr>
          <w:rFonts w:asciiTheme="minorHAnsi" w:hAnsiTheme="minorHAnsi"/>
          <w:lang w:val="bg-BG"/>
        </w:rPr>
      </w:pPr>
      <w:r w:rsidRPr="00641CAF">
        <w:rPr>
          <w:lang w:val="bg-BG"/>
        </w:rPr>
        <w:t>Министерство на здравеопазването изгражда Национална</w:t>
      </w:r>
      <w:r w:rsidR="00E33511" w:rsidRPr="00641CAF">
        <w:rPr>
          <w:lang w:val="bg-BG"/>
        </w:rPr>
        <w:t xml:space="preserve"> здравна информационна система (НЗИС)</w:t>
      </w:r>
      <w:r w:rsidRPr="00641CAF">
        <w:rPr>
          <w:lang w:val="bg-BG"/>
        </w:rPr>
        <w:t xml:space="preserve">. Системата се изгражда в съответствие с чл. 28г от Закона за здравето. Съгласно същия член, алинея 6, се подготвя и Наредба на министъра на здравеопазването за поддържането и организиране на достъпа до електронните здравни записи /ЕЗЗ/ на гражданите. НЗИС </w:t>
      </w:r>
      <w:r w:rsidR="00090D64" w:rsidRPr="00641CAF">
        <w:rPr>
          <w:rFonts w:asciiTheme="minorHAnsi" w:hAnsiTheme="minorHAnsi"/>
          <w:lang w:val="bg-BG"/>
        </w:rPr>
        <w:t>е</w:t>
      </w:r>
      <w:r w:rsidRPr="00641CAF">
        <w:rPr>
          <w:lang w:val="bg-BG"/>
        </w:rPr>
        <w:t xml:space="preserve"> гръбнакът на информационните системи в сектор здравеопазване, който ще бъде основата за интеграцията с всички системи, обслужващи здравните и административните процеси, като ще бъде осигурена възможност за постигане на прозрачност в управлението на финансовите разходи, както и дейностите по организация, контрол, планиране и прогнозиране в системата на здравеопазването, възможност за оценка на качеството и безопасността на медицинското обслужване. Информационната система събира и обработва цялата здравна информация, произведена от всички изпълнители на медицинска помощ /ИМП/ и аптеките, включително и информацията получена със средствата на </w:t>
      </w:r>
      <w:proofErr w:type="spellStart"/>
      <w:r w:rsidRPr="00641CAF">
        <w:rPr>
          <w:lang w:val="bg-BG"/>
        </w:rPr>
        <w:t>телемедицината</w:t>
      </w:r>
      <w:proofErr w:type="spellEnd"/>
      <w:r w:rsidRPr="00641CAF">
        <w:rPr>
          <w:lang w:val="bg-BG"/>
        </w:rPr>
        <w:t xml:space="preserve">. Изпълнителите на медицинска помощ и аптеките имат необходимия опит и са подготвени за работа в електронна среда, включително и за работа с НЗИС, </w:t>
      </w:r>
      <w:proofErr w:type="spellStart"/>
      <w:r w:rsidRPr="00641CAF">
        <w:rPr>
          <w:lang w:val="bg-BG"/>
        </w:rPr>
        <w:t>т.к</w:t>
      </w:r>
      <w:proofErr w:type="spellEnd"/>
      <w:r w:rsidRPr="00641CAF">
        <w:rPr>
          <w:lang w:val="bg-BG"/>
        </w:rPr>
        <w:t>. от началото на 2009 г. всички договорни партньори на НЗОК отчитат електронно извършената от тях медицинска дейност.</w:t>
      </w:r>
    </w:p>
    <w:p w14:paraId="688A6D44" w14:textId="66D13F78" w:rsidR="003B307E" w:rsidRPr="00641CAF" w:rsidRDefault="00954521" w:rsidP="003B307E">
      <w:pPr>
        <w:pStyle w:val="BodyText2"/>
        <w:spacing w:line="240" w:lineRule="auto"/>
        <w:rPr>
          <w:rFonts w:asciiTheme="minorHAnsi" w:hAnsiTheme="minorHAnsi"/>
          <w:lang w:val="bg-BG"/>
        </w:rPr>
      </w:pPr>
      <w:r w:rsidRPr="00641CAF">
        <w:rPr>
          <w:lang w:val="bg-BG"/>
        </w:rPr>
        <w:t>Предложените по-долу дейности допринасят за ускоряване на процеса по повишаване качеството на медицинското обслужване в условията на пандемия, а в по-дългосрочен аспект ще подпомогн</w:t>
      </w:r>
      <w:r w:rsidR="003B307E" w:rsidRPr="00641CAF">
        <w:rPr>
          <w:lang w:val="bg-BG"/>
        </w:rPr>
        <w:t>ат успешното внедряване на НЗИС:</w:t>
      </w:r>
    </w:p>
    <w:p w14:paraId="218EB24E" w14:textId="5EAF0595" w:rsidR="00954521" w:rsidRPr="00641CAF" w:rsidRDefault="00954521" w:rsidP="003B307E">
      <w:pPr>
        <w:pStyle w:val="BodyText2"/>
        <w:numPr>
          <w:ilvl w:val="1"/>
          <w:numId w:val="22"/>
        </w:numPr>
        <w:spacing w:before="240" w:line="240" w:lineRule="auto"/>
        <w:rPr>
          <w:bCs/>
          <w:strike/>
          <w:lang w:val="bg-BG"/>
        </w:rPr>
      </w:pPr>
      <w:r w:rsidRPr="00641CAF">
        <w:rPr>
          <w:bCs/>
          <w:lang w:val="bg-BG"/>
        </w:rPr>
        <w:t>Подпомагане</w:t>
      </w:r>
      <w:r w:rsidRPr="00641CAF">
        <w:rPr>
          <w:lang w:val="bg-BG"/>
        </w:rPr>
        <w:t xml:space="preserve"> изпълнителите на </w:t>
      </w:r>
      <w:proofErr w:type="spellStart"/>
      <w:r w:rsidRPr="00641CAF">
        <w:rPr>
          <w:lang w:val="bg-BG"/>
        </w:rPr>
        <w:t>извънболнична</w:t>
      </w:r>
      <w:proofErr w:type="spellEnd"/>
      <w:r w:rsidRPr="00641CAF">
        <w:rPr>
          <w:lang w:val="bg-BG"/>
        </w:rPr>
        <w:t xml:space="preserve"> помощ за успешно</w:t>
      </w:r>
      <w:r w:rsidRPr="00641CAF">
        <w:rPr>
          <w:bCs/>
          <w:lang w:val="bg-BG"/>
        </w:rPr>
        <w:t xml:space="preserve"> внедряване на Националната здравна информационна система, чрез осигуряване на скенери за електронен обмен на медицински документи, необходими за издаване на протоколи за лекарствени средства, в координация с въвеждането на електронните рецепти. При сегашния работен процес по издаване на протоколи за лекарствени средства и медицински изделия, заплащани от НЗОК, пациентът събира данните от необходимите изследвания, предоставя ги на </w:t>
      </w:r>
      <w:r w:rsidR="00906852" w:rsidRPr="00641CAF">
        <w:rPr>
          <w:rFonts w:ascii="Arial" w:hAnsi="Arial" w:cs="Arial"/>
          <w:lang w:val="bg-BG"/>
        </w:rPr>
        <w:t>общопрактикуващите лекари (</w:t>
      </w:r>
      <w:r w:rsidR="00906852" w:rsidRPr="00641CAF">
        <w:rPr>
          <w:bCs/>
          <w:lang w:val="bg-BG"/>
        </w:rPr>
        <w:t>ОПЛ</w:t>
      </w:r>
      <w:r w:rsidR="00906852" w:rsidRPr="00641CAF">
        <w:rPr>
          <w:rFonts w:asciiTheme="minorHAnsi" w:hAnsiTheme="minorHAnsi"/>
          <w:bCs/>
          <w:lang w:val="bg-BG"/>
        </w:rPr>
        <w:t>)</w:t>
      </w:r>
      <w:r w:rsidR="00906852" w:rsidRPr="00641CAF">
        <w:rPr>
          <w:bCs/>
          <w:lang w:val="bg-BG"/>
        </w:rPr>
        <w:t xml:space="preserve"> </w:t>
      </w:r>
      <w:r w:rsidRPr="00641CAF">
        <w:rPr>
          <w:bCs/>
          <w:lang w:val="bg-BG"/>
        </w:rPr>
        <w:t xml:space="preserve">и след това ги </w:t>
      </w:r>
      <w:proofErr w:type="spellStart"/>
      <w:r w:rsidRPr="00641CAF">
        <w:rPr>
          <w:bCs/>
          <w:lang w:val="bg-BG"/>
        </w:rPr>
        <w:t>входира</w:t>
      </w:r>
      <w:proofErr w:type="spellEnd"/>
      <w:r w:rsidRPr="00641CAF">
        <w:rPr>
          <w:bCs/>
          <w:lang w:val="bg-BG"/>
        </w:rPr>
        <w:t xml:space="preserve"> в НЗОК/РЗОК за одобрение. Често пъти този процес се повтаря многократно в случаите на изискване на още медицински данни. Предлаганата интервенция ще редуцира в значителна степен посещенията на пациентите при ОПЛ и РЗОК, както и ще ускори процеса по издаване и одобряване на протоколи за лекарствени средства и медицински изделия. Интервенцията ще подпомогне и процеса по внедряване на </w:t>
      </w:r>
      <w:r w:rsidRPr="00641CAF">
        <w:rPr>
          <w:lang w:val="bg-BG"/>
        </w:rPr>
        <w:t xml:space="preserve">Информационната система за контрол на медицинската експертиза чрез изпращане на експертните решения до заинтересованите страни. Предлаганото оборудване ще подобри информационното </w:t>
      </w:r>
      <w:r w:rsidR="00A23E71" w:rsidRPr="00641CAF">
        <w:rPr>
          <w:lang w:val="bg-BG"/>
        </w:rPr>
        <w:t>обезпеченост</w:t>
      </w:r>
      <w:r w:rsidR="00315ABE" w:rsidRPr="00641CAF">
        <w:rPr>
          <w:lang w:val="bg-BG"/>
        </w:rPr>
        <w:t xml:space="preserve"> на ОПЛ, ЛКК/ТЕЛК.</w:t>
      </w:r>
    </w:p>
    <w:p w14:paraId="7A5B23B0" w14:textId="77777777" w:rsidR="00954521" w:rsidRPr="00641CAF" w:rsidRDefault="00954521" w:rsidP="00954521">
      <w:pPr>
        <w:pStyle w:val="BodyText2"/>
        <w:numPr>
          <w:ilvl w:val="1"/>
          <w:numId w:val="22"/>
        </w:numPr>
        <w:spacing w:before="240" w:line="240" w:lineRule="auto"/>
        <w:rPr>
          <w:bCs/>
          <w:lang w:val="bg-BG"/>
        </w:rPr>
      </w:pPr>
      <w:r w:rsidRPr="00641CAF">
        <w:rPr>
          <w:bCs/>
          <w:lang w:val="bg-BG"/>
        </w:rPr>
        <w:t xml:space="preserve">Подобряване на достъпа до медицинско обслужване в райони с неблагоприятни условия, чрез осигуряване на оборудване за ОПЛ и лекари-специалисти със софтуер и средства за дистанционно наблюдение на пациентите. До настоящия момент дистанционното наблюдение не е практика поради липсата на информационно-техническо оборудване. Това ще позволи на лекарите да получават дистанционно информация за ЕКГ, пулс, дишане, кръвно налягане и местоположение на пациентите. По този начин пациентът не е необходимо да посещава кабинета, лекарят получава детайлна информация за неговото състояние с оглед определяне на адекватна диагноза и лечение. Предлаганата интервенция ще облекчи в значителна степен практиките с големи пациентски листи, като едновременно ще </w:t>
      </w:r>
      <w:r w:rsidRPr="00641CAF">
        <w:rPr>
          <w:bCs/>
          <w:lang w:val="bg-BG"/>
        </w:rPr>
        <w:lastRenderedPageBreak/>
        <w:t xml:space="preserve">повиши качеството на медицинското обслужване. Предлаганото оборудване ще се надгражда и в бъдеще, като ще бъдат разширени параметрите за наблюдение и възможности за </w:t>
      </w:r>
      <w:proofErr w:type="spellStart"/>
      <w:r w:rsidRPr="00641CAF">
        <w:rPr>
          <w:bCs/>
          <w:lang w:val="bg-BG"/>
        </w:rPr>
        <w:t>он-лайн</w:t>
      </w:r>
      <w:proofErr w:type="spellEnd"/>
      <w:r w:rsidRPr="00641CAF">
        <w:rPr>
          <w:bCs/>
          <w:lang w:val="bg-BG"/>
        </w:rPr>
        <w:t xml:space="preserve"> консултации.</w:t>
      </w:r>
    </w:p>
    <w:p w14:paraId="15751079" w14:textId="77777777" w:rsidR="00954521" w:rsidRPr="00641CAF" w:rsidRDefault="00954521" w:rsidP="00954521">
      <w:pPr>
        <w:pStyle w:val="BodyText2"/>
        <w:numPr>
          <w:ilvl w:val="1"/>
          <w:numId w:val="22"/>
        </w:numPr>
        <w:spacing w:before="240" w:line="240" w:lineRule="auto"/>
        <w:rPr>
          <w:bCs/>
          <w:lang w:val="bg-BG"/>
        </w:rPr>
      </w:pPr>
      <w:r w:rsidRPr="00641CAF">
        <w:rPr>
          <w:bCs/>
          <w:lang w:val="bg-BG"/>
        </w:rPr>
        <w:t>Подобряване достъпа на гражданите, включително и в неравностойно положение до медицинско обслужване, чрез осигуряване на оборудване за пациенти за дистанционно наблюдение - датчик, мобилно устройство</w:t>
      </w:r>
      <w:r w:rsidRPr="00641CAF">
        <w:rPr>
          <w:lang w:val="bg-BG"/>
        </w:rPr>
        <w:t xml:space="preserve"> </w:t>
      </w:r>
      <w:r w:rsidRPr="00641CAF">
        <w:rPr>
          <w:bCs/>
          <w:lang w:val="bg-BG"/>
        </w:rPr>
        <w:t xml:space="preserve">датчик, мобилно устройство и абонамент за предаване на данни. </w:t>
      </w:r>
    </w:p>
    <w:p w14:paraId="4705BD69" w14:textId="77777777" w:rsidR="00954521" w:rsidRPr="00641CAF" w:rsidRDefault="00954521" w:rsidP="00954521">
      <w:pPr>
        <w:pStyle w:val="BodyText2"/>
        <w:numPr>
          <w:ilvl w:val="1"/>
          <w:numId w:val="22"/>
        </w:numPr>
        <w:spacing w:before="240" w:line="240" w:lineRule="auto"/>
        <w:rPr>
          <w:bCs/>
          <w:lang w:val="bg-BG"/>
        </w:rPr>
      </w:pPr>
      <w:r w:rsidRPr="00641CAF">
        <w:rPr>
          <w:bCs/>
          <w:lang w:val="bg-BG"/>
        </w:rPr>
        <w:t>Внедряване на с</w:t>
      </w:r>
      <w:r w:rsidRPr="00641CAF">
        <w:rPr>
          <w:lang w:val="bg-BG"/>
        </w:rPr>
        <w:t>истеми за архив и пренос на образни изследвания (PACS) за трето ниво структура по образна диагностика.</w:t>
      </w:r>
      <w:r w:rsidR="00CC0C9C" w:rsidRPr="00641CAF">
        <w:rPr>
          <w:lang w:val="bg-BG"/>
        </w:rPr>
        <w:t xml:space="preserve"> </w:t>
      </w:r>
      <w:r w:rsidRPr="00641CAF">
        <w:rPr>
          <w:lang w:val="bg-BG"/>
        </w:rPr>
        <w:t>Изградените системи PACS ще подобрят качеството на медицинските услуги, като разширяват възможно</w:t>
      </w:r>
      <w:r w:rsidR="00EE647E" w:rsidRPr="00641CAF">
        <w:rPr>
          <w:lang w:val="bg-BG"/>
        </w:rPr>
        <w:t>с</w:t>
      </w:r>
      <w:r w:rsidRPr="00641CAF">
        <w:rPr>
          <w:lang w:val="bg-BG"/>
        </w:rPr>
        <w:t xml:space="preserve">тите за </w:t>
      </w:r>
      <w:proofErr w:type="spellStart"/>
      <w:r w:rsidRPr="00641CAF">
        <w:rPr>
          <w:lang w:val="bg-BG"/>
        </w:rPr>
        <w:t>он-лайн</w:t>
      </w:r>
      <w:proofErr w:type="spellEnd"/>
      <w:r w:rsidRPr="00641CAF">
        <w:rPr>
          <w:lang w:val="bg-BG"/>
        </w:rPr>
        <w:t xml:space="preserve"> консултации с утвърдени медици в съответната област. Архивираните медицински изображения ще станат неразделна част от електронното медицинска досие на гражданите, което се създава в НЗИС.</w:t>
      </w:r>
    </w:p>
    <w:p w14:paraId="42403B9D" w14:textId="77777777" w:rsidR="00954521" w:rsidRPr="00641CAF" w:rsidRDefault="00954521" w:rsidP="00954521">
      <w:pPr>
        <w:pStyle w:val="BodyText2"/>
        <w:numPr>
          <w:ilvl w:val="1"/>
          <w:numId w:val="22"/>
        </w:numPr>
        <w:spacing w:before="240" w:line="240" w:lineRule="auto"/>
        <w:rPr>
          <w:bCs/>
          <w:lang w:val="bg-BG"/>
        </w:rPr>
      </w:pPr>
      <w:r w:rsidRPr="00641CAF">
        <w:rPr>
          <w:bCs/>
          <w:lang w:val="bg-BG"/>
        </w:rPr>
        <w:t xml:space="preserve">Подпомагане на аптеките за успешно внедряване на електронни рецепти. Внедряването на електронни рецепти, съчетано с въвеждане на електронните протоколи в значителна степен редуцират контактите на пациентите, както с медицинския персонал, така и с околната среда, като за целта е необходима надеждна информационна-комуникационна среда. Предлаганата интервенция спомага за успешното внедряване на електронната рецепта, включително и в </w:t>
      </w:r>
      <w:proofErr w:type="spellStart"/>
      <w:r w:rsidRPr="00641CAF">
        <w:rPr>
          <w:bCs/>
          <w:lang w:val="bg-BG"/>
        </w:rPr>
        <w:t>off-line</w:t>
      </w:r>
      <w:proofErr w:type="spellEnd"/>
      <w:r w:rsidRPr="00641CAF">
        <w:rPr>
          <w:bCs/>
          <w:lang w:val="bg-BG"/>
        </w:rPr>
        <w:t xml:space="preserve"> режим.</w:t>
      </w:r>
    </w:p>
    <w:p w14:paraId="353BC10A" w14:textId="77777777" w:rsidR="00315ABE" w:rsidRPr="00641CAF" w:rsidRDefault="00315ABE" w:rsidP="00315ABE">
      <w:pPr>
        <w:pStyle w:val="BodyText2"/>
        <w:numPr>
          <w:ilvl w:val="0"/>
          <w:numId w:val="22"/>
        </w:numPr>
        <w:spacing w:before="240" w:line="240" w:lineRule="auto"/>
        <w:rPr>
          <w:bCs/>
          <w:lang w:val="bg-BG"/>
        </w:rPr>
      </w:pPr>
      <w:r w:rsidRPr="00641CAF">
        <w:rPr>
          <w:b/>
          <w:bCs/>
          <w:i/>
          <w:lang w:val="bg-BG"/>
        </w:rPr>
        <w:t>Други дейности в подкрепа на инвестиции в продукти и услуги за здравно обслужване и мерки за опазване на здравето и безопасността, включително осигуряването на ваксини и лекарства.</w:t>
      </w:r>
    </w:p>
    <w:p w14:paraId="757CFC26" w14:textId="77777777" w:rsidR="00A23E71" w:rsidRPr="00641CAF" w:rsidRDefault="00A23E71" w:rsidP="00A23E71">
      <w:pPr>
        <w:pStyle w:val="BodyText2"/>
        <w:spacing w:before="240" w:line="240" w:lineRule="auto"/>
        <w:rPr>
          <w:rFonts w:ascii="Arial" w:hAnsi="Arial" w:cs="Arial"/>
          <w:lang w:val="bg-BG"/>
        </w:rPr>
      </w:pPr>
      <w:r w:rsidRPr="00641CAF">
        <w:rPr>
          <w:rFonts w:ascii="Arial" w:hAnsi="Arial" w:cs="Arial"/>
          <w:lang w:val="bg-BG"/>
        </w:rPr>
        <w:t>Изграденият капацитет след приключване на проектите ще създаде устойчивост на системата и след преодоляване на пандемията, като в дългосрочен план ще доведе до подобряване на достъпа до здравни услуги и облекчаване на пътя на пациента, включително и чрез успешното внедряване на Националната здравна информационна система. Наличието на подобен изграден капацитет ще бъде в основана на създаване на ясен и точен алгоритъм за действие при подобни заплахи.</w:t>
      </w:r>
    </w:p>
    <w:p w14:paraId="56E246D9" w14:textId="77777777" w:rsidR="00A23E71" w:rsidRPr="00641CAF" w:rsidRDefault="00A23E71" w:rsidP="00A23E71">
      <w:pPr>
        <w:pStyle w:val="BodyText2"/>
        <w:spacing w:before="240" w:line="240" w:lineRule="auto"/>
        <w:rPr>
          <w:rFonts w:ascii="Arial" w:hAnsi="Arial" w:cs="Arial"/>
          <w:lang w:val="bg-BG"/>
        </w:rPr>
      </w:pPr>
      <w:r w:rsidRPr="00641CAF">
        <w:rPr>
          <w:rFonts w:ascii="Arial" w:hAnsi="Arial" w:cs="Arial"/>
          <w:lang w:val="bg-BG"/>
        </w:rPr>
        <w:t>Изпълнението на планираните интервенции ще позволи при бъдещи подобни епидемии или пандемии, които учените допускат че периодично ще се появяват, реакцията на национално ниво да бъде своевременна и ефективна. По този начин ще бъде спестено ценно време за реакция при подобни заплахи за общественото здраве, което ще доведе до спасяване на човешки животи.</w:t>
      </w:r>
    </w:p>
    <w:p w14:paraId="41C4D537" w14:textId="77777777" w:rsidR="00A23E71" w:rsidRPr="00641CAF" w:rsidRDefault="00A23E71" w:rsidP="00A23E71">
      <w:pPr>
        <w:pStyle w:val="BodyText2"/>
        <w:spacing w:before="240" w:line="240" w:lineRule="auto"/>
        <w:rPr>
          <w:rFonts w:ascii="Arial" w:hAnsi="Arial" w:cs="Arial"/>
          <w:lang w:val="bg-BG"/>
        </w:rPr>
      </w:pPr>
      <w:r w:rsidRPr="00641CAF">
        <w:rPr>
          <w:rFonts w:ascii="Arial" w:hAnsi="Arial" w:cs="Arial"/>
          <w:lang w:val="bg-BG"/>
        </w:rPr>
        <w:t>Създадените структури и финансираните дейности ще повишат капацитета на лечебните заведения и ефективността на предоставените медицински услуги за населението в страната при лечение в бъдеще на инфекциозни заболявания и на болести на дихателната система.</w:t>
      </w:r>
    </w:p>
    <w:p w14:paraId="3734656A" w14:textId="77777777" w:rsidR="00572C5C" w:rsidRPr="00641CAF" w:rsidRDefault="00572C5C" w:rsidP="00091A0E">
      <w:pPr>
        <w:pStyle w:val="Heading1"/>
        <w:numPr>
          <w:ilvl w:val="0"/>
          <w:numId w:val="2"/>
        </w:numPr>
        <w:pBdr>
          <w:top w:val="single" w:sz="4" w:space="1" w:color="000000"/>
          <w:left w:val="single" w:sz="4" w:space="4" w:color="000000"/>
          <w:bottom w:val="single" w:sz="4" w:space="1" w:color="000000"/>
          <w:right w:val="single" w:sz="4" w:space="4" w:color="000000"/>
        </w:pBdr>
        <w:spacing w:before="360"/>
        <w:ind w:left="357" w:right="0" w:hanging="357"/>
        <w:jc w:val="both"/>
        <w:rPr>
          <w:lang w:val="bg-BG"/>
        </w:rPr>
      </w:pPr>
      <w:bookmarkStart w:id="12" w:name="_Toc59462248"/>
      <w:bookmarkStart w:id="13" w:name="_Toc70501033"/>
      <w:r w:rsidRPr="00641CAF">
        <w:rPr>
          <w:lang w:val="bg-BG"/>
        </w:rPr>
        <w:t>Правила по отношение на проекти, генериращи приходи</w:t>
      </w:r>
      <w:bookmarkEnd w:id="12"/>
      <w:bookmarkEnd w:id="13"/>
    </w:p>
    <w:p w14:paraId="70236374" w14:textId="77777777" w:rsidR="00CA245C" w:rsidRPr="00641CAF" w:rsidRDefault="00CA245C" w:rsidP="00A26E62">
      <w:pPr>
        <w:spacing w:before="60" w:after="60"/>
        <w:jc w:val="both"/>
        <w:rPr>
          <w:b/>
          <w:sz w:val="22"/>
          <w:lang w:val="bg-BG"/>
        </w:rPr>
      </w:pPr>
      <w:r w:rsidRPr="00641CAF">
        <w:rPr>
          <w:sz w:val="22"/>
          <w:lang w:val="bg-BG"/>
        </w:rPr>
        <w:t xml:space="preserve">Съгласно чл.63 </w:t>
      </w:r>
      <w:r w:rsidR="0024770A" w:rsidRPr="00641CAF">
        <w:rPr>
          <w:sz w:val="22"/>
          <w:lang w:val="bg-BG"/>
        </w:rPr>
        <w:t xml:space="preserve">и чл.63а </w:t>
      </w:r>
      <w:r w:rsidRPr="00641CAF">
        <w:rPr>
          <w:sz w:val="22"/>
          <w:lang w:val="bg-BG"/>
        </w:rPr>
        <w:t xml:space="preserve">от Закона за здравето в случай на кризисна ситуация и при възникване на риск за общественото здраве, министърът на здравеопазването може да разпореди мерки и дейности за опазване на общественото здраве. Мерките и дейностите се координират на национално ниво от главния държавен здравен инспектор, извършват се от регионалните здравни инспекции, на чиято територия са разкрити местата за настаняване, </w:t>
      </w:r>
      <w:r w:rsidRPr="00641CAF">
        <w:rPr>
          <w:b/>
          <w:sz w:val="22"/>
          <w:lang w:val="bg-BG"/>
        </w:rPr>
        <w:t xml:space="preserve">и се финансират от държавния бюджет. </w:t>
      </w:r>
    </w:p>
    <w:p w14:paraId="18AB5214" w14:textId="77777777" w:rsidR="000E2A8E" w:rsidRPr="00641CAF" w:rsidRDefault="00CA245C" w:rsidP="000E2A8E">
      <w:pPr>
        <w:spacing w:before="60" w:after="60"/>
        <w:jc w:val="both"/>
        <w:rPr>
          <w:b/>
          <w:sz w:val="22"/>
          <w:szCs w:val="22"/>
          <w:lang w:val="bg-BG"/>
        </w:rPr>
      </w:pPr>
      <w:r w:rsidRPr="00641CAF">
        <w:rPr>
          <w:sz w:val="22"/>
          <w:lang w:val="bg-BG"/>
        </w:rPr>
        <w:lastRenderedPageBreak/>
        <w:t xml:space="preserve">В допълнение, </w:t>
      </w:r>
      <w:r w:rsidR="00601E67" w:rsidRPr="00641CAF">
        <w:rPr>
          <w:sz w:val="22"/>
          <w:lang w:val="bg-BG"/>
        </w:rPr>
        <w:t xml:space="preserve">част от </w:t>
      </w:r>
      <w:r w:rsidRPr="00641CAF">
        <w:rPr>
          <w:sz w:val="22"/>
          <w:lang w:val="bg-BG"/>
        </w:rPr>
        <w:t>п</w:t>
      </w:r>
      <w:r w:rsidR="00B427BF" w:rsidRPr="00641CAF">
        <w:rPr>
          <w:sz w:val="22"/>
          <w:lang w:val="bg-BG"/>
        </w:rPr>
        <w:t xml:space="preserve">редвидените за подкрепа </w:t>
      </w:r>
      <w:r w:rsidR="00055ABB" w:rsidRPr="00641CAF">
        <w:rPr>
          <w:sz w:val="22"/>
          <w:lang w:val="bg-BG"/>
        </w:rPr>
        <w:t>дейности</w:t>
      </w:r>
      <w:r w:rsidRPr="00641CAF">
        <w:rPr>
          <w:sz w:val="22"/>
          <w:lang w:val="bg-BG"/>
        </w:rPr>
        <w:t xml:space="preserve"> по настоящата процедура</w:t>
      </w:r>
      <w:r w:rsidR="00B427BF" w:rsidRPr="00641CAF">
        <w:rPr>
          <w:sz w:val="22"/>
          <w:lang w:val="bg-BG"/>
        </w:rPr>
        <w:t>, попадат в обхвата на медицинските услуги</w:t>
      </w:r>
      <w:r w:rsidR="00CB23CE" w:rsidRPr="00641CAF">
        <w:rPr>
          <w:sz w:val="22"/>
          <w:lang w:val="bg-BG"/>
        </w:rPr>
        <w:t xml:space="preserve"> по</w:t>
      </w:r>
      <w:r w:rsidRPr="00641CAF">
        <w:rPr>
          <w:sz w:val="22"/>
          <w:lang w:val="bg-BG"/>
        </w:rPr>
        <w:t xml:space="preserve"> </w:t>
      </w:r>
      <w:r w:rsidR="00CB23CE" w:rsidRPr="00641CAF">
        <w:rPr>
          <w:sz w:val="22"/>
          <w:lang w:val="bg-BG"/>
        </w:rPr>
        <w:t>чл.82 от Закона за здравето</w:t>
      </w:r>
      <w:r w:rsidR="00B427BF" w:rsidRPr="00641CAF">
        <w:rPr>
          <w:sz w:val="22"/>
          <w:lang w:val="bg-BG"/>
        </w:rPr>
        <w:t xml:space="preserve">, предоставяни на български граждани </w:t>
      </w:r>
      <w:r w:rsidR="00B427BF" w:rsidRPr="00641CAF">
        <w:rPr>
          <w:b/>
          <w:sz w:val="22"/>
          <w:lang w:val="bg-BG"/>
        </w:rPr>
        <w:t>извън</w:t>
      </w:r>
      <w:r w:rsidR="00B427BF" w:rsidRPr="00641CAF">
        <w:rPr>
          <w:b/>
          <w:lang w:val="bg-BG"/>
        </w:rPr>
        <w:t xml:space="preserve"> </w:t>
      </w:r>
      <w:r w:rsidR="00B427BF" w:rsidRPr="00641CAF">
        <w:rPr>
          <w:b/>
          <w:sz w:val="22"/>
          <w:lang w:val="bg-BG"/>
        </w:rPr>
        <w:t>задължителното здравно осигуряване</w:t>
      </w:r>
      <w:r w:rsidR="00C7107C" w:rsidRPr="00641CAF">
        <w:rPr>
          <w:b/>
          <w:sz w:val="22"/>
          <w:lang w:val="bg-BG"/>
        </w:rPr>
        <w:t xml:space="preserve"> и разходите за тях се поемат от държавата</w:t>
      </w:r>
      <w:r w:rsidR="00B427BF" w:rsidRPr="00641CAF">
        <w:rPr>
          <w:b/>
          <w:sz w:val="22"/>
          <w:lang w:val="bg-BG"/>
        </w:rPr>
        <w:t>.</w:t>
      </w:r>
      <w:r w:rsidR="00B427BF" w:rsidRPr="00641CAF">
        <w:rPr>
          <w:sz w:val="22"/>
          <w:lang w:val="bg-BG"/>
        </w:rPr>
        <w:t xml:space="preserve"> </w:t>
      </w:r>
      <w:r w:rsidR="00A151E0" w:rsidRPr="00641CAF">
        <w:rPr>
          <w:sz w:val="22"/>
          <w:szCs w:val="22"/>
          <w:lang w:val="bg-BG"/>
        </w:rPr>
        <w:t xml:space="preserve">Предвид естеството на услугата по предоставяне на </w:t>
      </w:r>
      <w:r w:rsidR="00787F3D" w:rsidRPr="00641CAF">
        <w:rPr>
          <w:bCs/>
          <w:sz w:val="22"/>
          <w:szCs w:val="22"/>
          <w:lang w:val="bg-BG"/>
        </w:rPr>
        <w:t xml:space="preserve">продукти и услуги за укрепване на капацитета на </w:t>
      </w:r>
      <w:r w:rsidR="00787F3D" w:rsidRPr="00641CAF">
        <w:rPr>
          <w:b/>
          <w:bCs/>
          <w:sz w:val="22"/>
          <w:szCs w:val="22"/>
          <w:lang w:val="bg-BG"/>
        </w:rPr>
        <w:t>обществените здравни институции за отговор на кризи</w:t>
      </w:r>
      <w:r w:rsidR="00572C5C" w:rsidRPr="00641CAF">
        <w:rPr>
          <w:sz w:val="22"/>
          <w:szCs w:val="22"/>
          <w:lang w:val="bg-BG"/>
        </w:rPr>
        <w:t xml:space="preserve">, предмет на интервенции по настоящата процедура, </w:t>
      </w:r>
      <w:r w:rsidR="00A151E0" w:rsidRPr="00641CAF">
        <w:rPr>
          <w:sz w:val="22"/>
          <w:szCs w:val="22"/>
          <w:lang w:val="bg-BG"/>
        </w:rPr>
        <w:t xml:space="preserve">и нейния неикономически характер, </w:t>
      </w:r>
      <w:r w:rsidR="00572C5C" w:rsidRPr="00641CAF">
        <w:rPr>
          <w:sz w:val="22"/>
          <w:szCs w:val="22"/>
          <w:lang w:val="bg-BG"/>
        </w:rPr>
        <w:t xml:space="preserve">финансираните проекти </w:t>
      </w:r>
      <w:r w:rsidR="00572C5C" w:rsidRPr="00641CAF">
        <w:rPr>
          <w:b/>
          <w:sz w:val="22"/>
          <w:szCs w:val="22"/>
          <w:lang w:val="bg-BG"/>
        </w:rPr>
        <w:t xml:space="preserve">не следва да генерират </w:t>
      </w:r>
      <w:r w:rsidR="00890EF6" w:rsidRPr="00641CAF">
        <w:rPr>
          <w:b/>
          <w:sz w:val="22"/>
          <w:szCs w:val="22"/>
          <w:lang w:val="bg-BG"/>
        </w:rPr>
        <w:t xml:space="preserve">нетни </w:t>
      </w:r>
      <w:r w:rsidR="00572C5C" w:rsidRPr="00641CAF">
        <w:rPr>
          <w:b/>
          <w:sz w:val="22"/>
          <w:szCs w:val="22"/>
          <w:lang w:val="bg-BG"/>
        </w:rPr>
        <w:t>приходи</w:t>
      </w:r>
      <w:r w:rsidR="000E2A8E" w:rsidRPr="00641CAF">
        <w:rPr>
          <w:b/>
          <w:sz w:val="22"/>
          <w:szCs w:val="22"/>
          <w:lang w:val="bg-BG"/>
        </w:rPr>
        <w:t xml:space="preserve">, </w:t>
      </w:r>
      <w:r w:rsidR="000E2A8E" w:rsidRPr="00641CAF">
        <w:rPr>
          <w:sz w:val="22"/>
          <w:szCs w:val="22"/>
          <w:lang w:val="bg-BG"/>
        </w:rPr>
        <w:t xml:space="preserve"> </w:t>
      </w:r>
      <w:r w:rsidR="000E2A8E" w:rsidRPr="00641CAF">
        <w:rPr>
          <w:b/>
          <w:sz w:val="22"/>
          <w:szCs w:val="22"/>
          <w:lang w:val="bg-BG"/>
        </w:rPr>
        <w:t>тъй като се финансират само разходи, свързани с неикономически дейности за здравни продукти/услуги, предоставящи се безплатно до крайния потребител.</w:t>
      </w:r>
    </w:p>
    <w:p w14:paraId="7F788355" w14:textId="77777777" w:rsidR="00890EF6" w:rsidRPr="00641CAF" w:rsidRDefault="00890EF6" w:rsidP="00890EF6">
      <w:pPr>
        <w:spacing w:before="60" w:after="60"/>
        <w:jc w:val="both"/>
        <w:rPr>
          <w:sz w:val="22"/>
          <w:szCs w:val="22"/>
          <w:lang w:val="bg-BG"/>
        </w:rPr>
      </w:pPr>
      <w:r w:rsidRPr="00641CAF">
        <w:rPr>
          <w:sz w:val="22"/>
          <w:szCs w:val="22"/>
          <w:lang w:val="bg-BG"/>
        </w:rPr>
        <w:t>Съгласно чл. 61 от Регламент (ЕС) № 1303/ 2013 г., „нетни приходи“ означава паричните потоци, заплащани директно от потребителите за стоки и услуги, предоставени с операцията, 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 Генерираните от операцията икономии от оперативните разходи се разглеждат като нетни приходи, освен ако не са компенсирани от равностойно намаляване на субсидиите за дейността.</w:t>
      </w:r>
    </w:p>
    <w:p w14:paraId="4D534B50" w14:textId="77777777" w:rsidR="00890EF6" w:rsidRPr="00641CAF" w:rsidRDefault="00890EF6" w:rsidP="00890EF6">
      <w:pPr>
        <w:spacing w:before="60" w:after="60"/>
        <w:jc w:val="both"/>
        <w:rPr>
          <w:sz w:val="22"/>
          <w:szCs w:val="22"/>
          <w:lang w:val="bg-BG"/>
        </w:rPr>
      </w:pPr>
      <w:r w:rsidRPr="00641CAF">
        <w:rPr>
          <w:sz w:val="22"/>
          <w:szCs w:val="22"/>
          <w:lang w:val="bg-BG"/>
        </w:rPr>
        <w:t xml:space="preserve">За определяне доколко един проект генерира приходи или не следва да се провери доколко в резултат от изпълнението му се очаква нарастване на генерираните от инфраструктурата приходи или възникване на допълнителни приходи. В случай че не е налице разлика в размера на входящите парични потоци с и без реализирането на проекта, това би означавало, че проектът не е генериращ приходи. В случай че в резултат от реализиране на проекта е налице увеличение в размера на входящите парични потоци, това би било основание да се твърди, че е наличен допълнителен поток от приходи, което превръща проекта в генериращ приходи. </w:t>
      </w:r>
    </w:p>
    <w:p w14:paraId="0F7D2A96" w14:textId="77777777" w:rsidR="00890EF6" w:rsidRPr="00641CAF" w:rsidRDefault="00890EF6" w:rsidP="00890EF6">
      <w:pPr>
        <w:spacing w:before="60" w:after="60"/>
        <w:jc w:val="both"/>
        <w:rPr>
          <w:sz w:val="22"/>
          <w:szCs w:val="22"/>
          <w:lang w:val="bg-BG"/>
        </w:rPr>
      </w:pPr>
      <w:r w:rsidRPr="00641CAF">
        <w:rPr>
          <w:sz w:val="22"/>
          <w:szCs w:val="22"/>
          <w:lang w:val="bg-BG"/>
        </w:rPr>
        <w:t xml:space="preserve">Всяко проектно предложение, което има потенциал да генерира приходи, и тези приходи могат да бъдат оценени към момента на кандидатстване, следва да бъде придружено от финансов анализ. За проекти, генериращи нетни приходи, безвъзмездната финансова помощ по ОПРР (100%) е до размера на сумата по решението съгласно представения финансов анализ. </w:t>
      </w:r>
    </w:p>
    <w:p w14:paraId="4FD76CE5" w14:textId="77777777" w:rsidR="00890EF6" w:rsidRPr="00641CAF" w:rsidRDefault="00890EF6" w:rsidP="00890EF6">
      <w:pPr>
        <w:spacing w:before="60" w:after="60"/>
        <w:jc w:val="both"/>
        <w:rPr>
          <w:lang w:val="bg-BG"/>
        </w:rPr>
      </w:pPr>
    </w:p>
    <w:p w14:paraId="16797412" w14:textId="77777777" w:rsidR="00890EF6" w:rsidRPr="00641CAF" w:rsidRDefault="00890EF6" w:rsidP="00890EF6">
      <w:pPr>
        <w:spacing w:before="60" w:after="60"/>
        <w:jc w:val="both"/>
        <w:rPr>
          <w:b/>
          <w:sz w:val="22"/>
          <w:szCs w:val="22"/>
          <w:lang w:val="bg-BG"/>
        </w:rPr>
      </w:pPr>
      <w:r w:rsidRPr="00641CAF">
        <w:rPr>
          <w:b/>
          <w:sz w:val="22"/>
          <w:szCs w:val="22"/>
          <w:lang w:val="bg-BG"/>
        </w:rPr>
        <w:t>Проектите по настоящата процедура</w:t>
      </w:r>
      <w:r w:rsidR="00003C29" w:rsidRPr="00641CAF">
        <w:rPr>
          <w:b/>
          <w:sz w:val="22"/>
          <w:szCs w:val="22"/>
          <w:lang w:val="bg-BG"/>
        </w:rPr>
        <w:t xml:space="preserve"> </w:t>
      </w:r>
      <w:r w:rsidR="00EE647E" w:rsidRPr="00641CAF">
        <w:rPr>
          <w:b/>
          <w:sz w:val="22"/>
          <w:szCs w:val="22"/>
          <w:lang w:val="bg-BG"/>
        </w:rPr>
        <w:t>са свързани с неикономически дейности и</w:t>
      </w:r>
      <w:r w:rsidRPr="00641CAF">
        <w:rPr>
          <w:b/>
          <w:sz w:val="22"/>
          <w:szCs w:val="22"/>
          <w:lang w:val="bg-BG"/>
        </w:rPr>
        <w:t xml:space="preserve"> не следва да генерират нетни приходи.</w:t>
      </w:r>
    </w:p>
    <w:p w14:paraId="170B5322" w14:textId="77777777" w:rsidR="00572C5C" w:rsidRPr="00641CAF" w:rsidRDefault="00572C5C" w:rsidP="00A26E62">
      <w:pPr>
        <w:pStyle w:val="Heading1"/>
        <w:numPr>
          <w:ilvl w:val="0"/>
          <w:numId w:val="2"/>
        </w:numPr>
        <w:pBdr>
          <w:top w:val="single" w:sz="4" w:space="1" w:color="000000"/>
          <w:left w:val="single" w:sz="4" w:space="4" w:color="000000"/>
          <w:bottom w:val="single" w:sz="4" w:space="1" w:color="000000"/>
          <w:right w:val="single" w:sz="4" w:space="4" w:color="000000"/>
        </w:pBdr>
        <w:spacing w:before="360" w:after="240"/>
        <w:ind w:left="357" w:right="0" w:hanging="357"/>
        <w:jc w:val="both"/>
        <w:rPr>
          <w:sz w:val="22"/>
          <w:szCs w:val="22"/>
          <w:lang w:val="bg-BG"/>
        </w:rPr>
      </w:pPr>
      <w:bookmarkStart w:id="14" w:name="_Toc59462249"/>
      <w:bookmarkStart w:id="15" w:name="_Toc70501034"/>
      <w:r w:rsidRPr="00641CAF">
        <w:rPr>
          <w:lang w:val="bg-BG"/>
        </w:rPr>
        <w:t>измерения по кодове</w:t>
      </w:r>
      <w:bookmarkEnd w:id="14"/>
      <w:bookmarkEnd w:id="15"/>
    </w:p>
    <w:tbl>
      <w:tblPr>
        <w:tblW w:w="9894" w:type="dxa"/>
        <w:tblInd w:w="-5" w:type="dxa"/>
        <w:tblLayout w:type="fixed"/>
        <w:tblLook w:val="0000" w:firstRow="0" w:lastRow="0" w:firstColumn="0" w:lastColumn="0" w:noHBand="0" w:noVBand="0"/>
      </w:tblPr>
      <w:tblGrid>
        <w:gridCol w:w="3227"/>
        <w:gridCol w:w="6667"/>
      </w:tblGrid>
      <w:tr w:rsidR="00572C5C" w:rsidRPr="00641CAF" w14:paraId="185BB122" w14:textId="77777777" w:rsidTr="006F4E77">
        <w:tc>
          <w:tcPr>
            <w:tcW w:w="3227" w:type="dxa"/>
            <w:tcBorders>
              <w:top w:val="single" w:sz="4" w:space="0" w:color="000000"/>
              <w:left w:val="single" w:sz="4" w:space="0" w:color="000000"/>
              <w:bottom w:val="single" w:sz="4" w:space="0" w:color="000000"/>
            </w:tcBorders>
            <w:shd w:val="clear" w:color="auto" w:fill="auto"/>
          </w:tcPr>
          <w:p w14:paraId="2881020A" w14:textId="77777777" w:rsidR="00572C5C" w:rsidRPr="00641CAF" w:rsidRDefault="00572C5C" w:rsidP="00A26E62">
            <w:pPr>
              <w:spacing w:before="60" w:after="60"/>
              <w:rPr>
                <w:sz w:val="22"/>
                <w:szCs w:val="22"/>
                <w:lang w:val="bg-BG"/>
              </w:rPr>
            </w:pPr>
            <w:r w:rsidRPr="00641CAF">
              <w:rPr>
                <w:b/>
                <w:sz w:val="22"/>
                <w:szCs w:val="22"/>
                <w:lang w:val="bg-BG"/>
              </w:rPr>
              <w:t>1. Област на интервенция</w:t>
            </w:r>
          </w:p>
        </w:tc>
        <w:tc>
          <w:tcPr>
            <w:tcW w:w="6667" w:type="dxa"/>
            <w:tcBorders>
              <w:top w:val="single" w:sz="4" w:space="0" w:color="000000"/>
              <w:left w:val="single" w:sz="4" w:space="0" w:color="000000"/>
              <w:bottom w:val="single" w:sz="4" w:space="0" w:color="000000"/>
              <w:right w:val="single" w:sz="4" w:space="0" w:color="000000"/>
            </w:tcBorders>
            <w:shd w:val="clear" w:color="auto" w:fill="auto"/>
          </w:tcPr>
          <w:p w14:paraId="7838066E" w14:textId="77777777" w:rsidR="00572C5C" w:rsidRPr="00641CAF" w:rsidRDefault="00572C5C" w:rsidP="00A26E62">
            <w:pPr>
              <w:spacing w:before="60" w:after="60"/>
              <w:rPr>
                <w:lang w:val="bg-BG"/>
              </w:rPr>
            </w:pPr>
            <w:r w:rsidRPr="00641CAF">
              <w:rPr>
                <w:sz w:val="22"/>
                <w:szCs w:val="22"/>
                <w:lang w:val="bg-BG"/>
              </w:rPr>
              <w:t>05</w:t>
            </w:r>
            <w:r w:rsidR="00B66004" w:rsidRPr="00641CAF">
              <w:rPr>
                <w:sz w:val="22"/>
                <w:szCs w:val="22"/>
                <w:lang w:val="bg-BG"/>
              </w:rPr>
              <w:t>3</w:t>
            </w:r>
            <w:r w:rsidRPr="00641CAF">
              <w:rPr>
                <w:sz w:val="22"/>
                <w:szCs w:val="22"/>
                <w:lang w:val="bg-BG"/>
              </w:rPr>
              <w:t xml:space="preserve"> </w:t>
            </w:r>
            <w:r w:rsidR="00B66004" w:rsidRPr="00641CAF">
              <w:rPr>
                <w:sz w:val="22"/>
                <w:szCs w:val="22"/>
                <w:lang w:val="bg-BG"/>
              </w:rPr>
              <w:t xml:space="preserve">Здравна инфраструктура </w:t>
            </w:r>
          </w:p>
        </w:tc>
      </w:tr>
      <w:tr w:rsidR="00572C5C" w:rsidRPr="00641CAF" w14:paraId="583F8147" w14:textId="77777777" w:rsidTr="006F4E77">
        <w:tc>
          <w:tcPr>
            <w:tcW w:w="3227" w:type="dxa"/>
            <w:tcBorders>
              <w:top w:val="single" w:sz="4" w:space="0" w:color="000000"/>
              <w:left w:val="single" w:sz="4" w:space="0" w:color="000000"/>
              <w:bottom w:val="single" w:sz="4" w:space="0" w:color="000000"/>
            </w:tcBorders>
            <w:shd w:val="clear" w:color="auto" w:fill="auto"/>
          </w:tcPr>
          <w:p w14:paraId="10A732E8" w14:textId="77777777" w:rsidR="00572C5C" w:rsidRPr="00641CAF" w:rsidRDefault="00572C5C" w:rsidP="00A26E62">
            <w:pPr>
              <w:spacing w:before="60" w:after="60"/>
              <w:rPr>
                <w:sz w:val="22"/>
                <w:szCs w:val="22"/>
                <w:lang w:val="bg-BG"/>
              </w:rPr>
            </w:pPr>
            <w:r w:rsidRPr="00641CAF">
              <w:rPr>
                <w:b/>
                <w:sz w:val="22"/>
                <w:szCs w:val="22"/>
                <w:lang w:val="bg-BG"/>
              </w:rPr>
              <w:t>2. Форма на финансиране</w:t>
            </w:r>
          </w:p>
        </w:tc>
        <w:tc>
          <w:tcPr>
            <w:tcW w:w="6667" w:type="dxa"/>
            <w:tcBorders>
              <w:top w:val="single" w:sz="4" w:space="0" w:color="000000"/>
              <w:left w:val="single" w:sz="4" w:space="0" w:color="000000"/>
              <w:bottom w:val="single" w:sz="4" w:space="0" w:color="000000"/>
              <w:right w:val="single" w:sz="4" w:space="0" w:color="000000"/>
            </w:tcBorders>
            <w:shd w:val="clear" w:color="auto" w:fill="auto"/>
          </w:tcPr>
          <w:p w14:paraId="7958A1AE" w14:textId="77777777" w:rsidR="00572C5C" w:rsidRPr="00641CAF" w:rsidRDefault="00572C5C" w:rsidP="00A26E62">
            <w:pPr>
              <w:spacing w:before="60" w:after="60"/>
              <w:rPr>
                <w:lang w:val="bg-BG"/>
              </w:rPr>
            </w:pPr>
            <w:r w:rsidRPr="00641CAF">
              <w:rPr>
                <w:sz w:val="22"/>
                <w:szCs w:val="22"/>
                <w:lang w:val="bg-BG"/>
              </w:rPr>
              <w:t>01 Безвъзмездни средства</w:t>
            </w:r>
          </w:p>
        </w:tc>
      </w:tr>
      <w:tr w:rsidR="00572C5C" w:rsidRPr="00641CAF" w14:paraId="0BAAFE9B" w14:textId="77777777" w:rsidTr="006F4E77">
        <w:tc>
          <w:tcPr>
            <w:tcW w:w="3227" w:type="dxa"/>
            <w:tcBorders>
              <w:top w:val="single" w:sz="4" w:space="0" w:color="000000"/>
              <w:left w:val="single" w:sz="4" w:space="0" w:color="000000"/>
              <w:bottom w:val="single" w:sz="4" w:space="0" w:color="000000"/>
            </w:tcBorders>
            <w:shd w:val="clear" w:color="auto" w:fill="auto"/>
          </w:tcPr>
          <w:p w14:paraId="174F5E62" w14:textId="77777777" w:rsidR="00572C5C" w:rsidRPr="00641CAF" w:rsidRDefault="00572C5C" w:rsidP="00A26E62">
            <w:pPr>
              <w:spacing w:before="60" w:after="60"/>
              <w:rPr>
                <w:sz w:val="22"/>
                <w:szCs w:val="22"/>
                <w:lang w:val="bg-BG"/>
              </w:rPr>
            </w:pPr>
            <w:r w:rsidRPr="00641CAF">
              <w:rPr>
                <w:b/>
                <w:sz w:val="22"/>
                <w:szCs w:val="22"/>
                <w:lang w:val="bg-BG"/>
              </w:rPr>
              <w:t>3. Вид територия</w:t>
            </w:r>
          </w:p>
        </w:tc>
        <w:tc>
          <w:tcPr>
            <w:tcW w:w="6667" w:type="dxa"/>
            <w:tcBorders>
              <w:top w:val="single" w:sz="4" w:space="0" w:color="000000"/>
              <w:left w:val="single" w:sz="4" w:space="0" w:color="000000"/>
              <w:bottom w:val="single" w:sz="4" w:space="0" w:color="000000"/>
              <w:right w:val="single" w:sz="4" w:space="0" w:color="000000"/>
            </w:tcBorders>
            <w:shd w:val="clear" w:color="auto" w:fill="auto"/>
          </w:tcPr>
          <w:p w14:paraId="5AE4840E" w14:textId="77777777" w:rsidR="00572C5C" w:rsidRPr="00641CAF" w:rsidRDefault="00572C5C" w:rsidP="00A26E62">
            <w:pPr>
              <w:spacing w:before="60" w:after="60"/>
              <w:rPr>
                <w:lang w:val="bg-BG"/>
              </w:rPr>
            </w:pPr>
            <w:r w:rsidRPr="00641CAF">
              <w:rPr>
                <w:sz w:val="22"/>
                <w:szCs w:val="22"/>
                <w:lang w:val="bg-BG"/>
              </w:rPr>
              <w:t>07 Не се прилага</w:t>
            </w:r>
          </w:p>
        </w:tc>
      </w:tr>
      <w:tr w:rsidR="00572C5C" w:rsidRPr="00641CAF" w14:paraId="1876E64E" w14:textId="77777777" w:rsidTr="006F4E77">
        <w:tc>
          <w:tcPr>
            <w:tcW w:w="3227" w:type="dxa"/>
            <w:tcBorders>
              <w:top w:val="single" w:sz="4" w:space="0" w:color="000000"/>
              <w:left w:val="single" w:sz="4" w:space="0" w:color="000000"/>
              <w:bottom w:val="single" w:sz="4" w:space="0" w:color="000000"/>
            </w:tcBorders>
            <w:shd w:val="clear" w:color="auto" w:fill="auto"/>
          </w:tcPr>
          <w:p w14:paraId="39F63AE7" w14:textId="77777777" w:rsidR="00572C5C" w:rsidRPr="00641CAF" w:rsidRDefault="00572C5C" w:rsidP="00A26E62">
            <w:pPr>
              <w:spacing w:before="60" w:after="60"/>
              <w:rPr>
                <w:sz w:val="22"/>
                <w:szCs w:val="22"/>
                <w:lang w:val="bg-BG"/>
              </w:rPr>
            </w:pPr>
            <w:r w:rsidRPr="00641CAF">
              <w:rPr>
                <w:b/>
                <w:sz w:val="22"/>
                <w:szCs w:val="22"/>
                <w:lang w:val="bg-BG"/>
              </w:rPr>
              <w:t>4. Териториални механизми за изпълнение</w:t>
            </w:r>
          </w:p>
        </w:tc>
        <w:tc>
          <w:tcPr>
            <w:tcW w:w="6667" w:type="dxa"/>
            <w:tcBorders>
              <w:top w:val="single" w:sz="4" w:space="0" w:color="000000"/>
              <w:left w:val="single" w:sz="4" w:space="0" w:color="000000"/>
              <w:bottom w:val="single" w:sz="4" w:space="0" w:color="000000"/>
              <w:right w:val="single" w:sz="4" w:space="0" w:color="000000"/>
            </w:tcBorders>
            <w:shd w:val="clear" w:color="auto" w:fill="auto"/>
          </w:tcPr>
          <w:p w14:paraId="363E8B68" w14:textId="77777777" w:rsidR="00572C5C" w:rsidRPr="00641CAF" w:rsidRDefault="00572C5C" w:rsidP="00A26E62">
            <w:pPr>
              <w:spacing w:before="60" w:after="60"/>
              <w:rPr>
                <w:lang w:val="bg-BG"/>
              </w:rPr>
            </w:pPr>
            <w:r w:rsidRPr="00641CAF">
              <w:rPr>
                <w:sz w:val="22"/>
                <w:szCs w:val="22"/>
                <w:lang w:val="bg-BG"/>
              </w:rPr>
              <w:t>07 Не се прилага</w:t>
            </w:r>
          </w:p>
        </w:tc>
      </w:tr>
      <w:tr w:rsidR="00572C5C" w:rsidRPr="00641CAF" w14:paraId="6DE25632" w14:textId="77777777" w:rsidTr="006F4E77">
        <w:tc>
          <w:tcPr>
            <w:tcW w:w="3227" w:type="dxa"/>
            <w:tcBorders>
              <w:top w:val="single" w:sz="4" w:space="0" w:color="000000"/>
              <w:left w:val="single" w:sz="4" w:space="0" w:color="000000"/>
              <w:bottom w:val="single" w:sz="4" w:space="0" w:color="000000"/>
            </w:tcBorders>
            <w:shd w:val="clear" w:color="auto" w:fill="auto"/>
          </w:tcPr>
          <w:p w14:paraId="246E09CA" w14:textId="77777777" w:rsidR="00572C5C" w:rsidRPr="00641CAF" w:rsidRDefault="00572C5C" w:rsidP="00A26E62">
            <w:pPr>
              <w:spacing w:before="60" w:after="60"/>
              <w:rPr>
                <w:sz w:val="22"/>
                <w:szCs w:val="22"/>
                <w:lang w:val="bg-BG"/>
              </w:rPr>
            </w:pPr>
            <w:r w:rsidRPr="00641CAF">
              <w:rPr>
                <w:b/>
                <w:sz w:val="22"/>
                <w:szCs w:val="22"/>
                <w:lang w:val="bg-BG"/>
              </w:rPr>
              <w:t xml:space="preserve">5. Тематична цел </w:t>
            </w:r>
          </w:p>
        </w:tc>
        <w:tc>
          <w:tcPr>
            <w:tcW w:w="6667" w:type="dxa"/>
            <w:tcBorders>
              <w:top w:val="single" w:sz="4" w:space="0" w:color="000000"/>
              <w:left w:val="single" w:sz="4" w:space="0" w:color="000000"/>
              <w:bottom w:val="single" w:sz="4" w:space="0" w:color="000000"/>
              <w:right w:val="single" w:sz="4" w:space="0" w:color="000000"/>
            </w:tcBorders>
            <w:shd w:val="clear" w:color="auto" w:fill="auto"/>
          </w:tcPr>
          <w:p w14:paraId="2C7A60DA" w14:textId="6E16F08A" w:rsidR="00572C5C" w:rsidRPr="00641CAF" w:rsidRDefault="00A0333A" w:rsidP="00E97FFD">
            <w:pPr>
              <w:spacing w:before="60" w:after="60"/>
              <w:jc w:val="both"/>
              <w:rPr>
                <w:lang w:val="bg-BG"/>
              </w:rPr>
            </w:pPr>
            <w:r w:rsidRPr="00641CAF">
              <w:rPr>
                <w:bCs/>
                <w:sz w:val="22"/>
                <w:szCs w:val="22"/>
                <w:lang w:val="bg-BG"/>
              </w:rPr>
              <w:t>„</w:t>
            </w:r>
            <w:r w:rsidR="00AC0FD7" w:rsidRPr="00641CAF">
              <w:rPr>
                <w:bCs/>
                <w:sz w:val="22"/>
                <w:szCs w:val="22"/>
                <w:lang w:val="bg-BG"/>
              </w:rPr>
              <w:t>Преодоляване на последиците от извънредното положение, предизвикано от пандемията от COVID-19, и подготовка за екологично, цифрово и устойчиво възстановяване на икономиката</w:t>
            </w:r>
            <w:r w:rsidR="00E97FFD" w:rsidRPr="00641CAF">
              <w:rPr>
                <w:bCs/>
                <w:sz w:val="22"/>
                <w:szCs w:val="22"/>
                <w:lang w:val="bg-BG"/>
              </w:rPr>
              <w:t>“</w:t>
            </w:r>
          </w:p>
        </w:tc>
      </w:tr>
      <w:tr w:rsidR="00572C5C" w:rsidRPr="00641CAF" w14:paraId="7FED34A0" w14:textId="77777777" w:rsidTr="006F4E77">
        <w:tc>
          <w:tcPr>
            <w:tcW w:w="3227" w:type="dxa"/>
            <w:tcBorders>
              <w:top w:val="single" w:sz="4" w:space="0" w:color="000000"/>
              <w:left w:val="single" w:sz="4" w:space="0" w:color="000000"/>
              <w:bottom w:val="single" w:sz="4" w:space="0" w:color="000000"/>
            </w:tcBorders>
            <w:shd w:val="clear" w:color="auto" w:fill="auto"/>
          </w:tcPr>
          <w:p w14:paraId="1F11B58D" w14:textId="77777777" w:rsidR="00572C5C" w:rsidRPr="00641CAF" w:rsidRDefault="00572C5C" w:rsidP="00A26E62">
            <w:pPr>
              <w:spacing w:before="60" w:after="60"/>
              <w:rPr>
                <w:sz w:val="22"/>
                <w:szCs w:val="22"/>
                <w:lang w:val="bg-BG"/>
              </w:rPr>
            </w:pPr>
            <w:r w:rsidRPr="00641CAF">
              <w:rPr>
                <w:b/>
                <w:sz w:val="22"/>
                <w:szCs w:val="22"/>
                <w:lang w:val="bg-BG"/>
              </w:rPr>
              <w:t>6. Вторична тема на ЕСФ</w:t>
            </w:r>
          </w:p>
        </w:tc>
        <w:tc>
          <w:tcPr>
            <w:tcW w:w="6667" w:type="dxa"/>
            <w:tcBorders>
              <w:top w:val="single" w:sz="4" w:space="0" w:color="000000"/>
              <w:left w:val="single" w:sz="4" w:space="0" w:color="000000"/>
              <w:bottom w:val="single" w:sz="4" w:space="0" w:color="000000"/>
              <w:right w:val="single" w:sz="4" w:space="0" w:color="000000"/>
            </w:tcBorders>
            <w:shd w:val="clear" w:color="auto" w:fill="auto"/>
          </w:tcPr>
          <w:p w14:paraId="056E9F98" w14:textId="77777777" w:rsidR="00572C5C" w:rsidRPr="00641CAF" w:rsidRDefault="00572C5C" w:rsidP="00A26E62">
            <w:pPr>
              <w:spacing w:before="60" w:after="60"/>
              <w:rPr>
                <w:lang w:val="bg-BG"/>
              </w:rPr>
            </w:pPr>
            <w:r w:rsidRPr="00641CAF">
              <w:rPr>
                <w:sz w:val="22"/>
                <w:szCs w:val="22"/>
                <w:lang w:val="bg-BG"/>
              </w:rPr>
              <w:t>08 Не се прилага</w:t>
            </w:r>
          </w:p>
        </w:tc>
      </w:tr>
      <w:tr w:rsidR="00572C5C" w:rsidRPr="00641CAF" w14:paraId="50A97769" w14:textId="77777777" w:rsidTr="006F4E77">
        <w:tc>
          <w:tcPr>
            <w:tcW w:w="3227" w:type="dxa"/>
            <w:tcBorders>
              <w:top w:val="single" w:sz="4" w:space="0" w:color="000000"/>
              <w:left w:val="single" w:sz="4" w:space="0" w:color="000000"/>
              <w:bottom w:val="single" w:sz="4" w:space="0" w:color="000000"/>
            </w:tcBorders>
            <w:shd w:val="clear" w:color="auto" w:fill="auto"/>
          </w:tcPr>
          <w:p w14:paraId="4A08D6FC" w14:textId="77777777" w:rsidR="00572C5C" w:rsidRPr="00641CAF" w:rsidRDefault="00572C5C" w:rsidP="00A26E62">
            <w:pPr>
              <w:spacing w:before="60" w:after="60"/>
              <w:rPr>
                <w:sz w:val="24"/>
                <w:szCs w:val="24"/>
                <w:lang w:val="bg-BG"/>
              </w:rPr>
            </w:pPr>
            <w:r w:rsidRPr="00641CAF">
              <w:rPr>
                <w:b/>
                <w:sz w:val="22"/>
                <w:szCs w:val="22"/>
                <w:lang w:val="bg-BG"/>
              </w:rPr>
              <w:t>7. Икономическа дейност</w:t>
            </w:r>
          </w:p>
        </w:tc>
        <w:tc>
          <w:tcPr>
            <w:tcW w:w="6667" w:type="dxa"/>
            <w:tcBorders>
              <w:top w:val="single" w:sz="4" w:space="0" w:color="000000"/>
              <w:left w:val="single" w:sz="4" w:space="0" w:color="000000"/>
              <w:bottom w:val="single" w:sz="4" w:space="0" w:color="000000"/>
              <w:right w:val="single" w:sz="4" w:space="0" w:color="000000"/>
            </w:tcBorders>
            <w:shd w:val="clear" w:color="auto" w:fill="auto"/>
          </w:tcPr>
          <w:p w14:paraId="502C5AF0" w14:textId="77777777" w:rsidR="00572C5C" w:rsidRPr="00641CAF" w:rsidRDefault="00572C5C" w:rsidP="00A26E62">
            <w:pPr>
              <w:spacing w:before="60" w:after="60"/>
              <w:rPr>
                <w:lang w:val="bg-BG"/>
              </w:rPr>
            </w:pPr>
            <w:r w:rsidRPr="00641CAF">
              <w:rPr>
                <w:sz w:val="22"/>
                <w:szCs w:val="22"/>
                <w:lang w:val="bg-BG"/>
              </w:rPr>
              <w:t>25 Не се прилага</w:t>
            </w:r>
          </w:p>
        </w:tc>
      </w:tr>
    </w:tbl>
    <w:p w14:paraId="1056E943" w14:textId="77777777" w:rsidR="00572C5C" w:rsidRPr="00641CAF" w:rsidRDefault="00572C5C" w:rsidP="00A26E62">
      <w:pPr>
        <w:rPr>
          <w:b/>
          <w:sz w:val="22"/>
          <w:szCs w:val="22"/>
          <w:lang w:val="bg-BG"/>
        </w:rPr>
      </w:pPr>
    </w:p>
    <w:p w14:paraId="713F7B51" w14:textId="77777777" w:rsidR="00572C5C" w:rsidRPr="00641CAF" w:rsidRDefault="00572C5C" w:rsidP="00A26E62">
      <w:pPr>
        <w:pStyle w:val="Heading1"/>
        <w:numPr>
          <w:ilvl w:val="0"/>
          <w:numId w:val="2"/>
        </w:numPr>
        <w:pBdr>
          <w:top w:val="single" w:sz="4" w:space="1" w:color="000000"/>
          <w:left w:val="single" w:sz="4" w:space="4" w:color="000000"/>
          <w:bottom w:val="single" w:sz="4" w:space="1" w:color="000000"/>
          <w:right w:val="single" w:sz="4" w:space="4" w:color="000000"/>
        </w:pBdr>
        <w:spacing w:before="120" w:after="120"/>
        <w:ind w:left="357" w:right="0" w:hanging="357"/>
        <w:jc w:val="both"/>
        <w:rPr>
          <w:sz w:val="22"/>
          <w:szCs w:val="22"/>
          <w:lang w:val="bg-BG"/>
        </w:rPr>
      </w:pPr>
      <w:bookmarkStart w:id="16" w:name="_Toc59462250"/>
      <w:bookmarkStart w:id="17" w:name="_Toc70501035"/>
      <w:r w:rsidRPr="00641CAF">
        <w:rPr>
          <w:lang w:val="bg-BG"/>
        </w:rPr>
        <w:lastRenderedPageBreak/>
        <w:t>Териториален обхват</w:t>
      </w:r>
      <w:bookmarkEnd w:id="16"/>
      <w:bookmarkEnd w:id="17"/>
    </w:p>
    <w:p w14:paraId="2B6AB34F" w14:textId="77777777" w:rsidR="0017458F" w:rsidRPr="00641CAF" w:rsidRDefault="008413EE" w:rsidP="00A26E62">
      <w:pPr>
        <w:spacing w:after="60"/>
        <w:jc w:val="both"/>
        <w:rPr>
          <w:sz w:val="22"/>
          <w:szCs w:val="22"/>
          <w:lang w:val="bg-BG"/>
        </w:rPr>
      </w:pPr>
      <w:r w:rsidRPr="00641CAF">
        <w:rPr>
          <w:sz w:val="22"/>
          <w:szCs w:val="22"/>
          <w:lang w:val="bg-BG"/>
        </w:rPr>
        <w:t xml:space="preserve">Дейностите по настоящата процедура могат да се осъществяват на цялата територия на </w:t>
      </w:r>
      <w:r w:rsidR="00766E8F" w:rsidRPr="00641CAF">
        <w:rPr>
          <w:sz w:val="22"/>
          <w:szCs w:val="22"/>
          <w:lang w:val="bg-BG"/>
        </w:rPr>
        <w:t>Република България</w:t>
      </w:r>
      <w:r w:rsidRPr="00641CAF">
        <w:rPr>
          <w:sz w:val="22"/>
          <w:szCs w:val="22"/>
          <w:lang w:val="bg-BG"/>
        </w:rPr>
        <w:t>.</w:t>
      </w:r>
    </w:p>
    <w:p w14:paraId="376DB24B" w14:textId="77777777" w:rsidR="00572C5C" w:rsidRPr="00641CAF" w:rsidRDefault="00572C5C" w:rsidP="00A26E62">
      <w:pPr>
        <w:pStyle w:val="Heading1"/>
        <w:numPr>
          <w:ilvl w:val="0"/>
          <w:numId w:val="2"/>
        </w:numPr>
        <w:pBdr>
          <w:top w:val="single" w:sz="4" w:space="1" w:color="000000"/>
          <w:left w:val="single" w:sz="4" w:space="4" w:color="000000"/>
          <w:bottom w:val="single" w:sz="4" w:space="1" w:color="000000"/>
          <w:right w:val="single" w:sz="4" w:space="4" w:color="000000"/>
        </w:pBdr>
        <w:spacing w:after="120"/>
        <w:ind w:left="357" w:right="0" w:hanging="357"/>
        <w:jc w:val="both"/>
        <w:rPr>
          <w:i/>
          <w:u w:val="single"/>
          <w:lang w:val="bg-BG"/>
        </w:rPr>
      </w:pPr>
      <w:bookmarkStart w:id="18" w:name="_Toc59462251"/>
      <w:bookmarkStart w:id="19" w:name="_Toc70501036"/>
      <w:r w:rsidRPr="00641CAF">
        <w:rPr>
          <w:lang w:val="bg-BG"/>
        </w:rPr>
        <w:t>цели на предоставяната б</w:t>
      </w:r>
      <w:r w:rsidR="00F465EC" w:rsidRPr="00641CAF">
        <w:rPr>
          <w:lang w:val="bg-BG"/>
        </w:rPr>
        <w:t>ФП</w:t>
      </w:r>
      <w:r w:rsidRPr="00641CAF">
        <w:rPr>
          <w:lang w:val="bg-BG"/>
        </w:rPr>
        <w:t xml:space="preserve"> по процедурата и очаквани резултати</w:t>
      </w:r>
      <w:bookmarkEnd w:id="18"/>
      <w:bookmarkEnd w:id="19"/>
    </w:p>
    <w:p w14:paraId="065DC3DC" w14:textId="77777777" w:rsidR="008F7B95" w:rsidRPr="00641CAF" w:rsidRDefault="00AC1216" w:rsidP="00A26E62">
      <w:pPr>
        <w:pStyle w:val="BodyText2"/>
        <w:spacing w:before="120" w:line="240" w:lineRule="auto"/>
        <w:rPr>
          <w:rFonts w:ascii="Arial" w:hAnsi="Arial" w:cs="Arial"/>
          <w:b/>
          <w:iCs/>
          <w:lang w:val="bg-BG" w:bidi="bg-BG"/>
        </w:rPr>
      </w:pPr>
      <w:r w:rsidRPr="00641CAF">
        <w:rPr>
          <w:rFonts w:ascii="Arial" w:hAnsi="Arial" w:cs="Arial"/>
          <w:lang w:val="bg-BG"/>
        </w:rPr>
        <w:t>Основната цел</w:t>
      </w:r>
      <w:r w:rsidR="00572C5C" w:rsidRPr="00641CAF">
        <w:rPr>
          <w:rFonts w:ascii="Arial" w:hAnsi="Arial" w:cs="Arial"/>
          <w:lang w:val="bg-BG"/>
        </w:rPr>
        <w:t xml:space="preserve"> на настоящата процедура за предоставяне на безвъзмездна финансова помощ е </w:t>
      </w:r>
      <w:r w:rsidR="00A0333A" w:rsidRPr="00641CAF">
        <w:rPr>
          <w:rFonts w:ascii="Arial" w:hAnsi="Arial" w:cs="Arial"/>
          <w:b/>
          <w:iCs/>
          <w:lang w:val="bg-BG" w:bidi="bg-BG"/>
        </w:rPr>
        <w:t>укреп</w:t>
      </w:r>
      <w:r w:rsidR="006A288E" w:rsidRPr="00641CAF">
        <w:rPr>
          <w:rFonts w:ascii="Arial" w:hAnsi="Arial" w:cs="Arial"/>
          <w:b/>
          <w:iCs/>
          <w:lang w:val="bg-BG" w:bidi="bg-BG"/>
        </w:rPr>
        <w:t>ване на</w:t>
      </w:r>
      <w:r w:rsidR="00A0333A" w:rsidRPr="00641CAF">
        <w:rPr>
          <w:rFonts w:ascii="Arial" w:hAnsi="Arial" w:cs="Arial"/>
          <w:b/>
          <w:iCs/>
          <w:lang w:val="bg-BG" w:bidi="bg-BG"/>
        </w:rPr>
        <w:t xml:space="preserve"> капацитета на здравната система и създаване на подкрепяща среда за устойчив национален отговор на COVID-19, чрез </w:t>
      </w:r>
      <w:r w:rsidR="006A288E" w:rsidRPr="00641CAF">
        <w:rPr>
          <w:rFonts w:ascii="Arial" w:hAnsi="Arial" w:cs="Arial"/>
          <w:b/>
          <w:iCs/>
          <w:lang w:val="bg-BG" w:bidi="bg-BG"/>
        </w:rPr>
        <w:t xml:space="preserve">осигуряване на </w:t>
      </w:r>
      <w:r w:rsidR="00A0333A" w:rsidRPr="00641CAF">
        <w:rPr>
          <w:rFonts w:ascii="Arial" w:hAnsi="Arial" w:cs="Arial"/>
          <w:b/>
          <w:iCs/>
          <w:lang w:val="bg-BG" w:bidi="bg-BG"/>
        </w:rPr>
        <w:t xml:space="preserve">достъп до </w:t>
      </w:r>
      <w:r w:rsidR="006A288E" w:rsidRPr="00641CAF">
        <w:rPr>
          <w:rFonts w:ascii="Arial" w:hAnsi="Arial" w:cs="Arial"/>
          <w:b/>
          <w:iCs/>
          <w:lang w:val="bg-BG" w:bidi="bg-BG"/>
        </w:rPr>
        <w:t xml:space="preserve">качествено лечение и развитие на </w:t>
      </w:r>
      <w:proofErr w:type="spellStart"/>
      <w:r w:rsidR="006A288E" w:rsidRPr="00641CAF">
        <w:rPr>
          <w:rFonts w:ascii="Arial" w:hAnsi="Arial" w:cs="Arial"/>
          <w:b/>
          <w:iCs/>
          <w:lang w:val="bg-BG" w:bidi="bg-BG"/>
        </w:rPr>
        <w:t>телемедицината</w:t>
      </w:r>
      <w:proofErr w:type="spellEnd"/>
      <w:r w:rsidR="006A288E" w:rsidRPr="00641CAF">
        <w:rPr>
          <w:rFonts w:ascii="Arial" w:hAnsi="Arial" w:cs="Arial"/>
          <w:b/>
          <w:iCs/>
          <w:lang w:val="bg-BG" w:bidi="bg-BG"/>
        </w:rPr>
        <w:t xml:space="preserve"> </w:t>
      </w:r>
      <w:r w:rsidR="00A0333A" w:rsidRPr="00641CAF">
        <w:rPr>
          <w:rFonts w:ascii="Arial" w:hAnsi="Arial" w:cs="Arial"/>
          <w:b/>
          <w:iCs/>
          <w:lang w:val="bg-BG" w:bidi="bg-BG"/>
        </w:rPr>
        <w:t>за осигуряване на живота и здравето на гражданите.</w:t>
      </w:r>
    </w:p>
    <w:p w14:paraId="562F95E1" w14:textId="77777777" w:rsidR="007876F7" w:rsidRPr="00641CAF" w:rsidRDefault="007876F7" w:rsidP="00A26E62">
      <w:pPr>
        <w:pStyle w:val="BodyText2"/>
        <w:spacing w:before="120" w:line="240" w:lineRule="auto"/>
        <w:rPr>
          <w:rFonts w:ascii="Arial" w:hAnsi="Arial" w:cs="Arial"/>
          <w:b/>
          <w:iCs/>
          <w:lang w:val="bg-BG" w:bidi="bg-BG"/>
        </w:rPr>
      </w:pPr>
    </w:p>
    <w:p w14:paraId="7A95B319" w14:textId="77777777" w:rsidR="00572C5C" w:rsidRPr="00641CAF" w:rsidRDefault="00572C5C" w:rsidP="00A26E62">
      <w:pPr>
        <w:pStyle w:val="BodyText2"/>
        <w:spacing w:before="120" w:line="240" w:lineRule="auto"/>
        <w:rPr>
          <w:rFonts w:ascii="Arial" w:hAnsi="Arial" w:cs="Arial"/>
          <w:b/>
          <w:i/>
          <w:lang w:val="bg-BG"/>
        </w:rPr>
      </w:pPr>
      <w:r w:rsidRPr="00641CAF">
        <w:rPr>
          <w:rFonts w:ascii="Arial" w:hAnsi="Arial" w:cs="Arial"/>
          <w:lang w:val="bg-BG"/>
        </w:rPr>
        <w:t>Настоящата процедура е насочена към изпълнението на следния инвестиционен приоритет:</w:t>
      </w:r>
    </w:p>
    <w:p w14:paraId="5C04C888" w14:textId="180B74FB" w:rsidR="008F7B95" w:rsidRPr="00641CAF" w:rsidRDefault="001D3CF1" w:rsidP="00A26E62">
      <w:pPr>
        <w:autoSpaceDE w:val="0"/>
        <w:jc w:val="both"/>
        <w:rPr>
          <w:b/>
          <w:i/>
          <w:sz w:val="22"/>
          <w:szCs w:val="22"/>
          <w:lang w:val="bg-BG"/>
        </w:rPr>
      </w:pPr>
      <w:r w:rsidRPr="00641CAF">
        <w:rPr>
          <w:sz w:val="22"/>
          <w:szCs w:val="22"/>
          <w:lang w:val="bg-BG"/>
        </w:rPr>
        <w:t>„</w:t>
      </w:r>
      <w:r w:rsidR="00983418" w:rsidRPr="00641CAF">
        <w:rPr>
          <w:b/>
          <w:bCs/>
          <w:sz w:val="22"/>
          <w:szCs w:val="22"/>
          <w:lang w:val="bg-BG"/>
        </w:rPr>
        <w:t>Преодоляване на последиците от извънредното положение, предизвикано от пандемията от COVID-19, и подготовка за екологично, цифрово и устойчиво възстановяване на икономиката</w:t>
      </w:r>
      <w:r w:rsidR="0048176E" w:rsidRPr="00641CAF">
        <w:rPr>
          <w:b/>
          <w:sz w:val="22"/>
          <w:szCs w:val="22"/>
          <w:lang w:val="bg-BG"/>
        </w:rPr>
        <w:t>”</w:t>
      </w:r>
      <w:r w:rsidRPr="00641CAF">
        <w:rPr>
          <w:sz w:val="22"/>
          <w:szCs w:val="22"/>
          <w:lang w:val="bg-BG"/>
        </w:rPr>
        <w:t>.</w:t>
      </w:r>
      <w:r w:rsidRPr="00641CAF">
        <w:rPr>
          <w:b/>
          <w:i/>
          <w:sz w:val="22"/>
          <w:szCs w:val="22"/>
          <w:lang w:val="bg-BG"/>
        </w:rPr>
        <w:t xml:space="preserve"> </w:t>
      </w:r>
    </w:p>
    <w:p w14:paraId="3E8DEC63" w14:textId="77777777" w:rsidR="001D3CF1" w:rsidRPr="00641CAF" w:rsidRDefault="00FD1EFA" w:rsidP="00C44B6C">
      <w:pPr>
        <w:pBdr>
          <w:top w:val="single" w:sz="4" w:space="1" w:color="auto"/>
          <w:left w:val="single" w:sz="4" w:space="4" w:color="auto"/>
          <w:bottom w:val="single" w:sz="4" w:space="1" w:color="auto"/>
          <w:right w:val="single" w:sz="4" w:space="4" w:color="auto"/>
        </w:pBdr>
        <w:spacing w:before="240" w:after="120"/>
        <w:jc w:val="both"/>
        <w:rPr>
          <w:sz w:val="22"/>
          <w:szCs w:val="22"/>
          <w:lang w:val="bg-BG"/>
        </w:rPr>
      </w:pPr>
      <w:r w:rsidRPr="00641CAF">
        <w:rPr>
          <w:b/>
          <w:sz w:val="22"/>
          <w:szCs w:val="22"/>
          <w:lang w:val="bg-BG"/>
        </w:rPr>
        <w:t>Очаквани резултати</w:t>
      </w:r>
    </w:p>
    <w:p w14:paraId="65B269C7" w14:textId="77777777" w:rsidR="001D3CF1" w:rsidRPr="00641CAF" w:rsidRDefault="001D3CF1" w:rsidP="00A26E62">
      <w:pPr>
        <w:numPr>
          <w:ilvl w:val="0"/>
          <w:numId w:val="1"/>
        </w:numPr>
        <w:spacing w:before="120"/>
        <w:jc w:val="both"/>
        <w:rPr>
          <w:rFonts w:asciiTheme="minorHAnsi" w:hAnsiTheme="minorHAnsi"/>
          <w:sz w:val="22"/>
          <w:szCs w:val="22"/>
          <w:lang w:val="bg-BG"/>
        </w:rPr>
      </w:pPr>
      <w:r w:rsidRPr="00641CAF">
        <w:rPr>
          <w:sz w:val="22"/>
          <w:szCs w:val="22"/>
          <w:lang w:val="bg-BG"/>
        </w:rPr>
        <w:t>Подкрепа на населението за безусловен достъп, навременно и безотказно лечение на пациенти със заразни заболявания;</w:t>
      </w:r>
    </w:p>
    <w:p w14:paraId="0890F301" w14:textId="77777777" w:rsidR="001D3CF1" w:rsidRPr="00641CAF" w:rsidRDefault="001D3CF1" w:rsidP="00A26E62">
      <w:pPr>
        <w:numPr>
          <w:ilvl w:val="0"/>
          <w:numId w:val="1"/>
        </w:numPr>
        <w:spacing w:before="120"/>
        <w:jc w:val="both"/>
        <w:rPr>
          <w:sz w:val="22"/>
          <w:szCs w:val="22"/>
          <w:lang w:val="bg-BG"/>
        </w:rPr>
      </w:pPr>
      <w:r w:rsidRPr="00641CAF">
        <w:rPr>
          <w:sz w:val="22"/>
          <w:szCs w:val="22"/>
          <w:lang w:val="bg-BG"/>
        </w:rPr>
        <w:t>Повишено качество на предоставяните здравни грижи;</w:t>
      </w:r>
    </w:p>
    <w:p w14:paraId="3BC71C92" w14:textId="77777777" w:rsidR="001D3CF1" w:rsidRPr="00641CAF" w:rsidRDefault="001D3CF1" w:rsidP="00A26E62">
      <w:pPr>
        <w:numPr>
          <w:ilvl w:val="0"/>
          <w:numId w:val="1"/>
        </w:numPr>
        <w:spacing w:before="120"/>
        <w:jc w:val="both"/>
        <w:rPr>
          <w:sz w:val="22"/>
          <w:szCs w:val="22"/>
          <w:lang w:val="bg-BG"/>
        </w:rPr>
      </w:pPr>
      <w:r w:rsidRPr="00641CAF">
        <w:rPr>
          <w:sz w:val="22"/>
          <w:szCs w:val="22"/>
          <w:lang w:val="bg-BG"/>
        </w:rPr>
        <w:t>По-прецизна профилактика, за смекчаването на последици от следващи епидемични кризи;</w:t>
      </w:r>
    </w:p>
    <w:p w14:paraId="609FD126" w14:textId="77777777" w:rsidR="001D3CF1" w:rsidRPr="00641CAF" w:rsidRDefault="001D3CF1" w:rsidP="00A26E62">
      <w:pPr>
        <w:numPr>
          <w:ilvl w:val="0"/>
          <w:numId w:val="1"/>
        </w:numPr>
        <w:spacing w:before="120"/>
        <w:jc w:val="both"/>
        <w:rPr>
          <w:sz w:val="22"/>
          <w:szCs w:val="22"/>
          <w:lang w:val="bg-BG"/>
        </w:rPr>
      </w:pPr>
      <w:r w:rsidRPr="00641CAF">
        <w:rPr>
          <w:sz w:val="22"/>
          <w:szCs w:val="22"/>
          <w:lang w:val="bg-BG"/>
        </w:rPr>
        <w:t xml:space="preserve">Ограничаване на експозицията и риска от разпространение на </w:t>
      </w:r>
      <w:proofErr w:type="spellStart"/>
      <w:r w:rsidRPr="00641CAF">
        <w:rPr>
          <w:sz w:val="22"/>
          <w:szCs w:val="22"/>
          <w:lang w:val="bg-BG"/>
        </w:rPr>
        <w:t>вътреболнични</w:t>
      </w:r>
      <w:proofErr w:type="spellEnd"/>
      <w:r w:rsidRPr="00641CAF">
        <w:rPr>
          <w:sz w:val="22"/>
          <w:szCs w:val="22"/>
          <w:lang w:val="bg-BG"/>
        </w:rPr>
        <w:t xml:space="preserve"> инфекции;</w:t>
      </w:r>
    </w:p>
    <w:p w14:paraId="6E277CEA" w14:textId="77777777" w:rsidR="001D3CF1" w:rsidRPr="00641CAF" w:rsidRDefault="00A3458A" w:rsidP="00A26E62">
      <w:pPr>
        <w:numPr>
          <w:ilvl w:val="0"/>
          <w:numId w:val="1"/>
        </w:numPr>
        <w:spacing w:before="120"/>
        <w:jc w:val="both"/>
        <w:rPr>
          <w:sz w:val="22"/>
          <w:szCs w:val="22"/>
          <w:lang w:val="bg-BG"/>
        </w:rPr>
      </w:pPr>
      <w:r w:rsidRPr="00641CAF">
        <w:rPr>
          <w:sz w:val="22"/>
          <w:szCs w:val="22"/>
          <w:lang w:val="bg-BG"/>
        </w:rPr>
        <w:t xml:space="preserve">Създаване на готовност и </w:t>
      </w:r>
      <w:r w:rsidR="006E4B3A" w:rsidRPr="00641CAF">
        <w:rPr>
          <w:sz w:val="22"/>
          <w:szCs w:val="22"/>
          <w:lang w:val="bg-BG"/>
        </w:rPr>
        <w:t xml:space="preserve">осигуряване на необходимото </w:t>
      </w:r>
      <w:r w:rsidRPr="00641CAF">
        <w:rPr>
          <w:sz w:val="22"/>
          <w:szCs w:val="22"/>
          <w:lang w:val="bg-BG"/>
        </w:rPr>
        <w:t>оборудване със съвременна апаратура и подобрена среда за пациентите при посрещане нови епидемични вълни.</w:t>
      </w:r>
    </w:p>
    <w:p w14:paraId="7BEFFC3D" w14:textId="77777777" w:rsidR="003E781E" w:rsidRPr="00641CAF" w:rsidRDefault="00FD1EFA" w:rsidP="00A26E62">
      <w:pPr>
        <w:pBdr>
          <w:top w:val="single" w:sz="4" w:space="1" w:color="auto"/>
          <w:left w:val="single" w:sz="4" w:space="4" w:color="auto"/>
          <w:bottom w:val="single" w:sz="4" w:space="1" w:color="auto"/>
          <w:right w:val="single" w:sz="4" w:space="4" w:color="auto"/>
        </w:pBdr>
        <w:spacing w:before="240" w:after="120"/>
        <w:jc w:val="both"/>
        <w:rPr>
          <w:b/>
          <w:sz w:val="22"/>
          <w:szCs w:val="22"/>
          <w:lang w:val="bg-BG"/>
        </w:rPr>
      </w:pPr>
      <w:proofErr w:type="spellStart"/>
      <w:r w:rsidRPr="00641CAF">
        <w:rPr>
          <w:b/>
          <w:sz w:val="22"/>
          <w:szCs w:val="22"/>
          <w:lang w:val="bg-BG"/>
        </w:rPr>
        <w:t>Демаркация</w:t>
      </w:r>
      <w:proofErr w:type="spellEnd"/>
      <w:r w:rsidRPr="00641CAF">
        <w:rPr>
          <w:b/>
          <w:sz w:val="22"/>
          <w:szCs w:val="22"/>
          <w:lang w:val="bg-BG"/>
        </w:rPr>
        <w:t xml:space="preserve"> и </w:t>
      </w:r>
      <w:proofErr w:type="spellStart"/>
      <w:r w:rsidRPr="00641CAF">
        <w:rPr>
          <w:b/>
          <w:sz w:val="22"/>
          <w:szCs w:val="22"/>
          <w:lang w:val="bg-BG"/>
        </w:rPr>
        <w:t>допълняемост</w:t>
      </w:r>
      <w:proofErr w:type="spellEnd"/>
    </w:p>
    <w:p w14:paraId="40ACAB45" w14:textId="77777777" w:rsidR="003E781E" w:rsidRPr="00641CAF" w:rsidRDefault="003E781E" w:rsidP="00A26E62">
      <w:pPr>
        <w:spacing w:before="240" w:after="120"/>
        <w:jc w:val="both"/>
        <w:rPr>
          <w:rStyle w:val="CommentReference"/>
          <w:lang w:val="bg-BG"/>
        </w:rPr>
      </w:pPr>
      <w:r w:rsidRPr="00641CAF">
        <w:rPr>
          <w:sz w:val="22"/>
          <w:szCs w:val="22"/>
          <w:lang w:val="bg-BG"/>
        </w:rPr>
        <w:t xml:space="preserve">В рамките на </w:t>
      </w:r>
      <w:r w:rsidR="00A56E4D" w:rsidRPr="00641CAF">
        <w:rPr>
          <w:sz w:val="22"/>
          <w:szCs w:val="22"/>
          <w:lang w:val="bg-BG"/>
        </w:rPr>
        <w:t>проекта</w:t>
      </w:r>
      <w:r w:rsidRPr="00641CAF">
        <w:rPr>
          <w:sz w:val="22"/>
          <w:szCs w:val="22"/>
          <w:lang w:val="bg-BG"/>
        </w:rPr>
        <w:t xml:space="preserve"> няма да бъдат подкрепяни дейности, финансирани по друг проект, програма или каквато и да е друга финансова схема, произлизаща от националния бюджет, бюджета на Европейския съюз или друга донорска програма.</w:t>
      </w:r>
      <w:r w:rsidR="0024770A" w:rsidRPr="00641CAF">
        <w:rPr>
          <w:rStyle w:val="CommentReference"/>
          <w:lang w:val="bg-BG"/>
        </w:rPr>
        <w:t xml:space="preserve"> </w:t>
      </w:r>
    </w:p>
    <w:p w14:paraId="3B333A54" w14:textId="77777777" w:rsidR="00AC1216" w:rsidRPr="00641CAF" w:rsidRDefault="00AC1216" w:rsidP="00A26E62">
      <w:pPr>
        <w:spacing w:before="240" w:after="120"/>
        <w:jc w:val="both"/>
        <w:rPr>
          <w:sz w:val="22"/>
          <w:szCs w:val="22"/>
          <w:lang w:val="bg-BG"/>
        </w:rPr>
      </w:pPr>
      <w:r w:rsidRPr="00641CAF">
        <w:rPr>
          <w:sz w:val="22"/>
          <w:szCs w:val="22"/>
          <w:lang w:val="bg-BG"/>
        </w:rPr>
        <w:t>Планираните дейности по ОПРР 2014-2020 в подкрепа на здравната система в условията на кризи ще бъдат изпълнявани координирано с други мерки, предприети като отговор на възникнали кризи в системата на здравеопазването, в т.ч. и по Оперативна програма „Развитие на човешките ресурси“ 2014-2020, както и по други оперативни програми, съфинансирани от ЕСИФ.</w:t>
      </w:r>
    </w:p>
    <w:p w14:paraId="37516E33" w14:textId="77777777" w:rsidR="00727690" w:rsidRPr="00641CAF" w:rsidRDefault="00727690" w:rsidP="00A26E62">
      <w:pPr>
        <w:pBdr>
          <w:top w:val="single" w:sz="4" w:space="1" w:color="auto"/>
          <w:left w:val="single" w:sz="4" w:space="4" w:color="auto"/>
          <w:bottom w:val="single" w:sz="4" w:space="1" w:color="auto"/>
          <w:right w:val="single" w:sz="4" w:space="4" w:color="auto"/>
        </w:pBdr>
        <w:spacing w:before="240" w:after="120"/>
        <w:jc w:val="both"/>
        <w:rPr>
          <w:b/>
          <w:bCs/>
          <w:sz w:val="22"/>
          <w:szCs w:val="22"/>
          <w:lang w:val="bg-BG"/>
        </w:rPr>
      </w:pPr>
      <w:r w:rsidRPr="00641CAF">
        <w:rPr>
          <w:b/>
          <w:bCs/>
          <w:sz w:val="22"/>
          <w:szCs w:val="22"/>
          <w:lang w:val="bg-BG"/>
        </w:rPr>
        <w:t>Приоритизация и целесъобразност на нуждите</w:t>
      </w:r>
    </w:p>
    <w:p w14:paraId="49FD7185" w14:textId="7C2C05E8" w:rsidR="00727690" w:rsidRPr="00641CAF" w:rsidRDefault="00727690" w:rsidP="00A26E62">
      <w:pPr>
        <w:spacing w:before="240" w:after="120"/>
        <w:jc w:val="both"/>
        <w:rPr>
          <w:sz w:val="22"/>
          <w:szCs w:val="22"/>
          <w:lang w:val="bg-BG"/>
        </w:rPr>
      </w:pPr>
      <w:r w:rsidRPr="00641CAF">
        <w:rPr>
          <w:sz w:val="22"/>
          <w:szCs w:val="22"/>
          <w:lang w:val="bg-BG"/>
        </w:rPr>
        <w:t>Инвестициите, свързани с адресиране на непредвидени кризисни ситуации в системата на здравеопазването, в т.ч. видът и броят на необходим</w:t>
      </w:r>
      <w:r w:rsidR="00084FAC" w:rsidRPr="00641CAF">
        <w:rPr>
          <w:sz w:val="22"/>
          <w:szCs w:val="22"/>
          <w:lang w:val="bg-BG"/>
        </w:rPr>
        <w:t xml:space="preserve">ите инвестиции </w:t>
      </w:r>
      <w:r w:rsidR="00A87E79" w:rsidRPr="00641CAF">
        <w:rPr>
          <w:sz w:val="22"/>
          <w:szCs w:val="22"/>
          <w:lang w:val="bg-BG"/>
        </w:rPr>
        <w:t>и</w:t>
      </w:r>
      <w:r w:rsidR="00084FAC" w:rsidRPr="00641CAF">
        <w:rPr>
          <w:sz w:val="22"/>
          <w:szCs w:val="22"/>
          <w:lang w:val="bg-BG"/>
        </w:rPr>
        <w:t xml:space="preserve"> </w:t>
      </w:r>
      <w:r w:rsidRPr="00641CAF">
        <w:rPr>
          <w:sz w:val="22"/>
          <w:szCs w:val="22"/>
          <w:lang w:val="bg-BG"/>
        </w:rPr>
        <w:t>оборудване, ще бъдат реализирани от Министерство на здравеопазването на базата на текущи анализи на възникналата кризисна ситуация, прогнозни данни за разпространение на заразите и съответните планирани мерки в краткосрочен, средносрочен и дългосрочен план.</w:t>
      </w:r>
    </w:p>
    <w:p w14:paraId="1AF8D0BD" w14:textId="6E6BD6D7" w:rsidR="000651FB" w:rsidRPr="00641CAF" w:rsidRDefault="000651FB" w:rsidP="000651FB">
      <w:pPr>
        <w:spacing w:before="240" w:after="120"/>
        <w:jc w:val="both"/>
        <w:rPr>
          <w:sz w:val="22"/>
          <w:szCs w:val="22"/>
          <w:lang w:val="bg-BG"/>
        </w:rPr>
      </w:pPr>
      <w:r w:rsidRPr="00641CAF">
        <w:rPr>
          <w:sz w:val="22"/>
          <w:szCs w:val="22"/>
          <w:lang w:val="bg-BG"/>
        </w:rPr>
        <w:lastRenderedPageBreak/>
        <w:t>Във всеки регион</w:t>
      </w:r>
      <w:r w:rsidR="00FE089B" w:rsidRPr="00641CAF">
        <w:rPr>
          <w:sz w:val="22"/>
          <w:szCs w:val="22"/>
          <w:lang w:val="bg-BG"/>
        </w:rPr>
        <w:t xml:space="preserve"> ще бъдат</w:t>
      </w:r>
      <w:r w:rsidRPr="00641CAF">
        <w:rPr>
          <w:sz w:val="22"/>
          <w:szCs w:val="22"/>
          <w:lang w:val="bg-BG"/>
        </w:rPr>
        <w:t xml:space="preserve"> включени основни лечебни заведения, които са лекували пациенти с </w:t>
      </w:r>
      <w:r w:rsidR="00685384" w:rsidRPr="00641CAF">
        <w:rPr>
          <w:sz w:val="22"/>
          <w:szCs w:val="22"/>
          <w:lang w:val="bg-BG"/>
        </w:rPr>
        <w:t>COVID-19</w:t>
      </w:r>
      <w:r w:rsidRPr="00641CAF">
        <w:rPr>
          <w:sz w:val="22"/>
          <w:szCs w:val="22"/>
          <w:lang w:val="bg-BG"/>
        </w:rPr>
        <w:t xml:space="preserve">. </w:t>
      </w:r>
      <w:r w:rsidR="006C2E1A" w:rsidRPr="00641CAF">
        <w:rPr>
          <w:sz w:val="22"/>
          <w:szCs w:val="22"/>
          <w:lang w:val="bg-BG"/>
        </w:rPr>
        <w:t>Определянето</w:t>
      </w:r>
      <w:r w:rsidR="00FE089B" w:rsidRPr="00641CAF">
        <w:rPr>
          <w:sz w:val="22"/>
          <w:szCs w:val="22"/>
          <w:lang w:val="bg-BG"/>
        </w:rPr>
        <w:t xml:space="preserve"> на конкретните лечебни</w:t>
      </w:r>
      <w:r w:rsidRPr="00641CAF">
        <w:rPr>
          <w:sz w:val="22"/>
          <w:szCs w:val="22"/>
          <w:lang w:val="bg-BG"/>
        </w:rPr>
        <w:t xml:space="preserve"> заведения</w:t>
      </w:r>
      <w:r w:rsidR="00FE089B" w:rsidRPr="00641CAF">
        <w:rPr>
          <w:sz w:val="22"/>
          <w:szCs w:val="22"/>
          <w:lang w:val="bg-BG"/>
        </w:rPr>
        <w:t xml:space="preserve"> ще </w:t>
      </w:r>
      <w:r w:rsidRPr="00641CAF">
        <w:rPr>
          <w:sz w:val="22"/>
          <w:szCs w:val="22"/>
          <w:lang w:val="bg-BG"/>
        </w:rPr>
        <w:t>се прециз</w:t>
      </w:r>
      <w:r w:rsidR="00FE089B" w:rsidRPr="00641CAF">
        <w:rPr>
          <w:sz w:val="22"/>
          <w:szCs w:val="22"/>
          <w:lang w:val="bg-BG"/>
        </w:rPr>
        <w:t xml:space="preserve">ира от Министерство на здравеопазването в зависимост от </w:t>
      </w:r>
      <w:r w:rsidRPr="00641CAF">
        <w:rPr>
          <w:sz w:val="22"/>
          <w:szCs w:val="22"/>
          <w:lang w:val="bg-BG"/>
        </w:rPr>
        <w:t>степента на натовареност, броят на лекуваните пациенти, сложността на случаите</w:t>
      </w:r>
      <w:r w:rsidR="00FE089B" w:rsidRPr="00641CAF">
        <w:rPr>
          <w:sz w:val="22"/>
          <w:szCs w:val="22"/>
          <w:lang w:val="bg-BG"/>
        </w:rPr>
        <w:t>, организацията</w:t>
      </w:r>
      <w:r w:rsidRPr="00641CAF">
        <w:rPr>
          <w:sz w:val="22"/>
          <w:szCs w:val="22"/>
          <w:lang w:val="bg-BG"/>
        </w:rPr>
        <w:t xml:space="preserve"> на работа в лечебните заведения за болнична помощ, в условията на извънредна епидемична обстановка. </w:t>
      </w:r>
      <w:r w:rsidR="00A87E79" w:rsidRPr="00641CAF">
        <w:rPr>
          <w:sz w:val="22"/>
          <w:szCs w:val="22"/>
          <w:lang w:val="bg-BG"/>
        </w:rPr>
        <w:t>При подбора на общинските болници за включване в процедурата, освен броят на лекуваните пациенти с COVID-19, следва да се съблюдава и регионалния баланс, като се отчете и предоставянето на здравната грижа в отдалечени и труднодостъпни райони на страната, както и проектната готовност за извършване на строително-монтажни дейности.</w:t>
      </w:r>
    </w:p>
    <w:p w14:paraId="566C98D5" w14:textId="77777777" w:rsidR="003F4C54" w:rsidRPr="00641CAF" w:rsidRDefault="004E65C9" w:rsidP="007A1AA6">
      <w:pPr>
        <w:pStyle w:val="Heading1"/>
        <w:numPr>
          <w:ilvl w:val="1"/>
          <w:numId w:val="2"/>
        </w:numPr>
        <w:pBdr>
          <w:top w:val="single" w:sz="4" w:space="1" w:color="000000"/>
          <w:left w:val="single" w:sz="4" w:space="4" w:color="000000"/>
          <w:bottom w:val="single" w:sz="4" w:space="1" w:color="000000"/>
          <w:right w:val="single" w:sz="4" w:space="4" w:color="000000"/>
        </w:pBdr>
        <w:ind w:left="851" w:right="0" w:hanging="709"/>
        <w:jc w:val="both"/>
        <w:rPr>
          <w:lang w:val="bg-BG"/>
        </w:rPr>
      </w:pPr>
      <w:bookmarkStart w:id="20" w:name="_Toc70501037"/>
      <w:r w:rsidRPr="00641CAF">
        <w:rPr>
          <w:lang w:val="bg-BG"/>
        </w:rPr>
        <w:t>УСТОЙЧИВОСТ НА СЪЗДАДЕНИТЕ УСЛУГИ С ПРОЕКТНО ФИНАНСИРАНЕ ПО ОПРР 2014-2020</w:t>
      </w:r>
      <w:bookmarkEnd w:id="20"/>
    </w:p>
    <w:p w14:paraId="1F3009BC" w14:textId="77777777" w:rsidR="003F4C54" w:rsidRPr="00641CAF" w:rsidRDefault="003C5CBA" w:rsidP="00A26E62">
      <w:pPr>
        <w:spacing w:before="240" w:after="120"/>
        <w:jc w:val="both"/>
        <w:rPr>
          <w:bCs/>
          <w:sz w:val="22"/>
          <w:szCs w:val="22"/>
          <w:lang w:val="bg-BG"/>
        </w:rPr>
      </w:pPr>
      <w:r w:rsidRPr="00641CAF">
        <w:rPr>
          <w:bCs/>
          <w:sz w:val="22"/>
          <w:szCs w:val="22"/>
          <w:lang w:val="bg-BG"/>
        </w:rPr>
        <w:t>Бенефициент</w:t>
      </w:r>
      <w:r w:rsidR="00AC1216" w:rsidRPr="00641CAF">
        <w:rPr>
          <w:bCs/>
          <w:sz w:val="22"/>
          <w:szCs w:val="22"/>
          <w:lang w:val="bg-BG"/>
        </w:rPr>
        <w:t xml:space="preserve">ът следва да </w:t>
      </w:r>
      <w:r w:rsidR="003F4C54" w:rsidRPr="00641CAF">
        <w:rPr>
          <w:bCs/>
          <w:sz w:val="22"/>
          <w:szCs w:val="22"/>
          <w:lang w:val="bg-BG"/>
        </w:rPr>
        <w:t>гарантира</w:t>
      </w:r>
      <w:r w:rsidR="00AC1216" w:rsidRPr="00641CAF">
        <w:rPr>
          <w:bCs/>
          <w:sz w:val="22"/>
          <w:szCs w:val="22"/>
          <w:lang w:val="bg-BG"/>
        </w:rPr>
        <w:t xml:space="preserve"> </w:t>
      </w:r>
      <w:r w:rsidR="003F4C54" w:rsidRPr="00641CAF">
        <w:rPr>
          <w:bCs/>
          <w:sz w:val="22"/>
          <w:szCs w:val="22"/>
          <w:lang w:val="bg-BG"/>
        </w:rPr>
        <w:t>устойчивост за предложения проект и че видът и предназначението на придобитите по проекта активи няма да бъде променяно за период не по-малък от 5 години след крайното плащане към бенефициента</w:t>
      </w:r>
      <w:r w:rsidR="00AC1216" w:rsidRPr="00641CAF">
        <w:rPr>
          <w:bCs/>
          <w:sz w:val="22"/>
          <w:szCs w:val="22"/>
          <w:lang w:val="bg-BG"/>
        </w:rPr>
        <w:t>.</w:t>
      </w:r>
    </w:p>
    <w:p w14:paraId="10F2296C" w14:textId="77777777" w:rsidR="003C3604" w:rsidRPr="00641CAF" w:rsidRDefault="003C3604" w:rsidP="00A26E62">
      <w:pPr>
        <w:spacing w:before="240"/>
        <w:jc w:val="both"/>
        <w:rPr>
          <w:sz w:val="22"/>
          <w:szCs w:val="22"/>
          <w:lang w:val="bg-BG"/>
        </w:rPr>
      </w:pPr>
      <w:r w:rsidRPr="00641CAF">
        <w:rPr>
          <w:sz w:val="22"/>
          <w:szCs w:val="22"/>
          <w:lang w:val="bg-BG"/>
        </w:rPr>
        <w:t xml:space="preserve">Създаденият капацитет ще остане и след преодоляване на пандемията от </w:t>
      </w:r>
      <w:r w:rsidR="00DC7BE6" w:rsidRPr="00641CAF">
        <w:rPr>
          <w:sz w:val="22"/>
          <w:szCs w:val="22"/>
          <w:lang w:val="bg-BG"/>
        </w:rPr>
        <w:t>COVID</w:t>
      </w:r>
      <w:r w:rsidRPr="00641CAF">
        <w:rPr>
          <w:sz w:val="22"/>
          <w:szCs w:val="22"/>
          <w:lang w:val="bg-BG"/>
        </w:rPr>
        <w:t xml:space="preserve">-19 и в дългосрочен план ще доведе до подобряване на </w:t>
      </w:r>
      <w:r w:rsidR="00693988" w:rsidRPr="00641CAF">
        <w:rPr>
          <w:sz w:val="22"/>
          <w:szCs w:val="22"/>
          <w:lang w:val="bg-BG"/>
        </w:rPr>
        <w:t>достъпа</w:t>
      </w:r>
      <w:r w:rsidRPr="00641CAF">
        <w:rPr>
          <w:sz w:val="22"/>
          <w:szCs w:val="22"/>
          <w:lang w:val="bg-BG"/>
        </w:rPr>
        <w:t xml:space="preserve"> до здравни услуги и облекчаване на пътя на пациента за получаване на здравни грижи, чрез успешното внедряване на Националната здравна информационна система.</w:t>
      </w:r>
    </w:p>
    <w:p w14:paraId="352BC996" w14:textId="20317126" w:rsidR="003C3604" w:rsidRPr="00641CAF" w:rsidRDefault="003C3604" w:rsidP="00A26E62">
      <w:pPr>
        <w:spacing w:before="240" w:after="120"/>
        <w:jc w:val="both"/>
        <w:rPr>
          <w:sz w:val="22"/>
          <w:szCs w:val="22"/>
          <w:lang w:val="bg-BG"/>
        </w:rPr>
      </w:pPr>
      <w:r w:rsidRPr="00641CAF">
        <w:rPr>
          <w:sz w:val="22"/>
          <w:szCs w:val="22"/>
          <w:lang w:val="bg-BG"/>
        </w:rPr>
        <w:t xml:space="preserve">Интервенциите ще бъдат реализирани в </w:t>
      </w:r>
      <w:r w:rsidR="004C72D5" w:rsidRPr="004C72D5">
        <w:rPr>
          <w:sz w:val="22"/>
          <w:szCs w:val="22"/>
          <w:lang w:val="bg-BG"/>
        </w:rPr>
        <w:t>съществуващи обекти/сгради/ части от сгради/терени на лечебни заведения за болнична помощ, които са държавна и/или са общинска собственост и/или собственост на лечебно заведение с над 50 % държавно и/или общинско участие в капитала.</w:t>
      </w:r>
      <w:r w:rsidRPr="00641CAF">
        <w:rPr>
          <w:sz w:val="22"/>
          <w:szCs w:val="22"/>
          <w:lang w:val="bg-BG"/>
        </w:rPr>
        <w:t xml:space="preserve"> Българското законодателство задължава държавата и общините да финансират функционирането на обектите от системата на здравеопазване. Тъй като лечебните заведения оказват базови услуги за населението</w:t>
      </w:r>
      <w:r w:rsidR="00DC7BE6" w:rsidRPr="00641CAF">
        <w:rPr>
          <w:sz w:val="22"/>
          <w:szCs w:val="22"/>
          <w:lang w:val="bg-BG"/>
        </w:rPr>
        <w:t>,</w:t>
      </w:r>
      <w:r w:rsidRPr="00641CAF">
        <w:rPr>
          <w:sz w:val="22"/>
          <w:szCs w:val="22"/>
          <w:lang w:val="bg-BG"/>
        </w:rPr>
        <w:t xml:space="preserve"> броят, предметът на дейност и начинът на тяхното финансиране остават непроменени през последните 25 години.</w:t>
      </w:r>
    </w:p>
    <w:p w14:paraId="6BE13F8E" w14:textId="77777777" w:rsidR="00572C5C" w:rsidRPr="00641CAF" w:rsidRDefault="00572C5C" w:rsidP="00A26E62">
      <w:pPr>
        <w:pStyle w:val="Heading1"/>
        <w:numPr>
          <w:ilvl w:val="0"/>
          <w:numId w:val="2"/>
        </w:numPr>
        <w:pBdr>
          <w:top w:val="single" w:sz="4" w:space="1" w:color="000000"/>
          <w:left w:val="single" w:sz="4" w:space="4" w:color="000000"/>
          <w:bottom w:val="single" w:sz="4" w:space="1" w:color="000000"/>
          <w:right w:val="single" w:sz="4" w:space="4" w:color="000000"/>
        </w:pBdr>
        <w:spacing w:before="360" w:after="120"/>
        <w:ind w:left="357" w:right="0" w:hanging="357"/>
        <w:jc w:val="both"/>
        <w:rPr>
          <w:lang w:val="bg-BG"/>
        </w:rPr>
      </w:pPr>
      <w:bookmarkStart w:id="21" w:name="_Toc59462252"/>
      <w:bookmarkStart w:id="22" w:name="_Toc70501038"/>
      <w:r w:rsidRPr="00641CAF">
        <w:rPr>
          <w:lang w:val="bg-BG"/>
        </w:rPr>
        <w:t>индикатори</w:t>
      </w:r>
      <w:bookmarkEnd w:id="21"/>
      <w:bookmarkEnd w:id="22"/>
    </w:p>
    <w:p w14:paraId="3B50100A" w14:textId="77777777" w:rsidR="007E2096" w:rsidRPr="00641CAF" w:rsidRDefault="007E2096" w:rsidP="00A26E62">
      <w:pPr>
        <w:pStyle w:val="BodyText2"/>
        <w:pBdr>
          <w:top w:val="single" w:sz="4" w:space="1" w:color="auto"/>
          <w:left w:val="single" w:sz="4" w:space="4" w:color="auto"/>
          <w:bottom w:val="single" w:sz="4" w:space="1" w:color="auto"/>
          <w:right w:val="single" w:sz="4" w:space="4" w:color="auto"/>
        </w:pBdr>
        <w:spacing w:before="120" w:after="60" w:line="240" w:lineRule="auto"/>
        <w:ind w:left="60"/>
        <w:rPr>
          <w:rFonts w:ascii="Arial" w:hAnsi="Arial" w:cs="Arial"/>
          <w:lang w:val="bg-BG"/>
        </w:rPr>
      </w:pPr>
      <w:r w:rsidRPr="00641CAF">
        <w:rPr>
          <w:rFonts w:ascii="Arial" w:hAnsi="Arial" w:cs="Arial"/>
          <w:b/>
          <w:lang w:val="bg-BG"/>
        </w:rPr>
        <w:t>Индикатори за изпълнение (продукт):</w:t>
      </w:r>
    </w:p>
    <w:p w14:paraId="09842761" w14:textId="77777777" w:rsidR="007E2096" w:rsidRPr="00641CAF" w:rsidRDefault="007E2096" w:rsidP="000F12FF">
      <w:pPr>
        <w:numPr>
          <w:ilvl w:val="0"/>
          <w:numId w:val="1"/>
        </w:numPr>
        <w:spacing w:before="120"/>
        <w:ind w:left="419"/>
        <w:jc w:val="both"/>
        <w:rPr>
          <w:sz w:val="22"/>
          <w:szCs w:val="22"/>
          <w:lang w:val="bg-BG"/>
        </w:rPr>
      </w:pPr>
      <w:r w:rsidRPr="00641CAF">
        <w:rPr>
          <w:sz w:val="22"/>
          <w:szCs w:val="22"/>
          <w:lang w:val="bg-BG"/>
        </w:rPr>
        <w:t>Подкрепени обекти в системата на здравеопазването с подобрен капацитет за реакция при кризи</w:t>
      </w:r>
      <w:r w:rsidR="00C26BA7" w:rsidRPr="00641CAF">
        <w:rPr>
          <w:sz w:val="22"/>
          <w:szCs w:val="22"/>
          <w:lang w:val="bg-BG"/>
        </w:rPr>
        <w:t xml:space="preserve"> </w:t>
      </w:r>
    </w:p>
    <w:p w14:paraId="2DE75C40" w14:textId="77777777" w:rsidR="00033637" w:rsidRPr="00641CAF" w:rsidRDefault="001166D0" w:rsidP="000F12FF">
      <w:pPr>
        <w:numPr>
          <w:ilvl w:val="0"/>
          <w:numId w:val="1"/>
        </w:numPr>
        <w:spacing w:before="120"/>
        <w:ind w:left="419"/>
        <w:jc w:val="both"/>
        <w:rPr>
          <w:sz w:val="22"/>
          <w:szCs w:val="22"/>
          <w:lang w:val="bg-BG"/>
        </w:rPr>
      </w:pPr>
      <w:r w:rsidRPr="00641CAF">
        <w:rPr>
          <w:sz w:val="22"/>
          <w:szCs w:val="22"/>
          <w:lang w:val="bg-BG"/>
        </w:rPr>
        <w:t>А</w:t>
      </w:r>
      <w:r w:rsidR="00033637" w:rsidRPr="00641CAF">
        <w:rPr>
          <w:sz w:val="22"/>
          <w:szCs w:val="22"/>
          <w:lang w:val="bg-BG"/>
        </w:rPr>
        <w:t xml:space="preserve">парати за белодробна вентилация </w:t>
      </w:r>
      <w:r w:rsidR="000E2A8E" w:rsidRPr="00641CAF">
        <w:rPr>
          <w:sz w:val="22"/>
          <w:szCs w:val="22"/>
          <w:lang w:val="bg-BG"/>
        </w:rPr>
        <w:t>за подпомагане на лечението на COVID-19</w:t>
      </w:r>
    </w:p>
    <w:p w14:paraId="1FCADCF1" w14:textId="77777777" w:rsidR="00033637" w:rsidRPr="00641CAF" w:rsidRDefault="001166D0" w:rsidP="000F12FF">
      <w:pPr>
        <w:numPr>
          <w:ilvl w:val="0"/>
          <w:numId w:val="1"/>
        </w:numPr>
        <w:spacing w:before="120"/>
        <w:ind w:left="419"/>
        <w:jc w:val="both"/>
        <w:rPr>
          <w:sz w:val="22"/>
          <w:szCs w:val="22"/>
          <w:lang w:val="bg-BG"/>
        </w:rPr>
      </w:pPr>
      <w:r w:rsidRPr="00641CAF">
        <w:rPr>
          <w:sz w:val="22"/>
          <w:szCs w:val="22"/>
          <w:lang w:val="bg-BG"/>
        </w:rPr>
        <w:t>Д</w:t>
      </w:r>
      <w:r w:rsidR="002A1142" w:rsidRPr="00641CAF">
        <w:rPr>
          <w:sz w:val="22"/>
          <w:szCs w:val="22"/>
          <w:lang w:val="bg-BG"/>
        </w:rPr>
        <w:t xml:space="preserve">опълнителни </w:t>
      </w:r>
      <w:r w:rsidR="000E2A8E" w:rsidRPr="00641CAF">
        <w:rPr>
          <w:sz w:val="22"/>
          <w:szCs w:val="22"/>
          <w:lang w:val="bg-BG"/>
        </w:rPr>
        <w:t xml:space="preserve">болнични </w:t>
      </w:r>
      <w:r w:rsidR="002A1142" w:rsidRPr="00641CAF">
        <w:rPr>
          <w:sz w:val="22"/>
          <w:szCs w:val="22"/>
          <w:lang w:val="bg-BG"/>
        </w:rPr>
        <w:t>легла</w:t>
      </w:r>
      <w:r w:rsidR="000E2A8E" w:rsidRPr="00641CAF">
        <w:rPr>
          <w:sz w:val="22"/>
          <w:szCs w:val="22"/>
          <w:lang w:val="bg-BG"/>
        </w:rPr>
        <w:t xml:space="preserve"> за пациенти с COVID-19</w:t>
      </w:r>
    </w:p>
    <w:p w14:paraId="448ACD49" w14:textId="77777777" w:rsidR="0048176E" w:rsidRPr="00641CAF" w:rsidRDefault="000E2A8E" w:rsidP="000F12FF">
      <w:pPr>
        <w:numPr>
          <w:ilvl w:val="0"/>
          <w:numId w:val="1"/>
        </w:numPr>
        <w:spacing w:before="120"/>
        <w:ind w:left="419"/>
        <w:jc w:val="both"/>
        <w:rPr>
          <w:sz w:val="22"/>
          <w:szCs w:val="22"/>
          <w:lang w:val="bg-BG"/>
        </w:rPr>
      </w:pPr>
      <w:r w:rsidRPr="00641CAF">
        <w:rPr>
          <w:sz w:val="22"/>
          <w:szCs w:val="22"/>
          <w:lang w:val="bg-BG"/>
        </w:rPr>
        <w:t xml:space="preserve">Брой на подпомогнатите лаборатории </w:t>
      </w:r>
      <w:r w:rsidR="0048176E" w:rsidRPr="00641CAF">
        <w:rPr>
          <w:sz w:val="22"/>
          <w:szCs w:val="22"/>
          <w:lang w:val="bg-BG"/>
        </w:rPr>
        <w:t xml:space="preserve">за тестване </w:t>
      </w:r>
      <w:r w:rsidRPr="00641CAF">
        <w:rPr>
          <w:sz w:val="22"/>
          <w:szCs w:val="22"/>
          <w:lang w:val="bg-BG"/>
        </w:rPr>
        <w:t>за</w:t>
      </w:r>
      <w:r w:rsidR="0048176E" w:rsidRPr="00641CAF">
        <w:rPr>
          <w:sz w:val="22"/>
          <w:szCs w:val="22"/>
          <w:lang w:val="bg-BG"/>
        </w:rPr>
        <w:t xml:space="preserve"> COVID-19</w:t>
      </w:r>
    </w:p>
    <w:p w14:paraId="1BF24B27" w14:textId="77777777" w:rsidR="0048176E" w:rsidRPr="00641CAF" w:rsidRDefault="0048176E" w:rsidP="000F12FF">
      <w:pPr>
        <w:numPr>
          <w:ilvl w:val="0"/>
          <w:numId w:val="1"/>
        </w:numPr>
        <w:spacing w:before="120"/>
        <w:ind w:left="419"/>
        <w:jc w:val="both"/>
        <w:rPr>
          <w:sz w:val="22"/>
          <w:szCs w:val="22"/>
          <w:lang w:val="bg-BG"/>
        </w:rPr>
      </w:pPr>
      <w:r w:rsidRPr="00641CAF">
        <w:rPr>
          <w:sz w:val="22"/>
          <w:szCs w:val="22"/>
          <w:lang w:val="bg-BG"/>
        </w:rPr>
        <w:t>Стойност на за</w:t>
      </w:r>
      <w:r w:rsidR="000E2A8E" w:rsidRPr="00641CAF">
        <w:rPr>
          <w:sz w:val="22"/>
          <w:szCs w:val="22"/>
          <w:lang w:val="bg-BG"/>
        </w:rPr>
        <w:t xml:space="preserve">купеното медицинско оборудване </w:t>
      </w:r>
    </w:p>
    <w:p w14:paraId="3939E4A5" w14:textId="1A1CE054" w:rsidR="0048176E" w:rsidRPr="00641CAF" w:rsidRDefault="0048176E" w:rsidP="00084FAC">
      <w:pPr>
        <w:numPr>
          <w:ilvl w:val="0"/>
          <w:numId w:val="1"/>
        </w:numPr>
        <w:spacing w:before="120"/>
        <w:ind w:left="419"/>
        <w:jc w:val="both"/>
        <w:rPr>
          <w:sz w:val="22"/>
          <w:szCs w:val="22"/>
          <w:lang w:val="bg-BG"/>
        </w:rPr>
      </w:pPr>
      <w:r w:rsidRPr="00641CAF">
        <w:rPr>
          <w:sz w:val="22"/>
          <w:szCs w:val="22"/>
          <w:lang w:val="bg-BG"/>
        </w:rPr>
        <w:t xml:space="preserve">Стойност на </w:t>
      </w:r>
      <w:r w:rsidR="000E2A8E" w:rsidRPr="00641CAF">
        <w:rPr>
          <w:sz w:val="22"/>
          <w:szCs w:val="22"/>
          <w:lang w:val="bg-BG"/>
        </w:rPr>
        <w:t xml:space="preserve">финансираното </w:t>
      </w:r>
      <w:r w:rsidRPr="00641CAF">
        <w:rPr>
          <w:sz w:val="22"/>
          <w:szCs w:val="22"/>
          <w:lang w:val="bg-BG"/>
        </w:rPr>
        <w:t>ИТ оборудване и софтуер</w:t>
      </w:r>
      <w:r w:rsidR="000E2A8E" w:rsidRPr="00641CAF">
        <w:rPr>
          <w:sz w:val="22"/>
          <w:szCs w:val="22"/>
          <w:lang w:val="bg-BG"/>
        </w:rPr>
        <w:t xml:space="preserve">/ лицензи </w:t>
      </w:r>
    </w:p>
    <w:p w14:paraId="7D0560BC" w14:textId="47073DDF" w:rsidR="007B41BB" w:rsidRPr="00641CAF" w:rsidRDefault="007B41BB" w:rsidP="007B41BB">
      <w:pPr>
        <w:spacing w:before="120"/>
        <w:jc w:val="both"/>
        <w:rPr>
          <w:sz w:val="22"/>
          <w:szCs w:val="22"/>
          <w:lang w:val="bg-BG"/>
        </w:rPr>
      </w:pPr>
      <w:r w:rsidRPr="00641CAF">
        <w:rPr>
          <w:sz w:val="22"/>
          <w:szCs w:val="22"/>
          <w:lang w:val="bg-BG"/>
        </w:rPr>
        <w:t>Индикаторите са избрани спрямо инвестициите по настоящата процедура от документ на ЕК със списък на индикатори, отнасящи се до отговора на кохезионната политика към пандемията COVID- 19 (</w:t>
      </w:r>
      <w:r w:rsidRPr="00641CAF">
        <w:rPr>
          <w:rStyle w:val="FootnoteReference"/>
          <w:sz w:val="22"/>
          <w:szCs w:val="22"/>
          <w:lang w:val="bg-BG"/>
        </w:rPr>
        <w:footnoteReference w:id="2"/>
      </w:r>
      <w:r w:rsidRPr="00641CAF">
        <w:rPr>
          <w:sz w:val="22"/>
          <w:szCs w:val="22"/>
          <w:lang w:val="bg-BG"/>
        </w:rPr>
        <w:t xml:space="preserve">). </w:t>
      </w:r>
    </w:p>
    <w:p w14:paraId="525D017C" w14:textId="3159F71A" w:rsidR="00572C5C" w:rsidRPr="00641CAF" w:rsidRDefault="00B30C33" w:rsidP="00A26E62">
      <w:pPr>
        <w:pStyle w:val="BodyText2"/>
        <w:pBdr>
          <w:top w:val="single" w:sz="4" w:space="1" w:color="auto"/>
          <w:left w:val="single" w:sz="4" w:space="4" w:color="auto"/>
          <w:bottom w:val="single" w:sz="4" w:space="1" w:color="auto"/>
          <w:right w:val="single" w:sz="4" w:space="4" w:color="auto"/>
        </w:pBdr>
        <w:spacing w:before="120" w:after="60" w:line="240" w:lineRule="auto"/>
        <w:rPr>
          <w:rFonts w:ascii="Arial" w:hAnsi="Arial" w:cs="Arial"/>
          <w:lang w:val="bg-BG"/>
        </w:rPr>
      </w:pPr>
      <w:r w:rsidRPr="00641CAF">
        <w:rPr>
          <w:rFonts w:ascii="Arial" w:hAnsi="Arial" w:cs="Arial"/>
          <w:b/>
          <w:lang w:val="bg-BG"/>
        </w:rPr>
        <w:t xml:space="preserve">На ниво оперативна програма Управляващия орган на ОПРР 2014-2020 ще следи за постигането на следния индикатор </w:t>
      </w:r>
      <w:r w:rsidR="00572C5C" w:rsidRPr="00641CAF">
        <w:rPr>
          <w:rFonts w:ascii="Arial" w:hAnsi="Arial" w:cs="Arial"/>
          <w:b/>
          <w:lang w:val="bg-BG"/>
        </w:rPr>
        <w:t xml:space="preserve">за </w:t>
      </w:r>
      <w:r w:rsidR="00103122" w:rsidRPr="00641CAF">
        <w:rPr>
          <w:rFonts w:ascii="Arial" w:hAnsi="Arial" w:cs="Arial"/>
          <w:b/>
          <w:lang w:val="bg-BG"/>
        </w:rPr>
        <w:t>резултат</w:t>
      </w:r>
      <w:r w:rsidR="00572C5C" w:rsidRPr="00641CAF">
        <w:rPr>
          <w:rFonts w:ascii="Arial" w:hAnsi="Arial" w:cs="Arial"/>
          <w:b/>
          <w:lang w:val="bg-BG"/>
        </w:rPr>
        <w:t>:</w:t>
      </w:r>
    </w:p>
    <w:p w14:paraId="12FF829D" w14:textId="77777777" w:rsidR="008366E9" w:rsidRPr="00641CAF" w:rsidRDefault="000E2A8E" w:rsidP="008366E9">
      <w:pPr>
        <w:numPr>
          <w:ilvl w:val="0"/>
          <w:numId w:val="1"/>
        </w:numPr>
        <w:spacing w:before="120"/>
        <w:jc w:val="both"/>
        <w:rPr>
          <w:b/>
          <w:lang w:val="bg-BG"/>
        </w:rPr>
      </w:pPr>
      <w:r w:rsidRPr="00641CAF">
        <w:rPr>
          <w:sz w:val="22"/>
          <w:szCs w:val="22"/>
          <w:lang w:val="bg-BG"/>
        </w:rPr>
        <w:lastRenderedPageBreak/>
        <w:t xml:space="preserve">Увеличаване на капацитета в здравната система за лечение на засегнатите от COVID-19, чрез осигуряване на подкрепа на здравни обекти за реакция при кризи </w:t>
      </w:r>
    </w:p>
    <w:p w14:paraId="0C706C4C" w14:textId="76A42A81" w:rsidR="00103122" w:rsidRPr="001A5041" w:rsidRDefault="00D12EB0" w:rsidP="008366E9">
      <w:pPr>
        <w:spacing w:before="120"/>
        <w:ind w:left="420"/>
        <w:jc w:val="both"/>
        <w:rPr>
          <w:b/>
          <w:sz w:val="22"/>
          <w:szCs w:val="22"/>
          <w:lang w:val="bg-BG"/>
        </w:rPr>
      </w:pPr>
      <w:r w:rsidRPr="001A5041">
        <w:rPr>
          <w:b/>
          <w:sz w:val="22"/>
          <w:szCs w:val="22"/>
          <w:lang w:val="bg-BG"/>
        </w:rPr>
        <w:t xml:space="preserve">Във формуляра за кандидатстване бенефициентът следва да </w:t>
      </w:r>
      <w:r w:rsidR="00335011" w:rsidRPr="001A5041">
        <w:rPr>
          <w:b/>
          <w:sz w:val="22"/>
          <w:szCs w:val="22"/>
          <w:lang w:val="bg-BG"/>
        </w:rPr>
        <w:t>посочи</w:t>
      </w:r>
      <w:r w:rsidRPr="001A5041">
        <w:rPr>
          <w:b/>
          <w:sz w:val="22"/>
          <w:szCs w:val="22"/>
          <w:lang w:val="bg-BG"/>
        </w:rPr>
        <w:t xml:space="preserve"> и предостави информация за индикатор за продукт.</w:t>
      </w:r>
    </w:p>
    <w:p w14:paraId="4FF757F4" w14:textId="77777777" w:rsidR="00AD2762" w:rsidRPr="00641CAF" w:rsidRDefault="00AD2762" w:rsidP="0048176E">
      <w:pPr>
        <w:spacing w:before="120"/>
        <w:ind w:left="420"/>
        <w:jc w:val="both"/>
        <w:rPr>
          <w:b/>
          <w:lang w:val="bg-BG"/>
        </w:rPr>
      </w:pPr>
    </w:p>
    <w:p w14:paraId="5EF61C42" w14:textId="77777777" w:rsidR="00572C5C" w:rsidRPr="00641CAF" w:rsidRDefault="00572C5C" w:rsidP="00A26E62">
      <w:pPr>
        <w:pStyle w:val="Heading1"/>
        <w:numPr>
          <w:ilvl w:val="0"/>
          <w:numId w:val="2"/>
        </w:numPr>
        <w:pBdr>
          <w:top w:val="single" w:sz="4" w:space="1" w:color="000000"/>
          <w:left w:val="single" w:sz="4" w:space="4" w:color="000000"/>
          <w:bottom w:val="single" w:sz="4" w:space="1" w:color="000000"/>
          <w:right w:val="single" w:sz="4" w:space="4" w:color="000000"/>
        </w:pBdr>
        <w:ind w:left="357" w:right="0" w:hanging="357"/>
        <w:jc w:val="both"/>
        <w:rPr>
          <w:sz w:val="22"/>
          <w:szCs w:val="22"/>
          <w:lang w:val="bg-BG"/>
        </w:rPr>
      </w:pPr>
      <w:bookmarkStart w:id="23" w:name="_Toc59462253"/>
      <w:bookmarkStart w:id="24" w:name="_Toc70501039"/>
      <w:r w:rsidRPr="00641CAF">
        <w:rPr>
          <w:lang w:val="bg-BG"/>
        </w:rPr>
        <w:t>Общ размер на безвъзмездната финансова помощ по процедурата</w:t>
      </w:r>
      <w:bookmarkEnd w:id="23"/>
      <w:bookmarkEnd w:id="24"/>
    </w:p>
    <w:p w14:paraId="22A6EA0B" w14:textId="77777777" w:rsidR="00572C5C" w:rsidRPr="00641CAF" w:rsidRDefault="00572C5C" w:rsidP="00A26E62">
      <w:pPr>
        <w:spacing w:before="240" w:after="240"/>
        <w:jc w:val="both"/>
        <w:rPr>
          <w:b/>
          <w:sz w:val="22"/>
          <w:szCs w:val="22"/>
          <w:lang w:val="bg-BG"/>
        </w:rPr>
      </w:pPr>
      <w:r w:rsidRPr="00641CAF">
        <w:rPr>
          <w:sz w:val="22"/>
          <w:szCs w:val="22"/>
          <w:lang w:val="bg-BG"/>
        </w:rPr>
        <w:t xml:space="preserve">Общият размер на безвъзмездната финансова помощ по настоящата процедура е, както следва: </w:t>
      </w:r>
    </w:p>
    <w:tbl>
      <w:tblPr>
        <w:tblW w:w="5000" w:type="pct"/>
        <w:tblInd w:w="-72" w:type="dxa"/>
        <w:tblLayout w:type="fixed"/>
        <w:tblCellMar>
          <w:left w:w="70" w:type="dxa"/>
          <w:right w:w="70" w:type="dxa"/>
        </w:tblCellMar>
        <w:tblLook w:val="04A0" w:firstRow="1" w:lastRow="0" w:firstColumn="1" w:lastColumn="0" w:noHBand="0" w:noVBand="1"/>
      </w:tblPr>
      <w:tblGrid>
        <w:gridCol w:w="3223"/>
        <w:gridCol w:w="3198"/>
        <w:gridCol w:w="3208"/>
      </w:tblGrid>
      <w:tr w:rsidR="00FF54DD" w:rsidRPr="00641CAF" w14:paraId="5BD8B05C" w14:textId="77777777" w:rsidTr="00CC429E">
        <w:trPr>
          <w:trHeight w:val="692"/>
        </w:trPr>
        <w:tc>
          <w:tcPr>
            <w:tcW w:w="1673"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86D6835" w14:textId="77777777" w:rsidR="00FF54DD" w:rsidRPr="00641CAF" w:rsidRDefault="00FF54DD" w:rsidP="00A26E62">
            <w:pPr>
              <w:suppressAutoHyphens w:val="0"/>
              <w:jc w:val="center"/>
              <w:rPr>
                <w:b/>
                <w:bCs/>
                <w:color w:val="000000"/>
                <w:sz w:val="22"/>
                <w:szCs w:val="22"/>
                <w:lang w:val="bg-BG" w:eastAsia="bg-BG"/>
              </w:rPr>
            </w:pPr>
            <w:r w:rsidRPr="00641CAF">
              <w:rPr>
                <w:color w:val="000000"/>
                <w:sz w:val="22"/>
                <w:szCs w:val="22"/>
                <w:lang w:val="bg-BG" w:eastAsia="bg-BG"/>
              </w:rPr>
              <w:t>Процедура</w:t>
            </w:r>
          </w:p>
        </w:tc>
        <w:tc>
          <w:tcPr>
            <w:tcW w:w="1660"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843ACA5" w14:textId="77777777" w:rsidR="00FF54DD" w:rsidRPr="00641CAF" w:rsidRDefault="00FF54DD" w:rsidP="00A26E62">
            <w:pPr>
              <w:suppressAutoHyphens w:val="0"/>
              <w:jc w:val="center"/>
              <w:rPr>
                <w:b/>
                <w:bCs/>
                <w:color w:val="000000"/>
                <w:sz w:val="22"/>
                <w:szCs w:val="22"/>
                <w:lang w:val="bg-BG" w:eastAsia="bg-BG"/>
              </w:rPr>
            </w:pPr>
            <w:r w:rsidRPr="00641CAF">
              <w:rPr>
                <w:sz w:val="22"/>
                <w:szCs w:val="22"/>
                <w:lang w:val="bg-BG"/>
              </w:rPr>
              <w:t>Общ размер на финансовите средства (100% БФП)</w:t>
            </w:r>
          </w:p>
        </w:tc>
        <w:tc>
          <w:tcPr>
            <w:tcW w:w="1666"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743054A" w14:textId="77777777" w:rsidR="00FF54DD" w:rsidRPr="00641CAF" w:rsidRDefault="00FF54DD" w:rsidP="00A26E62">
            <w:pPr>
              <w:jc w:val="center"/>
              <w:rPr>
                <w:sz w:val="22"/>
                <w:szCs w:val="22"/>
                <w:lang w:val="bg-BG"/>
              </w:rPr>
            </w:pPr>
            <w:r w:rsidRPr="00641CAF">
              <w:rPr>
                <w:sz w:val="22"/>
                <w:szCs w:val="22"/>
                <w:lang w:val="bg-BG"/>
              </w:rPr>
              <w:t>Съфинансиране от ЕФРР</w:t>
            </w:r>
          </w:p>
          <w:p w14:paraId="612ECF6F" w14:textId="77777777" w:rsidR="00FF54DD" w:rsidRPr="00641CAF" w:rsidRDefault="00FF54DD" w:rsidP="00A26E62">
            <w:pPr>
              <w:suppressAutoHyphens w:val="0"/>
              <w:jc w:val="center"/>
              <w:rPr>
                <w:b/>
                <w:bCs/>
                <w:color w:val="000000"/>
                <w:sz w:val="22"/>
                <w:szCs w:val="22"/>
                <w:lang w:val="bg-BG" w:eastAsia="bg-BG"/>
              </w:rPr>
            </w:pPr>
            <w:r w:rsidRPr="00641CAF">
              <w:rPr>
                <w:sz w:val="22"/>
                <w:szCs w:val="22"/>
                <w:lang w:val="bg-BG"/>
              </w:rPr>
              <w:t>(100%)</w:t>
            </w:r>
          </w:p>
        </w:tc>
      </w:tr>
      <w:tr w:rsidR="00FF54DD" w:rsidRPr="00641CAF" w14:paraId="1F02ABE5" w14:textId="77777777" w:rsidTr="00CC429E">
        <w:trPr>
          <w:trHeight w:val="692"/>
        </w:trPr>
        <w:tc>
          <w:tcPr>
            <w:tcW w:w="16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F2ADDD" w14:textId="77777777" w:rsidR="00FF54DD" w:rsidRPr="00641CAF" w:rsidRDefault="00FF54DD" w:rsidP="00A26E62">
            <w:pPr>
              <w:suppressAutoHyphens w:val="0"/>
              <w:jc w:val="center"/>
              <w:rPr>
                <w:b/>
                <w:bCs/>
                <w:color w:val="000000"/>
                <w:sz w:val="22"/>
                <w:szCs w:val="22"/>
                <w:lang w:val="bg-BG" w:eastAsia="bg-BG"/>
              </w:rPr>
            </w:pPr>
            <w:r w:rsidRPr="00641CAF">
              <w:rPr>
                <w:b/>
                <w:bCs/>
                <w:color w:val="000000"/>
                <w:sz w:val="22"/>
                <w:szCs w:val="22"/>
                <w:lang w:val="bg-BG" w:eastAsia="bg-BG"/>
              </w:rPr>
              <w:t>BG16RFOP001-9.001 „Мерки за справяне с пандемията</w:t>
            </w:r>
            <w:r w:rsidRPr="00641CAF">
              <w:rPr>
                <w:b/>
                <w:bCs/>
                <w:i/>
                <w:color w:val="000000"/>
                <w:sz w:val="22"/>
                <w:szCs w:val="22"/>
                <w:lang w:val="bg-BG" w:eastAsia="bg-BG"/>
              </w:rPr>
              <w:t>“</w:t>
            </w:r>
          </w:p>
        </w:tc>
        <w:tc>
          <w:tcPr>
            <w:tcW w:w="16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04B51A" w14:textId="77777777" w:rsidR="00FF54DD" w:rsidRPr="00641CAF" w:rsidRDefault="00C05C0F" w:rsidP="00C05C0F">
            <w:pPr>
              <w:suppressAutoHyphens w:val="0"/>
              <w:jc w:val="center"/>
              <w:rPr>
                <w:b/>
                <w:bCs/>
                <w:color w:val="000000"/>
                <w:sz w:val="22"/>
                <w:szCs w:val="22"/>
                <w:lang w:val="bg-BG" w:eastAsia="bg-BG"/>
              </w:rPr>
            </w:pPr>
            <w:r w:rsidRPr="00641CAF">
              <w:rPr>
                <w:b/>
                <w:bCs/>
                <w:color w:val="000000"/>
                <w:sz w:val="22"/>
                <w:szCs w:val="22"/>
                <w:lang w:val="bg-BG" w:eastAsia="bg-BG"/>
              </w:rPr>
              <w:t>129 271 258,60</w:t>
            </w:r>
            <w:r w:rsidR="00FF54DD" w:rsidRPr="00641CAF">
              <w:rPr>
                <w:b/>
                <w:bCs/>
                <w:color w:val="000000"/>
                <w:sz w:val="22"/>
                <w:szCs w:val="22"/>
                <w:lang w:val="bg-BG" w:eastAsia="bg-BG"/>
              </w:rPr>
              <w:t xml:space="preserve"> лева</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A47AA9" w14:textId="77777777" w:rsidR="00FF54DD" w:rsidRPr="00641CAF" w:rsidRDefault="00C05C0F" w:rsidP="00A26E62">
            <w:pPr>
              <w:suppressAutoHyphens w:val="0"/>
              <w:jc w:val="center"/>
              <w:rPr>
                <w:b/>
                <w:bCs/>
                <w:color w:val="000000"/>
                <w:sz w:val="22"/>
                <w:szCs w:val="22"/>
                <w:lang w:val="bg-BG" w:eastAsia="bg-BG"/>
              </w:rPr>
            </w:pPr>
            <w:r w:rsidRPr="00641CAF">
              <w:rPr>
                <w:b/>
                <w:bCs/>
                <w:color w:val="000000"/>
                <w:sz w:val="22"/>
                <w:szCs w:val="22"/>
                <w:lang w:val="bg-BG" w:eastAsia="bg-BG"/>
              </w:rPr>
              <w:t xml:space="preserve">129 271 258,60 </w:t>
            </w:r>
            <w:r w:rsidR="00FF54DD" w:rsidRPr="00641CAF">
              <w:rPr>
                <w:b/>
                <w:bCs/>
                <w:color w:val="000000"/>
                <w:sz w:val="22"/>
                <w:szCs w:val="22"/>
                <w:lang w:val="bg-BG" w:eastAsia="bg-BG"/>
              </w:rPr>
              <w:t>лева</w:t>
            </w:r>
          </w:p>
        </w:tc>
      </w:tr>
      <w:tr w:rsidR="00FF54DD" w:rsidRPr="00641CAF" w14:paraId="09D10ACF" w14:textId="77777777" w:rsidTr="00CC429E">
        <w:trPr>
          <w:trHeight w:val="732"/>
        </w:trPr>
        <w:tc>
          <w:tcPr>
            <w:tcW w:w="1673" w:type="pct"/>
            <w:vMerge/>
            <w:tcBorders>
              <w:top w:val="single" w:sz="4" w:space="0" w:color="auto"/>
              <w:left w:val="single" w:sz="8" w:space="0" w:color="000000"/>
              <w:bottom w:val="single" w:sz="8" w:space="0" w:color="000000"/>
              <w:right w:val="single" w:sz="8" w:space="0" w:color="000000"/>
            </w:tcBorders>
            <w:vAlign w:val="center"/>
            <w:hideMark/>
          </w:tcPr>
          <w:p w14:paraId="44892577" w14:textId="77777777" w:rsidR="00FF54DD" w:rsidRPr="00641CAF" w:rsidRDefault="00FF54DD" w:rsidP="00A26E62">
            <w:pPr>
              <w:suppressAutoHyphens w:val="0"/>
              <w:rPr>
                <w:b/>
                <w:bCs/>
                <w:color w:val="000000"/>
                <w:sz w:val="22"/>
                <w:szCs w:val="22"/>
                <w:lang w:val="bg-BG" w:eastAsia="bg-BG"/>
              </w:rPr>
            </w:pPr>
          </w:p>
        </w:tc>
        <w:tc>
          <w:tcPr>
            <w:tcW w:w="1660" w:type="pct"/>
            <w:tcBorders>
              <w:top w:val="single" w:sz="4" w:space="0" w:color="auto"/>
              <w:left w:val="nil"/>
              <w:bottom w:val="single" w:sz="8" w:space="0" w:color="000000"/>
              <w:right w:val="single" w:sz="4" w:space="0" w:color="auto"/>
            </w:tcBorders>
            <w:shd w:val="clear" w:color="auto" w:fill="auto"/>
            <w:vAlign w:val="center"/>
            <w:hideMark/>
          </w:tcPr>
          <w:p w14:paraId="5C6F25B0" w14:textId="77777777" w:rsidR="00FF54DD" w:rsidRPr="00641CAF" w:rsidRDefault="00FF54DD" w:rsidP="00A26E62">
            <w:pPr>
              <w:suppressAutoHyphens w:val="0"/>
              <w:jc w:val="center"/>
              <w:rPr>
                <w:b/>
                <w:bCs/>
                <w:color w:val="000000"/>
                <w:sz w:val="22"/>
                <w:szCs w:val="22"/>
                <w:lang w:val="bg-BG" w:eastAsia="bg-BG"/>
              </w:rPr>
            </w:pPr>
            <w:r w:rsidRPr="00641CAF">
              <w:rPr>
                <w:b/>
                <w:bCs/>
                <w:color w:val="000000"/>
                <w:sz w:val="22"/>
                <w:szCs w:val="22"/>
                <w:lang w:val="bg-BG" w:eastAsia="bg-BG"/>
              </w:rPr>
              <w:t xml:space="preserve">66 095 345,00 </w:t>
            </w:r>
            <w:r w:rsidRPr="00641CAF">
              <w:rPr>
                <w:b/>
                <w:sz w:val="22"/>
                <w:szCs w:val="22"/>
                <w:lang w:val="bg-BG"/>
              </w:rPr>
              <w:t>евро</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05BA83" w14:textId="77777777" w:rsidR="00FF54DD" w:rsidRPr="00641CAF" w:rsidRDefault="00FF54DD" w:rsidP="00A26E62">
            <w:pPr>
              <w:suppressAutoHyphens w:val="0"/>
              <w:jc w:val="center"/>
              <w:rPr>
                <w:b/>
                <w:bCs/>
                <w:color w:val="000000"/>
                <w:sz w:val="22"/>
                <w:szCs w:val="22"/>
                <w:lang w:val="bg-BG" w:eastAsia="bg-BG"/>
              </w:rPr>
            </w:pPr>
            <w:r w:rsidRPr="00641CAF">
              <w:rPr>
                <w:b/>
                <w:bCs/>
                <w:color w:val="000000"/>
                <w:sz w:val="22"/>
                <w:szCs w:val="22"/>
                <w:lang w:val="bg-BG" w:eastAsia="bg-BG"/>
              </w:rPr>
              <w:t xml:space="preserve">66 095 345,00 </w:t>
            </w:r>
            <w:r w:rsidRPr="00641CAF">
              <w:rPr>
                <w:b/>
                <w:sz w:val="22"/>
                <w:szCs w:val="22"/>
                <w:lang w:val="bg-BG"/>
              </w:rPr>
              <w:t>евро</w:t>
            </w:r>
          </w:p>
        </w:tc>
      </w:tr>
    </w:tbl>
    <w:p w14:paraId="33986B29" w14:textId="77777777" w:rsidR="00572C5C" w:rsidRPr="00641CAF" w:rsidRDefault="00572C5C" w:rsidP="00A26E62">
      <w:pPr>
        <w:spacing w:before="240" w:after="60"/>
        <w:jc w:val="both"/>
        <w:rPr>
          <w:sz w:val="22"/>
          <w:szCs w:val="22"/>
          <w:lang w:val="bg-BG"/>
        </w:rPr>
      </w:pPr>
      <w:r w:rsidRPr="00641CAF">
        <w:rPr>
          <w:sz w:val="22"/>
          <w:szCs w:val="22"/>
          <w:lang w:val="bg-BG"/>
        </w:rPr>
        <w:t xml:space="preserve">Сумата представлява общият предвиден размер за предоставяне на безвъзмездна финансова помощ, в съответствие с </w:t>
      </w:r>
      <w:r w:rsidR="0065158B" w:rsidRPr="00641CAF">
        <w:rPr>
          <w:sz w:val="22"/>
          <w:szCs w:val="22"/>
          <w:lang w:val="bg-BG"/>
        </w:rPr>
        <w:t>финансовия план на ОПРР 2014-2020</w:t>
      </w:r>
      <w:r w:rsidRPr="00641CAF">
        <w:rPr>
          <w:sz w:val="22"/>
          <w:szCs w:val="22"/>
          <w:lang w:val="bg-BG"/>
        </w:rPr>
        <w:t>. Управляващият орган си запазва правото да не предостави изцяло горепосочената сума</w:t>
      </w:r>
      <w:r w:rsidR="00A9751D" w:rsidRPr="00641CAF">
        <w:rPr>
          <w:sz w:val="22"/>
          <w:szCs w:val="22"/>
          <w:lang w:val="bg-BG"/>
        </w:rPr>
        <w:t>,</w:t>
      </w:r>
      <w:r w:rsidRPr="00641CAF">
        <w:rPr>
          <w:sz w:val="22"/>
          <w:szCs w:val="22"/>
          <w:lang w:val="bg-BG"/>
        </w:rPr>
        <w:t xml:space="preserve"> </w:t>
      </w:r>
      <w:r w:rsidR="00802754" w:rsidRPr="00641CAF">
        <w:rPr>
          <w:sz w:val="22"/>
          <w:szCs w:val="22"/>
          <w:lang w:val="bg-BG"/>
        </w:rPr>
        <w:t xml:space="preserve">в случай че </w:t>
      </w:r>
      <w:r w:rsidRPr="00641CAF">
        <w:rPr>
          <w:sz w:val="22"/>
          <w:szCs w:val="22"/>
          <w:lang w:val="bg-BG"/>
        </w:rPr>
        <w:t>предвидените за изпълнение дейности изискват по-малък финансов ресурс.</w:t>
      </w:r>
    </w:p>
    <w:p w14:paraId="7953D411" w14:textId="77777777" w:rsidR="00AD2762" w:rsidRPr="00641CAF" w:rsidRDefault="00AD2762" w:rsidP="00A26E62">
      <w:pPr>
        <w:spacing w:before="240" w:after="60"/>
        <w:jc w:val="both"/>
        <w:rPr>
          <w:sz w:val="22"/>
          <w:szCs w:val="22"/>
          <w:lang w:val="bg-BG"/>
        </w:rPr>
      </w:pPr>
    </w:p>
    <w:tbl>
      <w:tblPr>
        <w:tblW w:w="5000" w:type="pct"/>
        <w:tblLook w:val="0000" w:firstRow="0" w:lastRow="0" w:firstColumn="0" w:lastColumn="0" w:noHBand="0" w:noVBand="0"/>
      </w:tblPr>
      <w:tblGrid>
        <w:gridCol w:w="9629"/>
      </w:tblGrid>
      <w:tr w:rsidR="0076571B" w:rsidRPr="00641CAF" w14:paraId="0D2A15AA" w14:textId="77777777" w:rsidTr="00F671FD">
        <w:trPr>
          <w:trHeight w:val="1453"/>
        </w:trPr>
        <w:tc>
          <w:tcPr>
            <w:tcW w:w="5000" w:type="pct"/>
            <w:tcBorders>
              <w:top w:val="single" w:sz="4" w:space="0" w:color="000000"/>
              <w:left w:val="single" w:sz="4" w:space="0" w:color="000000"/>
              <w:bottom w:val="single" w:sz="4" w:space="0" w:color="000000"/>
              <w:right w:val="single" w:sz="4" w:space="0" w:color="000000"/>
            </w:tcBorders>
            <w:shd w:val="clear" w:color="auto" w:fill="E5E5E5"/>
          </w:tcPr>
          <w:p w14:paraId="1FFB77A7" w14:textId="77777777" w:rsidR="0076571B" w:rsidRPr="00641CAF" w:rsidRDefault="0076571B" w:rsidP="00F671FD">
            <w:pPr>
              <w:spacing w:before="240"/>
              <w:jc w:val="both"/>
              <w:rPr>
                <w:sz w:val="22"/>
                <w:szCs w:val="22"/>
                <w:lang w:val="bg-BG"/>
              </w:rPr>
            </w:pPr>
            <w:r w:rsidRPr="00641CAF">
              <w:rPr>
                <w:sz w:val="22"/>
                <w:szCs w:val="22"/>
                <w:lang w:val="bg-BG"/>
              </w:rPr>
              <w:t>Безвъзмездна финансова помощ не се предоставя за финансиране на разходи, които вече са финансирани със средства от ЕСИФ или чрез други инструменти на Европейския съюз в съответствие с чл.65, параграф 11 от Регламент (ЕС) № 1303/2013, както и с други публични средства, различни от тези на бенефициента.</w:t>
            </w:r>
          </w:p>
        </w:tc>
      </w:tr>
    </w:tbl>
    <w:p w14:paraId="228DE5FD" w14:textId="77777777" w:rsidR="00572C5C" w:rsidRPr="00641CAF" w:rsidRDefault="00572C5C" w:rsidP="00A26E62">
      <w:pPr>
        <w:pStyle w:val="Heading1"/>
        <w:numPr>
          <w:ilvl w:val="0"/>
          <w:numId w:val="2"/>
        </w:numPr>
        <w:pBdr>
          <w:top w:val="single" w:sz="4" w:space="1" w:color="000000"/>
          <w:left w:val="single" w:sz="4" w:space="4" w:color="000000"/>
          <w:bottom w:val="single" w:sz="4" w:space="1" w:color="000000"/>
          <w:right w:val="single" w:sz="4" w:space="4" w:color="000000"/>
        </w:pBdr>
        <w:ind w:left="357" w:right="0" w:hanging="357"/>
        <w:jc w:val="both"/>
        <w:rPr>
          <w:lang w:val="bg-BG"/>
        </w:rPr>
      </w:pPr>
      <w:bookmarkStart w:id="25" w:name="_Toc59462254"/>
      <w:bookmarkStart w:id="26" w:name="_Toc70501040"/>
      <w:r w:rsidRPr="00641CAF">
        <w:rPr>
          <w:lang w:val="bg-BG"/>
        </w:rPr>
        <w:t>минимален и максимален размер на безвъзмездната финансова помощ по процедурата</w:t>
      </w:r>
      <w:bookmarkEnd w:id="25"/>
      <w:bookmarkEnd w:id="26"/>
    </w:p>
    <w:p w14:paraId="38BCDC79" w14:textId="77777777" w:rsidR="00960574" w:rsidRPr="00641CAF" w:rsidRDefault="00960574" w:rsidP="00A26E62">
      <w:pPr>
        <w:spacing w:before="240"/>
        <w:jc w:val="both"/>
        <w:rPr>
          <w:sz w:val="22"/>
          <w:szCs w:val="22"/>
          <w:lang w:val="bg-BG"/>
        </w:rPr>
      </w:pPr>
      <w:r w:rsidRPr="00641CAF">
        <w:rPr>
          <w:sz w:val="22"/>
          <w:szCs w:val="22"/>
          <w:lang w:val="bg-BG"/>
        </w:rPr>
        <w:t>Минимален размер на безвъзмездната финансова помощ (100%):           </w:t>
      </w:r>
      <w:r w:rsidRPr="00641CAF">
        <w:rPr>
          <w:b/>
          <w:sz w:val="22"/>
          <w:szCs w:val="22"/>
          <w:lang w:val="bg-BG"/>
        </w:rPr>
        <w:t>НП</w:t>
      </w:r>
    </w:p>
    <w:p w14:paraId="4062E553" w14:textId="77777777" w:rsidR="00572C5C" w:rsidRPr="00641CAF" w:rsidRDefault="00960574" w:rsidP="00A26E62">
      <w:pPr>
        <w:spacing w:before="120"/>
        <w:jc w:val="both"/>
        <w:rPr>
          <w:b/>
          <w:sz w:val="22"/>
          <w:szCs w:val="22"/>
          <w:lang w:val="bg-BG"/>
        </w:rPr>
      </w:pPr>
      <w:r w:rsidRPr="00641CAF">
        <w:rPr>
          <w:sz w:val="22"/>
          <w:szCs w:val="22"/>
          <w:lang w:val="bg-BG"/>
        </w:rPr>
        <w:t>Максимален размер на безвъзмездната финансова помощ (100%)</w:t>
      </w:r>
      <w:r w:rsidR="00CA24F4" w:rsidRPr="00641CAF">
        <w:rPr>
          <w:sz w:val="22"/>
          <w:szCs w:val="22"/>
          <w:lang w:val="bg-BG"/>
        </w:rPr>
        <w:t>:          </w:t>
      </w:r>
      <w:r w:rsidR="00921CB6" w:rsidRPr="00641CAF">
        <w:rPr>
          <w:b/>
          <w:sz w:val="22"/>
          <w:szCs w:val="22"/>
          <w:lang w:val="bg-BG"/>
        </w:rPr>
        <w:t>НП</w:t>
      </w:r>
      <w:r w:rsidR="00C05C0F" w:rsidRPr="00641CAF">
        <w:rPr>
          <w:rStyle w:val="FootnoteReference"/>
          <w:b/>
          <w:sz w:val="22"/>
          <w:szCs w:val="22"/>
          <w:lang w:val="bg-BG"/>
        </w:rPr>
        <w:footnoteReference w:id="3"/>
      </w:r>
    </w:p>
    <w:p w14:paraId="2D04730D" w14:textId="77777777" w:rsidR="00572C5C" w:rsidRPr="00641CAF" w:rsidRDefault="00572C5C" w:rsidP="00A26E62">
      <w:pPr>
        <w:pStyle w:val="Heading1"/>
        <w:numPr>
          <w:ilvl w:val="0"/>
          <w:numId w:val="2"/>
        </w:numPr>
        <w:pBdr>
          <w:top w:val="single" w:sz="4" w:space="1" w:color="000000"/>
          <w:left w:val="single" w:sz="4" w:space="4" w:color="000000"/>
          <w:bottom w:val="single" w:sz="4" w:space="1" w:color="000000"/>
          <w:right w:val="single" w:sz="4" w:space="4" w:color="000000"/>
        </w:pBdr>
        <w:ind w:left="357" w:right="0" w:hanging="357"/>
        <w:jc w:val="both"/>
        <w:rPr>
          <w:lang w:val="bg-BG"/>
        </w:rPr>
      </w:pPr>
      <w:bookmarkStart w:id="27" w:name="_Toc59462255"/>
      <w:bookmarkStart w:id="28" w:name="_Toc70501041"/>
      <w:r w:rsidRPr="00641CAF">
        <w:rPr>
          <w:lang w:val="bg-BG"/>
        </w:rPr>
        <w:t>процент на съфинансиране</w:t>
      </w:r>
      <w:bookmarkEnd w:id="27"/>
      <w:bookmarkEnd w:id="28"/>
    </w:p>
    <w:p w14:paraId="1EBE81A8" w14:textId="177A32D1" w:rsidR="00572C5C" w:rsidRDefault="00572C5C" w:rsidP="00A26E62">
      <w:pPr>
        <w:spacing w:before="240"/>
        <w:jc w:val="both"/>
        <w:rPr>
          <w:sz w:val="22"/>
          <w:szCs w:val="22"/>
          <w:lang w:val="bg-BG"/>
        </w:rPr>
      </w:pPr>
      <w:r w:rsidRPr="00641CAF">
        <w:rPr>
          <w:sz w:val="22"/>
          <w:szCs w:val="22"/>
          <w:lang w:val="bg-BG"/>
        </w:rPr>
        <w:t xml:space="preserve">По настоящата процедура </w:t>
      </w:r>
      <w:r w:rsidRPr="00641CAF">
        <w:rPr>
          <w:b/>
          <w:sz w:val="22"/>
          <w:szCs w:val="22"/>
          <w:u w:val="single"/>
          <w:lang w:val="bg-BG"/>
        </w:rPr>
        <w:t>не се изисква</w:t>
      </w:r>
      <w:r w:rsidRPr="00641CAF">
        <w:rPr>
          <w:sz w:val="22"/>
          <w:szCs w:val="22"/>
          <w:lang w:val="bg-BG"/>
        </w:rPr>
        <w:t xml:space="preserve"> съфинансиране от конкретния бенефициент</w:t>
      </w:r>
      <w:r w:rsidR="00CD5396" w:rsidRPr="00641CAF">
        <w:rPr>
          <w:sz w:val="22"/>
          <w:szCs w:val="22"/>
          <w:lang w:val="bg-BG"/>
        </w:rPr>
        <w:t xml:space="preserve"> </w:t>
      </w:r>
      <w:r w:rsidR="00B31534" w:rsidRPr="00641CAF">
        <w:rPr>
          <w:sz w:val="22"/>
          <w:szCs w:val="22"/>
          <w:lang w:val="bg-BG"/>
        </w:rPr>
        <w:t>в рамките на БФП (100%).</w:t>
      </w:r>
    </w:p>
    <w:p w14:paraId="45FC4B0D" w14:textId="77777777" w:rsidR="001A5041" w:rsidRPr="00641CAF" w:rsidRDefault="001A5041" w:rsidP="00A26E62">
      <w:pPr>
        <w:spacing w:before="240"/>
        <w:jc w:val="both"/>
        <w:rPr>
          <w:sz w:val="22"/>
          <w:szCs w:val="22"/>
          <w:lang w:val="bg-BG"/>
        </w:rPr>
      </w:pPr>
    </w:p>
    <w:p w14:paraId="0D80CBE6" w14:textId="77777777" w:rsidR="00572C5C" w:rsidRPr="00641CAF" w:rsidRDefault="00572C5C" w:rsidP="00A26E62">
      <w:pPr>
        <w:pStyle w:val="Heading1"/>
        <w:numPr>
          <w:ilvl w:val="0"/>
          <w:numId w:val="2"/>
        </w:numPr>
        <w:pBdr>
          <w:top w:val="single" w:sz="4" w:space="1" w:color="000000"/>
          <w:left w:val="single" w:sz="4" w:space="4" w:color="000000"/>
          <w:bottom w:val="single" w:sz="4" w:space="1" w:color="000000"/>
          <w:right w:val="single" w:sz="4" w:space="4" w:color="000000"/>
        </w:pBdr>
        <w:ind w:left="357" w:right="0" w:hanging="357"/>
        <w:jc w:val="both"/>
        <w:rPr>
          <w:lang w:val="bg-BG"/>
        </w:rPr>
      </w:pPr>
      <w:bookmarkStart w:id="29" w:name="_Toc59462256"/>
      <w:bookmarkStart w:id="30" w:name="_Toc70501042"/>
      <w:r w:rsidRPr="00641CAF">
        <w:rPr>
          <w:lang w:val="bg-BG"/>
        </w:rPr>
        <w:lastRenderedPageBreak/>
        <w:t>Допустими кандидати</w:t>
      </w:r>
      <w:bookmarkEnd w:id="29"/>
      <w:bookmarkEnd w:id="30"/>
    </w:p>
    <w:p w14:paraId="211ADD12" w14:textId="62209AD8" w:rsidR="00BE0C11" w:rsidRPr="00641CAF" w:rsidRDefault="00BE0C11" w:rsidP="00BE0C11">
      <w:pPr>
        <w:spacing w:before="240"/>
        <w:jc w:val="both"/>
        <w:rPr>
          <w:b/>
          <w:sz w:val="22"/>
          <w:szCs w:val="22"/>
          <w:lang w:val="bg-BG"/>
        </w:rPr>
      </w:pPr>
      <w:r w:rsidRPr="00641CAF">
        <w:rPr>
          <w:sz w:val="22"/>
          <w:szCs w:val="22"/>
          <w:lang w:val="bg-BG"/>
        </w:rPr>
        <w:t>Допустим</w:t>
      </w:r>
      <w:r w:rsidR="00572C5C" w:rsidRPr="00641CAF">
        <w:rPr>
          <w:sz w:val="22"/>
          <w:szCs w:val="22"/>
          <w:lang w:val="bg-BG"/>
        </w:rPr>
        <w:t xml:space="preserve"> </w:t>
      </w:r>
      <w:r w:rsidR="00555730" w:rsidRPr="00641CAF">
        <w:rPr>
          <w:sz w:val="22"/>
          <w:szCs w:val="22"/>
          <w:lang w:val="bg-BG"/>
        </w:rPr>
        <w:t xml:space="preserve">конкретен </w:t>
      </w:r>
      <w:r w:rsidR="00572C5C" w:rsidRPr="00641CAF">
        <w:rPr>
          <w:sz w:val="22"/>
          <w:szCs w:val="22"/>
          <w:lang w:val="bg-BG"/>
        </w:rPr>
        <w:t xml:space="preserve">бенефициент по настоящата процедура </w:t>
      </w:r>
      <w:r w:rsidR="00967B55" w:rsidRPr="00641CAF">
        <w:rPr>
          <w:sz w:val="22"/>
          <w:szCs w:val="22"/>
          <w:lang w:val="bg-BG"/>
        </w:rPr>
        <w:t>е:</w:t>
      </w:r>
    </w:p>
    <w:p w14:paraId="353843AE" w14:textId="5884533E" w:rsidR="00264B54" w:rsidRPr="00264B54" w:rsidRDefault="00BE0C11" w:rsidP="00264B54">
      <w:pPr>
        <w:numPr>
          <w:ilvl w:val="0"/>
          <w:numId w:val="26"/>
        </w:numPr>
        <w:spacing w:before="240"/>
        <w:jc w:val="both"/>
        <w:rPr>
          <w:b/>
          <w:sz w:val="22"/>
          <w:szCs w:val="22"/>
          <w:lang w:val="bg-BG"/>
        </w:rPr>
      </w:pPr>
      <w:r w:rsidRPr="00641CAF">
        <w:rPr>
          <w:b/>
          <w:sz w:val="22"/>
          <w:szCs w:val="22"/>
          <w:lang w:val="bg-BG"/>
        </w:rPr>
        <w:t>М</w:t>
      </w:r>
      <w:r w:rsidR="00084FAC" w:rsidRPr="00641CAF">
        <w:rPr>
          <w:b/>
          <w:sz w:val="22"/>
          <w:szCs w:val="22"/>
          <w:lang w:val="bg-BG"/>
        </w:rPr>
        <w:t>инистерство на здравеопазването</w:t>
      </w:r>
      <w:r w:rsidR="006A55D4">
        <w:rPr>
          <w:b/>
          <w:sz w:val="22"/>
          <w:szCs w:val="22"/>
          <w:lang w:val="bg-BG"/>
        </w:rPr>
        <w:t>,</w:t>
      </w:r>
      <w:r w:rsidR="00264B54" w:rsidRPr="00264B54">
        <w:rPr>
          <w:rFonts w:ascii="Times New Roman" w:eastAsia="Calibri" w:hAnsi="Times New Roman" w:cs="Times New Roman"/>
          <w:sz w:val="22"/>
          <w:szCs w:val="22"/>
          <w:lang w:val="bg-BG" w:eastAsia="en-US"/>
        </w:rPr>
        <w:t xml:space="preserve"> </w:t>
      </w:r>
      <w:r w:rsidR="00264B54" w:rsidRPr="00264B54">
        <w:rPr>
          <w:b/>
          <w:sz w:val="22"/>
          <w:szCs w:val="22"/>
          <w:lang w:val="bg-BG"/>
        </w:rPr>
        <w:t>включително за обекти</w:t>
      </w:r>
      <w:r w:rsidR="006A55D4">
        <w:rPr>
          <w:b/>
          <w:sz w:val="22"/>
          <w:szCs w:val="22"/>
          <w:lang w:val="bg-BG"/>
        </w:rPr>
        <w:t xml:space="preserve"> </w:t>
      </w:r>
      <w:r w:rsidR="00264B54" w:rsidRPr="00264B54">
        <w:rPr>
          <w:b/>
          <w:sz w:val="22"/>
          <w:szCs w:val="22"/>
          <w:lang w:val="bg-BG"/>
        </w:rPr>
        <w:t>- лечебни заведения с над 50 % държавно участие в капитала.</w:t>
      </w:r>
    </w:p>
    <w:p w14:paraId="7120A611" w14:textId="396F65F9" w:rsidR="00BE0C11" w:rsidRPr="00641CAF" w:rsidRDefault="00264B54" w:rsidP="00BE0C11">
      <w:pPr>
        <w:spacing w:before="240"/>
        <w:jc w:val="both"/>
        <w:rPr>
          <w:sz w:val="22"/>
          <w:szCs w:val="22"/>
          <w:lang w:val="bg-BG"/>
        </w:rPr>
      </w:pPr>
      <w:r>
        <w:rPr>
          <w:sz w:val="22"/>
          <w:szCs w:val="22"/>
          <w:lang w:val="bg-BG"/>
        </w:rPr>
        <w:t xml:space="preserve">Проектите могат </w:t>
      </w:r>
      <w:r w:rsidR="00BE0C11" w:rsidRPr="00641CAF">
        <w:rPr>
          <w:sz w:val="22"/>
          <w:szCs w:val="22"/>
          <w:lang w:val="bg-BG"/>
        </w:rPr>
        <w:t>да бъдат изпълнявани и в партньорство между Министерство на здравеопазването с общини и/или с общински лечебни заведения (за интервенции в общински лечебни заведения).</w:t>
      </w:r>
    </w:p>
    <w:p w14:paraId="05C50C79" w14:textId="77777777" w:rsidR="00562662" w:rsidRPr="00641CAF" w:rsidRDefault="00A35261" w:rsidP="00A35261">
      <w:pPr>
        <w:pStyle w:val="Heading1"/>
        <w:numPr>
          <w:ilvl w:val="1"/>
          <w:numId w:val="2"/>
        </w:numPr>
        <w:pBdr>
          <w:top w:val="single" w:sz="4" w:space="1" w:color="000000"/>
          <w:left w:val="single" w:sz="4" w:space="4" w:color="000000"/>
          <w:bottom w:val="single" w:sz="4" w:space="1" w:color="000000"/>
          <w:right w:val="single" w:sz="4" w:space="4" w:color="000000"/>
        </w:pBdr>
        <w:ind w:left="851" w:right="0" w:hanging="709"/>
        <w:jc w:val="both"/>
        <w:rPr>
          <w:caps w:val="0"/>
          <w:kern w:val="22"/>
          <w:lang w:val="bg-BG"/>
        </w:rPr>
      </w:pPr>
      <w:bookmarkStart w:id="31" w:name="_Toc59462257"/>
      <w:bookmarkStart w:id="32" w:name="_Toc70501043"/>
      <w:r w:rsidRPr="00641CAF">
        <w:rPr>
          <w:caps w:val="0"/>
          <w:kern w:val="22"/>
          <w:lang w:val="bg-BG"/>
        </w:rPr>
        <w:t>КАПАЦИТЕТ ЗА ИЗПЪЛНЕНИЕ НА ПРОЕКТНОТО ПРЕДЛОЖЕНИЕ</w:t>
      </w:r>
      <w:bookmarkEnd w:id="31"/>
      <w:bookmarkEnd w:id="32"/>
    </w:p>
    <w:p w14:paraId="737C2777" w14:textId="77777777" w:rsidR="00562662" w:rsidRPr="00641CAF" w:rsidRDefault="00562662" w:rsidP="00A26E62">
      <w:pPr>
        <w:spacing w:before="240"/>
        <w:jc w:val="both"/>
        <w:rPr>
          <w:b/>
          <w:sz w:val="22"/>
          <w:szCs w:val="22"/>
          <w:lang w:val="bg-BG"/>
        </w:rPr>
      </w:pPr>
      <w:r w:rsidRPr="00641CAF">
        <w:rPr>
          <w:sz w:val="22"/>
          <w:szCs w:val="22"/>
          <w:lang w:val="bg-BG"/>
        </w:rPr>
        <w:t>В съответствие с изискването на чл.24, ал.2 от ПМС</w:t>
      </w:r>
      <w:r w:rsidR="008051C2" w:rsidRPr="00641CAF">
        <w:rPr>
          <w:sz w:val="22"/>
          <w:szCs w:val="22"/>
          <w:lang w:val="bg-BG"/>
        </w:rPr>
        <w:t xml:space="preserve"> №</w:t>
      </w:r>
      <w:r w:rsidRPr="00641CAF">
        <w:rPr>
          <w:sz w:val="22"/>
          <w:szCs w:val="22"/>
          <w:lang w:val="bg-BG"/>
        </w:rPr>
        <w:t xml:space="preserve"> 162/05.07.2016 г. конкретният бенефициент по настоящата процедура трябва </w:t>
      </w:r>
      <w:r w:rsidRPr="00641CAF">
        <w:rPr>
          <w:b/>
          <w:bCs/>
          <w:sz w:val="22"/>
          <w:szCs w:val="22"/>
          <w:lang w:val="bg-BG"/>
        </w:rPr>
        <w:t>да докаже административен, финансов и оперативен капацитет</w:t>
      </w:r>
      <w:r w:rsidRPr="00641CAF">
        <w:rPr>
          <w:sz w:val="22"/>
          <w:szCs w:val="22"/>
          <w:lang w:val="bg-BG"/>
        </w:rPr>
        <w:t>, който да гарантира изпълнение на проектното предложение по отношение на резултати/продукти/услуги и краен срок за изпълнение.</w:t>
      </w:r>
    </w:p>
    <w:p w14:paraId="7D02F231" w14:textId="77777777" w:rsidR="004E0AF0" w:rsidRPr="00641CAF" w:rsidRDefault="004E0AF0" w:rsidP="004E0AF0">
      <w:pPr>
        <w:spacing w:before="120"/>
        <w:jc w:val="both"/>
        <w:rPr>
          <w:bCs/>
          <w:sz w:val="22"/>
          <w:szCs w:val="22"/>
          <w:lang w:val="bg-BG"/>
        </w:rPr>
      </w:pPr>
      <w:r w:rsidRPr="00641CAF">
        <w:rPr>
          <w:b/>
          <w:bCs/>
          <w:sz w:val="22"/>
          <w:szCs w:val="22"/>
          <w:lang w:val="bg-BG"/>
        </w:rPr>
        <w:t>Административен капацитет</w:t>
      </w:r>
      <w:r w:rsidRPr="00641CAF">
        <w:rPr>
          <w:bCs/>
          <w:sz w:val="22"/>
          <w:szCs w:val="22"/>
          <w:lang w:val="bg-BG"/>
        </w:rPr>
        <w:t xml:space="preserve"> – екипът за управление и изпълнение на проектното предложение следва да бъде съобразен със спецификата и обема на планираните дейности. Екипът на проекта следва да включва минимум ръководител на проекта и двама членове –</w:t>
      </w:r>
      <w:r w:rsidR="006B1ADB" w:rsidRPr="00641CAF">
        <w:rPr>
          <w:bCs/>
          <w:sz w:val="22"/>
          <w:szCs w:val="22"/>
          <w:lang w:val="bg-BG"/>
        </w:rPr>
        <w:t xml:space="preserve"> </w:t>
      </w:r>
      <w:r w:rsidRPr="00641CAF">
        <w:rPr>
          <w:bCs/>
          <w:sz w:val="22"/>
          <w:szCs w:val="22"/>
          <w:lang w:val="bg-BG"/>
        </w:rPr>
        <w:t xml:space="preserve">финансов експерт (счетоводител) и технически експерт или координатор. Образованието, квалификацията и опитът на членовете на екипа за изпълнение и управление на проекта следва да доказват капацитет за изпълнението му. </w:t>
      </w:r>
    </w:p>
    <w:p w14:paraId="75124CA4" w14:textId="77777777" w:rsidR="004E0AF0" w:rsidRPr="00641CAF" w:rsidRDefault="004E0AF0" w:rsidP="004E0AF0">
      <w:pPr>
        <w:spacing w:before="120"/>
        <w:jc w:val="both"/>
        <w:rPr>
          <w:bCs/>
          <w:sz w:val="22"/>
          <w:szCs w:val="22"/>
          <w:u w:val="single"/>
          <w:lang w:val="bg-BG"/>
        </w:rPr>
      </w:pPr>
      <w:r w:rsidRPr="00641CAF">
        <w:rPr>
          <w:bCs/>
          <w:sz w:val="22"/>
          <w:szCs w:val="22"/>
          <w:u w:val="single"/>
          <w:lang w:val="bg-BG"/>
        </w:rPr>
        <w:t>Ръководителят на проекта трябва да отговаря на следните изисквания</w:t>
      </w:r>
      <w:r w:rsidR="006B1ADB" w:rsidRPr="00641CAF">
        <w:rPr>
          <w:bCs/>
          <w:sz w:val="22"/>
          <w:szCs w:val="22"/>
          <w:u w:val="single"/>
          <w:lang w:val="bg-BG"/>
        </w:rPr>
        <w:t xml:space="preserve"> за квалификация и опит</w:t>
      </w:r>
      <w:r w:rsidRPr="00641CAF">
        <w:rPr>
          <w:bCs/>
          <w:sz w:val="22"/>
          <w:szCs w:val="22"/>
          <w:u w:val="single"/>
          <w:lang w:val="bg-BG"/>
        </w:rPr>
        <w:t>:</w:t>
      </w:r>
    </w:p>
    <w:p w14:paraId="5A131FBF" w14:textId="77777777" w:rsidR="004E0AF0" w:rsidRPr="00641CAF" w:rsidRDefault="004E0AF0" w:rsidP="004E0AF0">
      <w:pPr>
        <w:spacing w:before="120"/>
        <w:jc w:val="both"/>
        <w:rPr>
          <w:bCs/>
          <w:sz w:val="22"/>
          <w:szCs w:val="22"/>
          <w:lang w:val="bg-BG"/>
        </w:rPr>
      </w:pPr>
      <w:r w:rsidRPr="00641CAF">
        <w:rPr>
          <w:bCs/>
          <w:sz w:val="22"/>
          <w:szCs w:val="22"/>
          <w:lang w:val="bg-BG"/>
        </w:rPr>
        <w:t>- Да има висше образование с образователно-квалификационна степен бакалавър или магистър и не по-малко от 3 години опит в управлението и/или изпълнението, координацията, контрола и администрирането на проекти, включващи дейности, сходни на допустимите по проекта.</w:t>
      </w:r>
    </w:p>
    <w:p w14:paraId="2AB5B915" w14:textId="77777777" w:rsidR="004E0AF0" w:rsidRPr="00641CAF" w:rsidRDefault="004E0AF0" w:rsidP="004E0AF0">
      <w:pPr>
        <w:spacing w:before="120"/>
        <w:jc w:val="both"/>
        <w:rPr>
          <w:bCs/>
          <w:sz w:val="22"/>
          <w:szCs w:val="22"/>
          <w:u w:val="single"/>
          <w:lang w:val="bg-BG"/>
        </w:rPr>
      </w:pPr>
      <w:r w:rsidRPr="00641CAF">
        <w:rPr>
          <w:bCs/>
          <w:sz w:val="22"/>
          <w:szCs w:val="22"/>
          <w:u w:val="single"/>
          <w:lang w:val="bg-BG"/>
        </w:rPr>
        <w:t>Членовете на екипа трябва да отговарят на следните изисквания</w:t>
      </w:r>
      <w:r w:rsidR="006B1ADB" w:rsidRPr="00641CAF">
        <w:rPr>
          <w:bCs/>
          <w:sz w:val="22"/>
          <w:szCs w:val="22"/>
          <w:u w:val="single"/>
          <w:lang w:val="bg-BG"/>
        </w:rPr>
        <w:t xml:space="preserve"> за квалификация и опит</w:t>
      </w:r>
      <w:r w:rsidRPr="00641CAF">
        <w:rPr>
          <w:bCs/>
          <w:sz w:val="22"/>
          <w:szCs w:val="22"/>
          <w:u w:val="single"/>
          <w:lang w:val="bg-BG"/>
        </w:rPr>
        <w:t>:</w:t>
      </w:r>
    </w:p>
    <w:p w14:paraId="188A142D" w14:textId="77777777" w:rsidR="004E0AF0" w:rsidRPr="00641CAF" w:rsidRDefault="004E0AF0" w:rsidP="004E0AF0">
      <w:pPr>
        <w:spacing w:before="120"/>
        <w:jc w:val="both"/>
        <w:rPr>
          <w:bCs/>
          <w:sz w:val="22"/>
          <w:szCs w:val="22"/>
          <w:lang w:val="bg-BG"/>
        </w:rPr>
      </w:pPr>
      <w:r w:rsidRPr="00641CAF">
        <w:rPr>
          <w:bCs/>
          <w:sz w:val="22"/>
          <w:szCs w:val="22"/>
          <w:lang w:val="bg-BG"/>
        </w:rPr>
        <w:t>- Да имат минимум средно образование, което е подходящо за заеманата длъжност в екипа</w:t>
      </w:r>
      <w:r w:rsidR="006B1ADB" w:rsidRPr="00641CAF">
        <w:rPr>
          <w:bCs/>
          <w:sz w:val="22"/>
          <w:szCs w:val="22"/>
          <w:lang w:val="bg-BG"/>
        </w:rPr>
        <w:t xml:space="preserve"> и д</w:t>
      </w:r>
      <w:r w:rsidRPr="00641CAF">
        <w:rPr>
          <w:bCs/>
          <w:sz w:val="22"/>
          <w:szCs w:val="22"/>
          <w:lang w:val="bg-BG"/>
        </w:rPr>
        <w:t>а имат опит в дейности по управлението и/или изпълнението, координацията, контрола и администрирането на проекти или компетенции в сферата на заеманата позиция</w:t>
      </w:r>
      <w:r w:rsidR="006B1ADB" w:rsidRPr="00641CAF">
        <w:rPr>
          <w:bCs/>
          <w:sz w:val="22"/>
          <w:szCs w:val="22"/>
          <w:lang w:val="bg-BG"/>
        </w:rPr>
        <w:t>.</w:t>
      </w:r>
    </w:p>
    <w:p w14:paraId="0434C902" w14:textId="77777777" w:rsidR="004E0AF0" w:rsidRPr="00641CAF" w:rsidRDefault="004E0AF0" w:rsidP="004E0AF0">
      <w:pPr>
        <w:spacing w:before="120"/>
        <w:jc w:val="both"/>
        <w:rPr>
          <w:b/>
          <w:bCs/>
          <w:sz w:val="22"/>
          <w:szCs w:val="22"/>
          <w:lang w:val="bg-BG"/>
        </w:rPr>
      </w:pPr>
      <w:r w:rsidRPr="00641CAF">
        <w:rPr>
          <w:b/>
          <w:bCs/>
          <w:sz w:val="22"/>
          <w:szCs w:val="22"/>
          <w:lang w:val="bg-BG"/>
        </w:rPr>
        <w:t>Във формуляра за кандидатстване в ИСУН 2020 (в раздел 9 „Екип“) следва да бъдат описани изискванията за квалификацията</w:t>
      </w:r>
      <w:r w:rsidR="007B41BB" w:rsidRPr="00641CAF">
        <w:rPr>
          <w:b/>
          <w:bCs/>
          <w:sz w:val="22"/>
          <w:szCs w:val="22"/>
          <w:lang w:val="bg-BG"/>
        </w:rPr>
        <w:t>, опит</w:t>
      </w:r>
      <w:r w:rsidRPr="00641CAF">
        <w:rPr>
          <w:b/>
          <w:bCs/>
          <w:sz w:val="22"/>
          <w:szCs w:val="22"/>
          <w:lang w:val="bg-BG"/>
        </w:rPr>
        <w:t xml:space="preserve"> и отговорностите на ръководителя и всички членове на екипа.</w:t>
      </w:r>
    </w:p>
    <w:p w14:paraId="78101037" w14:textId="77777777" w:rsidR="004E0AF0" w:rsidRPr="00641CAF" w:rsidRDefault="004E0AF0" w:rsidP="004E0AF0">
      <w:pPr>
        <w:spacing w:before="120"/>
        <w:jc w:val="both"/>
        <w:rPr>
          <w:bCs/>
          <w:sz w:val="22"/>
          <w:szCs w:val="22"/>
          <w:lang w:val="bg-BG"/>
        </w:rPr>
      </w:pPr>
      <w:r w:rsidRPr="00641CAF">
        <w:rPr>
          <w:bCs/>
          <w:sz w:val="22"/>
          <w:szCs w:val="22"/>
          <w:lang w:val="bg-BG"/>
        </w:rPr>
        <w:t xml:space="preserve">На етапа на оценка на проектното предложение бенефициентът представя автобиография само на лицето, избрано за ръководител на проекта, като доказателство, че съответства на посочените изисквания. </w:t>
      </w:r>
    </w:p>
    <w:p w14:paraId="1B4AFA8E" w14:textId="77777777" w:rsidR="00562662" w:rsidRPr="00641CAF" w:rsidRDefault="00562662" w:rsidP="00A26E62">
      <w:pPr>
        <w:spacing w:before="120"/>
        <w:jc w:val="both"/>
        <w:rPr>
          <w:b/>
          <w:sz w:val="22"/>
          <w:szCs w:val="22"/>
          <w:lang w:val="bg-BG"/>
        </w:rPr>
      </w:pPr>
      <w:r w:rsidRPr="00641CAF">
        <w:rPr>
          <w:b/>
          <w:sz w:val="22"/>
          <w:szCs w:val="22"/>
          <w:lang w:val="bg-BG"/>
        </w:rPr>
        <w:t>Финансов капацитет</w:t>
      </w:r>
      <w:r w:rsidRPr="00641CAF">
        <w:rPr>
          <w:sz w:val="22"/>
          <w:szCs w:val="22"/>
          <w:lang w:val="bg-BG"/>
        </w:rPr>
        <w:t xml:space="preserve"> – </w:t>
      </w:r>
      <w:r w:rsidR="003C5CBA" w:rsidRPr="00641CAF">
        <w:rPr>
          <w:sz w:val="22"/>
          <w:szCs w:val="22"/>
          <w:lang w:val="bg-BG"/>
        </w:rPr>
        <w:t xml:space="preserve">бенефициентът </w:t>
      </w:r>
      <w:r w:rsidRPr="00641CAF">
        <w:rPr>
          <w:sz w:val="22"/>
          <w:szCs w:val="22"/>
          <w:lang w:val="bg-BG"/>
        </w:rPr>
        <w:t xml:space="preserve">следва да може да осигури необходимото финансиране за изпълнение на дейностите, предвидени в проектното предложение. </w:t>
      </w:r>
    </w:p>
    <w:p w14:paraId="267AD4B5" w14:textId="77777777" w:rsidR="0076571B" w:rsidRPr="00641CAF" w:rsidRDefault="00562662" w:rsidP="00A26E62">
      <w:pPr>
        <w:spacing w:before="120"/>
        <w:jc w:val="both"/>
        <w:rPr>
          <w:bCs/>
          <w:sz w:val="22"/>
          <w:szCs w:val="22"/>
          <w:lang w:val="bg-BG"/>
        </w:rPr>
      </w:pPr>
      <w:r w:rsidRPr="00641CAF">
        <w:rPr>
          <w:b/>
          <w:sz w:val="22"/>
          <w:szCs w:val="22"/>
          <w:lang w:val="bg-BG"/>
        </w:rPr>
        <w:t>Оперативен капацитет</w:t>
      </w:r>
      <w:r w:rsidRPr="00641CAF">
        <w:rPr>
          <w:sz w:val="22"/>
          <w:szCs w:val="22"/>
          <w:lang w:val="bg-BG"/>
        </w:rPr>
        <w:t xml:space="preserve"> – </w:t>
      </w:r>
      <w:r w:rsidR="003C5CBA" w:rsidRPr="00641CAF">
        <w:rPr>
          <w:sz w:val="22"/>
          <w:szCs w:val="22"/>
          <w:lang w:val="bg-BG"/>
        </w:rPr>
        <w:t>б</w:t>
      </w:r>
      <w:r w:rsidR="003C5CBA" w:rsidRPr="00641CAF">
        <w:rPr>
          <w:bCs/>
          <w:sz w:val="22"/>
          <w:szCs w:val="22"/>
          <w:lang w:val="bg-BG"/>
        </w:rPr>
        <w:t>енефициентът</w:t>
      </w:r>
      <w:r w:rsidR="003C5CBA" w:rsidRPr="00641CAF" w:rsidDel="003C5CBA">
        <w:rPr>
          <w:sz w:val="22"/>
          <w:szCs w:val="22"/>
          <w:lang w:val="bg-BG"/>
        </w:rPr>
        <w:t xml:space="preserve"> </w:t>
      </w:r>
      <w:r w:rsidRPr="00641CAF">
        <w:rPr>
          <w:sz w:val="22"/>
          <w:szCs w:val="22"/>
          <w:lang w:val="bg-BG"/>
        </w:rPr>
        <w:t>следва да има опит в изпълнението на сходни дейности и/или в управление и изпълнение на проекти, финансирани от различни донори.</w:t>
      </w:r>
      <w:r w:rsidR="00D527DB" w:rsidRPr="00641CAF">
        <w:rPr>
          <w:sz w:val="22"/>
          <w:szCs w:val="22"/>
          <w:lang w:val="bg-BG"/>
        </w:rPr>
        <w:t xml:space="preserve"> </w:t>
      </w:r>
      <w:r w:rsidR="00D527DB" w:rsidRPr="00641CAF">
        <w:rPr>
          <w:bCs/>
          <w:sz w:val="22"/>
          <w:szCs w:val="22"/>
          <w:lang w:val="bg-BG"/>
        </w:rPr>
        <w:t>Конкретният бенефициент следва да има опит поне 1 година в управление/изпълнение на проекти и/или опит в изпълнение на дейности, подобни на тези</w:t>
      </w:r>
      <w:r w:rsidR="00153C05" w:rsidRPr="00641CAF">
        <w:rPr>
          <w:bCs/>
          <w:sz w:val="22"/>
          <w:szCs w:val="22"/>
          <w:lang w:val="bg-BG"/>
        </w:rPr>
        <w:t>,</w:t>
      </w:r>
      <w:r w:rsidR="00D527DB" w:rsidRPr="00641CAF">
        <w:rPr>
          <w:bCs/>
          <w:sz w:val="22"/>
          <w:szCs w:val="22"/>
          <w:lang w:val="bg-BG"/>
        </w:rPr>
        <w:t xml:space="preserve"> включени в проектното предложение. Информацията следва да обхваща не повече от 3 проекта, изпълнени през последните 5 години.</w:t>
      </w:r>
    </w:p>
    <w:p w14:paraId="513EE34B" w14:textId="77777777" w:rsidR="00C44B6C" w:rsidRPr="00641CAF" w:rsidRDefault="00C44B6C" w:rsidP="00A26E62">
      <w:pPr>
        <w:spacing w:before="120"/>
        <w:jc w:val="both"/>
        <w:rPr>
          <w:bCs/>
          <w:sz w:val="22"/>
          <w:szCs w:val="22"/>
          <w:lang w:val="bg-BG"/>
        </w:rPr>
      </w:pPr>
    </w:p>
    <w:tbl>
      <w:tblPr>
        <w:tblW w:w="5000" w:type="pct"/>
        <w:tblInd w:w="-5" w:type="dxa"/>
        <w:tblLook w:val="0000" w:firstRow="0" w:lastRow="0" w:firstColumn="0" w:lastColumn="0" w:noHBand="0" w:noVBand="0"/>
      </w:tblPr>
      <w:tblGrid>
        <w:gridCol w:w="9629"/>
      </w:tblGrid>
      <w:tr w:rsidR="0076571B" w:rsidRPr="00641CAF" w14:paraId="1B5FB199" w14:textId="77777777" w:rsidTr="007B41BB">
        <w:trPr>
          <w:trHeight w:val="1165"/>
        </w:trPr>
        <w:tc>
          <w:tcPr>
            <w:tcW w:w="500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4A28F48" w14:textId="77777777" w:rsidR="0076571B" w:rsidRPr="00641CAF" w:rsidRDefault="0076571B" w:rsidP="00A26E62">
            <w:pPr>
              <w:spacing w:before="240"/>
              <w:jc w:val="both"/>
              <w:rPr>
                <w:sz w:val="22"/>
                <w:szCs w:val="22"/>
                <w:lang w:val="bg-BG"/>
              </w:rPr>
            </w:pPr>
            <w:r w:rsidRPr="00641CAF">
              <w:rPr>
                <w:sz w:val="22"/>
                <w:szCs w:val="22"/>
                <w:lang w:val="bg-BG"/>
              </w:rPr>
              <w:lastRenderedPageBreak/>
              <w:t>Във формуляра за кандидатстване в ИСУН 2020 бенефициентът трябва да опише и да декларира, че разполага с необходимия административен, финансов и оперативен капацитет за изпълнение на планираните дейности в проектното предложение.</w:t>
            </w:r>
          </w:p>
        </w:tc>
      </w:tr>
    </w:tbl>
    <w:p w14:paraId="412CF88C" w14:textId="77777777" w:rsidR="00572C5C" w:rsidRPr="00641CAF" w:rsidRDefault="00572C5C" w:rsidP="00A26E62">
      <w:pPr>
        <w:pStyle w:val="Heading1"/>
        <w:numPr>
          <w:ilvl w:val="0"/>
          <w:numId w:val="2"/>
        </w:numPr>
        <w:pBdr>
          <w:top w:val="single" w:sz="4" w:space="1" w:color="000000"/>
          <w:left w:val="single" w:sz="4" w:space="4" w:color="000000"/>
          <w:bottom w:val="single" w:sz="4" w:space="1" w:color="000000"/>
          <w:right w:val="single" w:sz="4" w:space="4" w:color="000000"/>
        </w:pBdr>
        <w:spacing w:after="120"/>
        <w:ind w:left="357" w:right="0" w:hanging="357"/>
        <w:jc w:val="both"/>
        <w:rPr>
          <w:lang w:val="bg-BG"/>
        </w:rPr>
      </w:pPr>
      <w:bookmarkStart w:id="33" w:name="_Toc59462258"/>
      <w:bookmarkStart w:id="34" w:name="_Toc70501044"/>
      <w:r w:rsidRPr="00641CAF">
        <w:rPr>
          <w:lang w:val="bg-BG"/>
        </w:rPr>
        <w:t>Допустими партньори</w:t>
      </w:r>
      <w:bookmarkEnd w:id="33"/>
      <w:bookmarkEnd w:id="34"/>
    </w:p>
    <w:p w14:paraId="7547F503" w14:textId="77777777" w:rsidR="00BA63B2" w:rsidRPr="00641CAF" w:rsidRDefault="00572C5C" w:rsidP="00A26E62">
      <w:pPr>
        <w:pStyle w:val="CharCharCharChar20"/>
        <w:jc w:val="both"/>
        <w:rPr>
          <w:rFonts w:ascii="Arial" w:hAnsi="Arial" w:cs="Arial"/>
          <w:lang w:val="bg-BG"/>
        </w:rPr>
      </w:pPr>
      <w:r w:rsidRPr="00641CAF">
        <w:rPr>
          <w:rFonts w:ascii="Arial" w:hAnsi="Arial" w:cs="Arial"/>
          <w:sz w:val="22"/>
          <w:szCs w:val="22"/>
          <w:lang w:val="bg-BG"/>
        </w:rPr>
        <w:t xml:space="preserve">По настоящата процедура за предоставяне на безвъзмездна финансова помощ </w:t>
      </w:r>
      <w:r w:rsidR="00DA455C" w:rsidRPr="00641CAF">
        <w:rPr>
          <w:rFonts w:ascii="Arial" w:hAnsi="Arial" w:cs="Arial"/>
          <w:sz w:val="22"/>
          <w:szCs w:val="22"/>
          <w:lang w:val="bg-BG"/>
        </w:rPr>
        <w:t>д</w:t>
      </w:r>
      <w:r w:rsidR="00BA63B2" w:rsidRPr="00641CAF">
        <w:rPr>
          <w:rFonts w:ascii="Arial" w:hAnsi="Arial" w:cs="Arial"/>
          <w:bCs/>
          <w:sz w:val="22"/>
          <w:szCs w:val="22"/>
          <w:lang w:val="bg-BG"/>
        </w:rPr>
        <w:t xml:space="preserve">опустими партньори </w:t>
      </w:r>
      <w:r w:rsidR="00BA63B2" w:rsidRPr="00641CAF">
        <w:rPr>
          <w:rFonts w:ascii="Arial" w:hAnsi="Arial" w:cs="Arial"/>
          <w:sz w:val="22"/>
          <w:szCs w:val="22"/>
          <w:lang w:val="bg-BG"/>
        </w:rPr>
        <w:t>са</w:t>
      </w:r>
      <w:r w:rsidR="000C755E" w:rsidRPr="00641CAF">
        <w:rPr>
          <w:rFonts w:ascii="Arial" w:hAnsi="Arial" w:cs="Arial"/>
          <w:sz w:val="22"/>
          <w:szCs w:val="22"/>
          <w:lang w:val="bg-BG"/>
        </w:rPr>
        <w:t>:</w:t>
      </w:r>
      <w:r w:rsidR="00DA455C" w:rsidRPr="00641CAF">
        <w:rPr>
          <w:rFonts w:ascii="Arial" w:hAnsi="Arial" w:cs="Arial"/>
          <w:lang w:val="bg-BG"/>
        </w:rPr>
        <w:t xml:space="preserve"> </w:t>
      </w:r>
    </w:p>
    <w:p w14:paraId="648F7258" w14:textId="77777777" w:rsidR="000C755E" w:rsidRPr="00641CAF" w:rsidRDefault="000C755E" w:rsidP="000C755E">
      <w:pPr>
        <w:pStyle w:val="CharCharCharChar20"/>
        <w:numPr>
          <w:ilvl w:val="0"/>
          <w:numId w:val="26"/>
        </w:numPr>
        <w:rPr>
          <w:sz w:val="22"/>
          <w:szCs w:val="22"/>
          <w:lang w:val="bg-BG"/>
        </w:rPr>
      </w:pPr>
      <w:r w:rsidRPr="00641CAF">
        <w:rPr>
          <w:sz w:val="22"/>
          <w:szCs w:val="22"/>
          <w:lang w:val="bg-BG"/>
        </w:rPr>
        <w:t>Общини и/или общински лечебни заведения (за интервенции в общински лечебни заведения).</w:t>
      </w:r>
    </w:p>
    <w:p w14:paraId="6E22765A" w14:textId="77777777" w:rsidR="000C755E" w:rsidRPr="00641CAF" w:rsidRDefault="000C755E" w:rsidP="00AD2762">
      <w:pPr>
        <w:pStyle w:val="CharCharCharChar20"/>
        <w:jc w:val="both"/>
        <w:rPr>
          <w:sz w:val="22"/>
          <w:szCs w:val="22"/>
          <w:lang w:val="bg-BG"/>
        </w:rPr>
      </w:pPr>
      <w:r w:rsidRPr="00641CAF">
        <w:rPr>
          <w:sz w:val="22"/>
          <w:szCs w:val="22"/>
          <w:lang w:val="bg-BG"/>
        </w:rPr>
        <w:t>Проектите могат да бъдат изпълнявани и в партньорство между Министерство на здравеопазването с общини и/или с общински лечебни заведения (за интервенции в общински лечебни заведения).</w:t>
      </w:r>
    </w:p>
    <w:p w14:paraId="3B235979" w14:textId="77777777" w:rsidR="000C755E" w:rsidRPr="00641CAF" w:rsidRDefault="000C755E" w:rsidP="00A26E62">
      <w:pPr>
        <w:pStyle w:val="CharCharCharChar20"/>
        <w:jc w:val="both"/>
        <w:rPr>
          <w:rFonts w:ascii="Arial" w:hAnsi="Arial" w:cs="Arial"/>
          <w:lang w:val="bg-BG"/>
        </w:rPr>
      </w:pPr>
    </w:p>
    <w:p w14:paraId="562C5DAF" w14:textId="77777777" w:rsidR="00DA455C" w:rsidRPr="00641CAF" w:rsidRDefault="00DA455C" w:rsidP="00A26E62">
      <w:pPr>
        <w:pStyle w:val="CharCharCharChar20"/>
        <w:jc w:val="both"/>
        <w:rPr>
          <w:rFonts w:ascii="Arial" w:hAnsi="Arial" w:cs="Arial"/>
          <w:sz w:val="22"/>
          <w:szCs w:val="22"/>
          <w:lang w:val="bg-BG"/>
        </w:rPr>
      </w:pPr>
      <w:r w:rsidRPr="00641CAF">
        <w:rPr>
          <w:rFonts w:ascii="Arial" w:hAnsi="Arial" w:cs="Arial"/>
          <w:sz w:val="22"/>
          <w:szCs w:val="22"/>
          <w:lang w:val="bg-BG"/>
        </w:rPr>
        <w:t>Партньорската организация трябва да разполага с достатъчен капацитет, за да изпълни поетите ангажименти по определен проект. Партньорите участват при изпълнението на проекта, като направените от тях разходи в тази връзка са допустими по идентичен начин, както и разходите, направени от бенефициента.</w:t>
      </w:r>
    </w:p>
    <w:p w14:paraId="53C88611" w14:textId="74B398ED" w:rsidR="00265EC2" w:rsidRPr="00641CAF" w:rsidRDefault="00DA455C" w:rsidP="00265EC2">
      <w:pPr>
        <w:pStyle w:val="CharCharCharChar20"/>
        <w:jc w:val="both"/>
        <w:rPr>
          <w:rFonts w:ascii="Arial" w:hAnsi="Arial" w:cs="Arial"/>
          <w:sz w:val="22"/>
          <w:szCs w:val="22"/>
          <w:lang w:val="bg-BG"/>
        </w:rPr>
      </w:pPr>
      <w:r w:rsidRPr="00641CAF">
        <w:rPr>
          <w:rFonts w:ascii="Arial" w:hAnsi="Arial" w:cs="Arial"/>
          <w:sz w:val="22"/>
          <w:szCs w:val="22"/>
          <w:lang w:val="bg-BG"/>
        </w:rPr>
        <w:t>При подаване на проектно предложение с партньор</w:t>
      </w:r>
      <w:r w:rsidR="00153C05" w:rsidRPr="00641CAF">
        <w:rPr>
          <w:rFonts w:ascii="Arial" w:hAnsi="Arial" w:cs="Arial"/>
          <w:sz w:val="22"/>
          <w:szCs w:val="22"/>
          <w:lang w:val="bg-BG"/>
        </w:rPr>
        <w:t>,</w:t>
      </w:r>
      <w:r w:rsidRPr="00641CAF">
        <w:rPr>
          <w:rFonts w:ascii="Arial" w:hAnsi="Arial" w:cs="Arial"/>
          <w:sz w:val="22"/>
          <w:szCs w:val="22"/>
          <w:lang w:val="bg-BG"/>
        </w:rPr>
        <w:t xml:space="preserve"> следва да се представи </w:t>
      </w:r>
      <w:r w:rsidR="00110AC1" w:rsidRPr="00641CAF">
        <w:rPr>
          <w:rFonts w:ascii="Arial" w:hAnsi="Arial" w:cs="Arial"/>
          <w:b/>
          <w:sz w:val="22"/>
          <w:szCs w:val="22"/>
          <w:lang w:val="bg-BG"/>
        </w:rPr>
        <w:t>П</w:t>
      </w:r>
      <w:r w:rsidRPr="00641CAF">
        <w:rPr>
          <w:rFonts w:ascii="Arial" w:hAnsi="Arial" w:cs="Arial"/>
          <w:b/>
          <w:sz w:val="22"/>
          <w:szCs w:val="22"/>
          <w:lang w:val="bg-BG"/>
        </w:rPr>
        <w:t>артньорско споразумение в свободен текст</w:t>
      </w:r>
      <w:r w:rsidRPr="00641CAF">
        <w:rPr>
          <w:rFonts w:ascii="Arial" w:hAnsi="Arial" w:cs="Arial"/>
          <w:sz w:val="22"/>
          <w:szCs w:val="22"/>
          <w:lang w:val="bg-BG"/>
        </w:rPr>
        <w:t xml:space="preserve"> между Ми</w:t>
      </w:r>
      <w:r w:rsidR="00884302" w:rsidRPr="00641CAF">
        <w:rPr>
          <w:rFonts w:ascii="Arial" w:hAnsi="Arial" w:cs="Arial"/>
          <w:sz w:val="22"/>
          <w:szCs w:val="22"/>
          <w:lang w:val="bg-BG"/>
        </w:rPr>
        <w:t xml:space="preserve">нистерство на здравеопазването </w:t>
      </w:r>
      <w:r w:rsidRPr="00641CAF">
        <w:rPr>
          <w:rFonts w:ascii="Arial" w:hAnsi="Arial" w:cs="Arial"/>
          <w:sz w:val="22"/>
          <w:szCs w:val="22"/>
          <w:lang w:val="bg-BG"/>
        </w:rPr>
        <w:t xml:space="preserve">и съответната </w:t>
      </w:r>
      <w:r w:rsidR="009332DE" w:rsidRPr="00641CAF">
        <w:rPr>
          <w:rFonts w:ascii="Arial" w:hAnsi="Arial" w:cs="Arial"/>
          <w:sz w:val="22"/>
          <w:szCs w:val="22"/>
          <w:lang w:val="bg-BG"/>
        </w:rPr>
        <w:t>община и/или общинско лечебно заведение</w:t>
      </w:r>
      <w:r w:rsidRPr="00641CAF">
        <w:rPr>
          <w:rFonts w:ascii="Arial" w:hAnsi="Arial" w:cs="Arial"/>
          <w:sz w:val="22"/>
          <w:szCs w:val="22"/>
          <w:lang w:val="bg-BG"/>
        </w:rPr>
        <w:t>. В партньорското споразумение следва да се разпишат всички права и задължения на партньорите</w:t>
      </w:r>
      <w:r w:rsidR="00110AC1" w:rsidRPr="00641CAF">
        <w:rPr>
          <w:rFonts w:ascii="Arial" w:hAnsi="Arial" w:cs="Arial"/>
          <w:sz w:val="22"/>
          <w:szCs w:val="22"/>
          <w:lang w:val="bg-BG"/>
        </w:rPr>
        <w:t xml:space="preserve"> във връзка с изпълнението на дейностите по проекта, вкл. да бъде регламентирано гарантирането на устойчивост на проектните дейности.</w:t>
      </w:r>
      <w:r w:rsidRPr="00641CAF">
        <w:rPr>
          <w:rFonts w:ascii="Arial" w:hAnsi="Arial" w:cs="Arial"/>
          <w:sz w:val="22"/>
          <w:szCs w:val="22"/>
          <w:lang w:val="bg-BG"/>
        </w:rPr>
        <w:t xml:space="preserve"> </w:t>
      </w:r>
      <w:r w:rsidR="00265EC2" w:rsidRPr="00641CAF">
        <w:rPr>
          <w:rFonts w:ascii="Arial" w:hAnsi="Arial" w:cs="Arial"/>
          <w:sz w:val="22"/>
          <w:szCs w:val="22"/>
          <w:lang w:val="bg-BG"/>
        </w:rPr>
        <w:t>В случай, че партньор осъществява едновременно икономическа и неикономическа дейност, следва да бъдат описани конкретни задължения в партньорското споразумение, че двата вида дейности са ясно разграничени по отношение на приходите, разходите, активите и пасивите, свързани с тях, вкл. чрез система за водене на аналитична счетоводна отчетност, чрез която се отделя икономическата от неикономическата дейност. В допълнение в споразумението следва ясно да се посочи че безвъзмездната финансова помощ, която ще бъде предоставена на партньор ще се използва само за финансиране на разходи за неикономически дейности.</w:t>
      </w:r>
    </w:p>
    <w:p w14:paraId="7F12DD89" w14:textId="77777777" w:rsidR="00DA455C" w:rsidRPr="00641CAF" w:rsidRDefault="00DA455C" w:rsidP="00A26E62">
      <w:pPr>
        <w:pStyle w:val="CharCharCharChar20"/>
        <w:jc w:val="both"/>
        <w:rPr>
          <w:rFonts w:ascii="Arial" w:hAnsi="Arial" w:cs="Arial"/>
          <w:sz w:val="22"/>
          <w:szCs w:val="22"/>
          <w:lang w:val="bg-BG"/>
        </w:rPr>
      </w:pPr>
      <w:r w:rsidRPr="00641CAF">
        <w:rPr>
          <w:rFonts w:ascii="Arial" w:hAnsi="Arial" w:cs="Arial"/>
          <w:sz w:val="22"/>
          <w:szCs w:val="22"/>
          <w:lang w:val="bg-BG"/>
        </w:rPr>
        <w:t xml:space="preserve">Партньорствата, създадени за целите на настоящата процедура за предоставяне на безвъзмездна финансова помощ, не е необходимо да бъдат регистрирани в съда. </w:t>
      </w:r>
    </w:p>
    <w:p w14:paraId="11C9BE3E" w14:textId="77777777" w:rsidR="00D04746" w:rsidRPr="00641CAF" w:rsidRDefault="00572C5C" w:rsidP="00A26E62">
      <w:pPr>
        <w:pStyle w:val="Heading1"/>
        <w:numPr>
          <w:ilvl w:val="0"/>
          <w:numId w:val="2"/>
        </w:numPr>
        <w:pBdr>
          <w:top w:val="single" w:sz="4" w:space="1" w:color="000000"/>
          <w:left w:val="single" w:sz="4" w:space="4" w:color="000000"/>
          <w:bottom w:val="single" w:sz="4" w:space="1" w:color="000000"/>
          <w:right w:val="single" w:sz="4" w:space="4" w:color="000000"/>
        </w:pBdr>
        <w:spacing w:after="120"/>
        <w:ind w:left="357" w:right="0" w:hanging="357"/>
        <w:jc w:val="both"/>
        <w:rPr>
          <w:lang w:val="bg-BG"/>
        </w:rPr>
      </w:pPr>
      <w:bookmarkStart w:id="35" w:name="OLE_LINK6"/>
      <w:bookmarkStart w:id="36" w:name="_Toc59462259"/>
      <w:bookmarkStart w:id="37" w:name="_Toc70501045"/>
      <w:bookmarkEnd w:id="35"/>
      <w:r w:rsidRPr="00641CAF">
        <w:rPr>
          <w:lang w:val="bg-BG"/>
        </w:rPr>
        <w:t>Допустими дейности</w:t>
      </w:r>
      <w:bookmarkEnd w:id="36"/>
      <w:bookmarkEnd w:id="37"/>
      <w:r w:rsidRPr="00641CAF">
        <w:rPr>
          <w:lang w:val="bg-BG"/>
        </w:rPr>
        <w:t xml:space="preserve"> </w:t>
      </w:r>
    </w:p>
    <w:p w14:paraId="0394128A" w14:textId="77777777" w:rsidR="00270DDD" w:rsidRPr="00641CAF" w:rsidRDefault="00270DDD" w:rsidP="00A26E62">
      <w:pPr>
        <w:pStyle w:val="ListParagraph"/>
        <w:spacing w:before="120" w:after="120" w:line="240" w:lineRule="auto"/>
        <w:ind w:left="0"/>
        <w:jc w:val="both"/>
        <w:rPr>
          <w:rFonts w:ascii="Arial" w:hAnsi="Arial" w:cs="Arial"/>
        </w:rPr>
      </w:pPr>
      <w:r w:rsidRPr="00641CAF">
        <w:rPr>
          <w:rFonts w:ascii="Arial" w:hAnsi="Arial" w:cs="Arial"/>
          <w:b/>
          <w:i/>
        </w:rPr>
        <w:t xml:space="preserve">1. Укрепване капацитета на болничната мрежа чрез реконструкция, проектиране и ремонтни дейности за обособяване на изолирани структури към болници, определени за лечение и наблюдение на пациенти с COVID – 19, в т.ч.: </w:t>
      </w:r>
    </w:p>
    <w:p w14:paraId="6297EC95" w14:textId="77777777" w:rsidR="00270DDD" w:rsidRPr="00641CAF" w:rsidRDefault="00270DDD" w:rsidP="00A26E62">
      <w:pPr>
        <w:pStyle w:val="ListParagraph"/>
        <w:numPr>
          <w:ilvl w:val="0"/>
          <w:numId w:val="26"/>
        </w:numPr>
        <w:suppressAutoHyphens w:val="0"/>
        <w:spacing w:before="120" w:after="120" w:line="240" w:lineRule="auto"/>
        <w:jc w:val="both"/>
        <w:rPr>
          <w:rFonts w:ascii="Arial" w:hAnsi="Arial" w:cs="Arial"/>
        </w:rPr>
      </w:pPr>
      <w:r w:rsidRPr="00641CAF">
        <w:rPr>
          <w:rFonts w:ascii="Arial" w:hAnsi="Arial" w:cs="Arial"/>
        </w:rPr>
        <w:t>Обособяване на изолирани помещения в болничната инфраструктура, изграждане на изолирани асансьори за превозване на пациенти с COVID-19, увеличаване на капацитета на инсталациите за медицински газове (кислород, вакуум и сгъстен въздух),</w:t>
      </w:r>
      <w:r w:rsidR="00C24CAE" w:rsidRPr="00641CAF">
        <w:rPr>
          <w:rFonts w:ascii="Arial" w:hAnsi="Arial" w:cs="Arial"/>
        </w:rPr>
        <w:t xml:space="preserve"> </w:t>
      </w:r>
      <w:r w:rsidRPr="00641CAF">
        <w:rPr>
          <w:rFonts w:ascii="Arial" w:hAnsi="Arial" w:cs="Arial"/>
        </w:rPr>
        <w:t>осигуряване на генератори на мощност с цел осигуряване на непрекъснатост на работата на живото поддържащата медицинска апаратура и газови инсталации и други.</w:t>
      </w:r>
    </w:p>
    <w:p w14:paraId="795BEFA9" w14:textId="77777777" w:rsidR="00254B90" w:rsidRPr="00641CAF" w:rsidRDefault="00270DDD" w:rsidP="00254B90">
      <w:pPr>
        <w:spacing w:after="160"/>
        <w:contextualSpacing/>
        <w:jc w:val="both"/>
        <w:rPr>
          <w:rFonts w:eastAsia="Calibri"/>
          <w:b/>
          <w:i/>
          <w:sz w:val="22"/>
          <w:szCs w:val="22"/>
          <w:lang w:val="bg-BG"/>
        </w:rPr>
      </w:pPr>
      <w:r w:rsidRPr="00641CAF">
        <w:rPr>
          <w:rFonts w:eastAsia="Calibri"/>
          <w:b/>
          <w:i/>
          <w:sz w:val="22"/>
          <w:szCs w:val="22"/>
          <w:lang w:val="bg-BG"/>
        </w:rPr>
        <w:t xml:space="preserve">2. </w:t>
      </w:r>
      <w:r w:rsidR="00254B90" w:rsidRPr="00641CAF">
        <w:rPr>
          <w:rFonts w:eastAsia="Calibri"/>
          <w:b/>
          <w:i/>
          <w:sz w:val="22"/>
          <w:szCs w:val="22"/>
          <w:lang w:val="bg-BG"/>
        </w:rPr>
        <w:t>Осигуряване на медицинско и болнично оборудване за структури, създадени за лечение и грижи за пациенти с CoV-2:</w:t>
      </w:r>
    </w:p>
    <w:p w14:paraId="570616F0" w14:textId="77777777" w:rsidR="00254B90" w:rsidRPr="00641CAF" w:rsidRDefault="00254B90" w:rsidP="00254B90">
      <w:pPr>
        <w:pStyle w:val="ListParagraph"/>
        <w:numPr>
          <w:ilvl w:val="0"/>
          <w:numId w:val="26"/>
        </w:numPr>
        <w:suppressAutoHyphens w:val="0"/>
        <w:spacing w:before="120" w:after="120" w:line="240" w:lineRule="auto"/>
        <w:jc w:val="both"/>
        <w:rPr>
          <w:rFonts w:ascii="Arial" w:hAnsi="Arial" w:cs="Arial"/>
        </w:rPr>
      </w:pPr>
      <w:r w:rsidRPr="00641CAF">
        <w:rPr>
          <w:rFonts w:ascii="Arial" w:hAnsi="Arial" w:cs="Arial"/>
        </w:rPr>
        <w:t xml:space="preserve">Оборудване за подобряване на дишането; монитори за жизнени показатели; стандартни болнични легла и легла за интензивна грижа, постелен болничен инвентар, рентгенови мобилни устройства, ехографи, </w:t>
      </w:r>
      <w:proofErr w:type="spellStart"/>
      <w:r w:rsidRPr="00641CAF">
        <w:rPr>
          <w:rFonts w:ascii="Arial" w:hAnsi="Arial" w:cs="Arial"/>
        </w:rPr>
        <w:t>дефибрилатори</w:t>
      </w:r>
      <w:proofErr w:type="spellEnd"/>
      <w:r w:rsidRPr="00641CAF">
        <w:rPr>
          <w:rFonts w:ascii="Arial" w:hAnsi="Arial" w:cs="Arial"/>
        </w:rPr>
        <w:t>, газово-</w:t>
      </w:r>
      <w:r w:rsidRPr="00641CAF">
        <w:rPr>
          <w:rFonts w:ascii="Arial" w:hAnsi="Arial" w:cs="Arial"/>
        </w:rPr>
        <w:lastRenderedPageBreak/>
        <w:t>кръвни анализатори, генератори на мощност с цел осигуряване на непрекъснатост на работата на живото поддържащата медицинска апаратура, газови инсталации и други.</w:t>
      </w:r>
    </w:p>
    <w:p w14:paraId="1FAAC86F" w14:textId="77777777" w:rsidR="00C64BC0" w:rsidRPr="00641CAF" w:rsidRDefault="00C64BC0" w:rsidP="00C64BC0">
      <w:pPr>
        <w:spacing w:after="160"/>
        <w:contextualSpacing/>
        <w:jc w:val="both"/>
        <w:rPr>
          <w:b/>
          <w:bCs/>
          <w:i/>
          <w:sz w:val="22"/>
          <w:szCs w:val="22"/>
          <w:lang w:val="bg-BG" w:eastAsia="en-GB"/>
        </w:rPr>
      </w:pPr>
      <w:r w:rsidRPr="00641CAF">
        <w:rPr>
          <w:b/>
          <w:bCs/>
          <w:i/>
          <w:sz w:val="22"/>
          <w:szCs w:val="22"/>
          <w:lang w:val="bg-BG" w:eastAsia="en-GB"/>
        </w:rPr>
        <w:t>3. Повишаване капацитета на центровете за трансфузионна хематология за диагностика на COVID-19.</w:t>
      </w:r>
    </w:p>
    <w:p w14:paraId="75D81C98" w14:textId="77777777" w:rsidR="00C64BC0" w:rsidRPr="00641CAF" w:rsidRDefault="00C64BC0" w:rsidP="00C64BC0">
      <w:pPr>
        <w:pStyle w:val="ListParagraph"/>
        <w:spacing w:before="120" w:after="120"/>
        <w:jc w:val="both"/>
        <w:rPr>
          <w:rFonts w:ascii="Arial" w:eastAsia="Times New Roman" w:hAnsi="Arial" w:cs="Arial"/>
          <w:b/>
          <w:bCs/>
          <w:i/>
          <w:lang w:eastAsia="en-GB"/>
        </w:rPr>
      </w:pPr>
    </w:p>
    <w:p w14:paraId="7ECDDDFD" w14:textId="77777777" w:rsidR="00C64BC0" w:rsidRPr="00641CAF" w:rsidRDefault="00C64BC0" w:rsidP="00C64BC0">
      <w:pPr>
        <w:spacing w:after="160"/>
        <w:contextualSpacing/>
        <w:jc w:val="both"/>
        <w:rPr>
          <w:b/>
          <w:bCs/>
          <w:i/>
          <w:sz w:val="22"/>
          <w:szCs w:val="22"/>
          <w:lang w:val="bg-BG" w:eastAsia="en-GB"/>
        </w:rPr>
      </w:pPr>
      <w:r w:rsidRPr="00641CAF">
        <w:rPr>
          <w:b/>
          <w:bCs/>
          <w:i/>
          <w:sz w:val="22"/>
          <w:szCs w:val="22"/>
          <w:lang w:val="bg-BG" w:eastAsia="en-GB"/>
        </w:rPr>
        <w:t xml:space="preserve">4. Внедряване на </w:t>
      </w:r>
      <w:proofErr w:type="spellStart"/>
      <w:r w:rsidRPr="00641CAF">
        <w:rPr>
          <w:b/>
          <w:bCs/>
          <w:i/>
          <w:sz w:val="22"/>
          <w:szCs w:val="22"/>
          <w:lang w:val="bg-BG" w:eastAsia="en-GB"/>
        </w:rPr>
        <w:t>телемедицина</w:t>
      </w:r>
      <w:proofErr w:type="spellEnd"/>
      <w:r w:rsidRPr="00641CAF">
        <w:rPr>
          <w:b/>
          <w:bCs/>
          <w:i/>
          <w:sz w:val="22"/>
          <w:szCs w:val="22"/>
          <w:lang w:val="bg-BG" w:eastAsia="en-GB"/>
        </w:rPr>
        <w:t xml:space="preserve"> с оглед редуциране на контактите на инфектираните с </w:t>
      </w:r>
      <w:proofErr w:type="spellStart"/>
      <w:r w:rsidRPr="00641CAF">
        <w:rPr>
          <w:b/>
          <w:bCs/>
          <w:i/>
          <w:sz w:val="22"/>
          <w:szCs w:val="22"/>
          <w:lang w:val="bg-BG" w:eastAsia="en-GB"/>
        </w:rPr>
        <w:t>коронавирус</w:t>
      </w:r>
      <w:proofErr w:type="spellEnd"/>
      <w:r w:rsidRPr="00641CAF">
        <w:rPr>
          <w:b/>
          <w:bCs/>
          <w:i/>
          <w:sz w:val="22"/>
          <w:szCs w:val="22"/>
          <w:lang w:val="bg-BG" w:eastAsia="en-GB"/>
        </w:rPr>
        <w:t xml:space="preserve"> пациенти при получаване на медицински грижи, в т.ч.:</w:t>
      </w:r>
    </w:p>
    <w:p w14:paraId="3ACA2CF8" w14:textId="77777777" w:rsidR="00C64BC0" w:rsidRPr="00641CAF" w:rsidRDefault="00C64BC0" w:rsidP="00C64BC0">
      <w:pPr>
        <w:pStyle w:val="ListParagraph"/>
        <w:numPr>
          <w:ilvl w:val="0"/>
          <w:numId w:val="26"/>
        </w:numPr>
        <w:suppressAutoHyphens w:val="0"/>
        <w:spacing w:before="120" w:after="120" w:line="240" w:lineRule="auto"/>
        <w:jc w:val="both"/>
        <w:rPr>
          <w:rFonts w:ascii="Arial" w:hAnsi="Arial" w:cs="Arial"/>
        </w:rPr>
      </w:pPr>
      <w:r w:rsidRPr="00641CAF">
        <w:rPr>
          <w:rFonts w:ascii="Arial" w:hAnsi="Arial" w:cs="Arial"/>
        </w:rPr>
        <w:t xml:space="preserve">Подпомагане процеса по успешно внедряване на Националната здравна информационна система, както и на Информационната система за контрол на медицинската експертиза. </w:t>
      </w:r>
    </w:p>
    <w:p w14:paraId="792BFBE2" w14:textId="77777777" w:rsidR="00C64BC0" w:rsidRPr="00641CAF" w:rsidRDefault="00C64BC0" w:rsidP="00C64BC0">
      <w:pPr>
        <w:pStyle w:val="ListParagraph"/>
        <w:numPr>
          <w:ilvl w:val="0"/>
          <w:numId w:val="26"/>
        </w:numPr>
        <w:suppressAutoHyphens w:val="0"/>
        <w:spacing w:before="120" w:after="120" w:line="240" w:lineRule="auto"/>
        <w:jc w:val="both"/>
        <w:rPr>
          <w:rFonts w:ascii="Arial" w:hAnsi="Arial" w:cs="Arial"/>
        </w:rPr>
      </w:pPr>
      <w:r w:rsidRPr="00641CAF">
        <w:rPr>
          <w:rFonts w:ascii="Arial" w:hAnsi="Arial" w:cs="Arial"/>
        </w:rPr>
        <w:t xml:space="preserve">Подобряване на достъпа до медицинско обслужване в райони с неблагоприятни условия чрез осигуряване на оборудване за общопрактикуващите лекари и лекари-специалисти със софтуер и средства за дистанционно наблюдение на пациентите. </w:t>
      </w:r>
    </w:p>
    <w:p w14:paraId="276B0C7B" w14:textId="77777777" w:rsidR="00C64BC0" w:rsidRPr="00641CAF" w:rsidRDefault="00C64BC0" w:rsidP="00C64BC0">
      <w:pPr>
        <w:pStyle w:val="ListParagraph"/>
        <w:numPr>
          <w:ilvl w:val="0"/>
          <w:numId w:val="26"/>
        </w:numPr>
        <w:suppressAutoHyphens w:val="0"/>
        <w:spacing w:before="120" w:after="120" w:line="240" w:lineRule="auto"/>
        <w:jc w:val="both"/>
        <w:rPr>
          <w:rFonts w:ascii="Arial" w:hAnsi="Arial" w:cs="Arial"/>
        </w:rPr>
      </w:pPr>
      <w:r w:rsidRPr="00641CAF">
        <w:rPr>
          <w:rFonts w:ascii="Arial" w:hAnsi="Arial" w:cs="Arial"/>
        </w:rPr>
        <w:t>Подобряване достъпа на гражданите, включително и в неравностойно положение, до медицинско обслужване, чрез осигуряване на оборудване за пациенти за дистанционно наблюдение.</w:t>
      </w:r>
    </w:p>
    <w:p w14:paraId="50CA9C6E" w14:textId="77777777" w:rsidR="00C64BC0" w:rsidRPr="00641CAF" w:rsidRDefault="00C64BC0" w:rsidP="00C64BC0">
      <w:pPr>
        <w:pStyle w:val="ListParagraph"/>
        <w:numPr>
          <w:ilvl w:val="0"/>
          <w:numId w:val="26"/>
        </w:numPr>
        <w:suppressAutoHyphens w:val="0"/>
        <w:spacing w:before="120" w:after="120" w:line="240" w:lineRule="auto"/>
        <w:jc w:val="both"/>
        <w:rPr>
          <w:rFonts w:ascii="Arial" w:hAnsi="Arial" w:cs="Arial"/>
        </w:rPr>
      </w:pPr>
      <w:r w:rsidRPr="00641CAF">
        <w:rPr>
          <w:rFonts w:ascii="Arial" w:hAnsi="Arial" w:cs="Arial"/>
        </w:rPr>
        <w:t>Внедряване на системи за архив и пренос на образни изследвания (PACS) за трето ниво структура по образна диагностика.</w:t>
      </w:r>
    </w:p>
    <w:p w14:paraId="07E00853" w14:textId="77777777" w:rsidR="00C64BC0" w:rsidRPr="00641CAF" w:rsidRDefault="00C64BC0" w:rsidP="00C64BC0">
      <w:pPr>
        <w:pStyle w:val="ListParagraph"/>
        <w:numPr>
          <w:ilvl w:val="0"/>
          <w:numId w:val="26"/>
        </w:numPr>
        <w:suppressAutoHyphens w:val="0"/>
        <w:spacing w:before="120" w:after="120" w:line="240" w:lineRule="auto"/>
        <w:jc w:val="both"/>
        <w:rPr>
          <w:rFonts w:ascii="Arial" w:hAnsi="Arial" w:cs="Arial"/>
        </w:rPr>
      </w:pPr>
      <w:r w:rsidRPr="00641CAF">
        <w:rPr>
          <w:rFonts w:ascii="Arial" w:hAnsi="Arial" w:cs="Arial"/>
        </w:rPr>
        <w:t xml:space="preserve">Подпомагане на аптеките за успешно внедряване на електронни рецепти. </w:t>
      </w:r>
    </w:p>
    <w:p w14:paraId="38ABFBE5" w14:textId="77777777" w:rsidR="00270DDD" w:rsidRPr="00641CAF" w:rsidRDefault="00270DDD" w:rsidP="00A26E62">
      <w:pPr>
        <w:pStyle w:val="ListParagraph"/>
        <w:spacing w:before="120" w:after="120" w:line="240" w:lineRule="auto"/>
        <w:ind w:left="0"/>
        <w:jc w:val="both"/>
        <w:rPr>
          <w:rFonts w:ascii="Arial" w:hAnsi="Arial" w:cs="Arial"/>
          <w:b/>
          <w:bCs/>
          <w:i/>
          <w:lang w:eastAsia="en-GB"/>
        </w:rPr>
      </w:pPr>
      <w:r w:rsidRPr="00641CAF">
        <w:rPr>
          <w:rFonts w:ascii="Arial" w:hAnsi="Arial" w:cs="Arial"/>
          <w:b/>
          <w:i/>
        </w:rPr>
        <w:t xml:space="preserve">5. Други дейности в подкрепа на инвестиции в продукти и услуги за здравно обслужване и мерки за опазване на здравето и безопасността, включително осигуряването на </w:t>
      </w:r>
      <w:r w:rsidRPr="00641CAF">
        <w:rPr>
          <w:rFonts w:ascii="Arial" w:hAnsi="Arial" w:cs="Arial"/>
          <w:b/>
          <w:bCs/>
          <w:i/>
          <w:lang w:eastAsia="en-GB"/>
        </w:rPr>
        <w:t>ваксини</w:t>
      </w:r>
      <w:r w:rsidR="00D71821" w:rsidRPr="00641CAF">
        <w:rPr>
          <w:rFonts w:ascii="Times New Roman" w:hAnsi="Times New Roman"/>
          <w:b/>
          <w:bCs/>
          <w:i/>
          <w:sz w:val="24"/>
          <w:szCs w:val="24"/>
          <w:lang w:eastAsia="en-GB"/>
        </w:rPr>
        <w:t xml:space="preserve"> </w:t>
      </w:r>
      <w:r w:rsidR="00D71821" w:rsidRPr="00641CAF">
        <w:rPr>
          <w:rFonts w:ascii="Arial" w:hAnsi="Arial" w:cs="Arial"/>
          <w:b/>
          <w:bCs/>
          <w:i/>
          <w:lang w:eastAsia="en-GB"/>
        </w:rPr>
        <w:t>и лекарства</w:t>
      </w:r>
      <w:r w:rsidRPr="00641CAF">
        <w:rPr>
          <w:rFonts w:ascii="Arial" w:hAnsi="Arial" w:cs="Arial"/>
          <w:b/>
          <w:bCs/>
          <w:i/>
          <w:lang w:eastAsia="en-GB"/>
        </w:rPr>
        <w:t>.</w:t>
      </w:r>
    </w:p>
    <w:p w14:paraId="38EB4C52" w14:textId="77777777" w:rsidR="00FE2FA4" w:rsidRPr="00641CAF" w:rsidRDefault="00270DDD" w:rsidP="00A26E62">
      <w:pPr>
        <w:spacing w:before="240"/>
        <w:jc w:val="both"/>
        <w:rPr>
          <w:b/>
          <w:bCs/>
          <w:i/>
          <w:sz w:val="22"/>
          <w:szCs w:val="22"/>
          <w:lang w:val="bg-BG" w:eastAsia="en-GB"/>
        </w:rPr>
      </w:pPr>
      <w:r w:rsidRPr="00641CAF">
        <w:rPr>
          <w:b/>
          <w:bCs/>
          <w:i/>
          <w:sz w:val="22"/>
          <w:szCs w:val="22"/>
          <w:lang w:val="bg-BG" w:eastAsia="en-GB"/>
        </w:rPr>
        <w:t xml:space="preserve">6. Дейности за публичност (информация и комуникация) </w:t>
      </w:r>
      <w:r w:rsidR="00191914" w:rsidRPr="00641CAF">
        <w:rPr>
          <w:b/>
          <w:bCs/>
          <w:i/>
          <w:sz w:val="22"/>
          <w:szCs w:val="22"/>
          <w:lang w:val="bg-BG" w:eastAsia="en-GB"/>
        </w:rPr>
        <w:t>на</w:t>
      </w:r>
      <w:r w:rsidRPr="00641CAF">
        <w:rPr>
          <w:b/>
          <w:bCs/>
          <w:i/>
          <w:sz w:val="22"/>
          <w:szCs w:val="22"/>
          <w:lang w:val="bg-BG" w:eastAsia="en-GB"/>
        </w:rPr>
        <w:t xml:space="preserve"> проекта.</w:t>
      </w:r>
    </w:p>
    <w:p w14:paraId="35DBAE3F" w14:textId="77777777" w:rsidR="003D5707" w:rsidRPr="00641CAF" w:rsidRDefault="003D5707" w:rsidP="00A26E62">
      <w:pPr>
        <w:spacing w:before="240"/>
        <w:jc w:val="both"/>
        <w:rPr>
          <w:sz w:val="22"/>
          <w:szCs w:val="22"/>
          <w:lang w:val="bg-BG"/>
        </w:rPr>
      </w:pPr>
      <w:r w:rsidRPr="00641CAF">
        <w:rPr>
          <w:sz w:val="22"/>
          <w:szCs w:val="22"/>
          <w:lang w:val="bg-BG"/>
        </w:rPr>
        <w:t>При разработването на проектното предложение конкретният бенефициент задължително трябва да предвиди в изпълнението на проекта дейности за публичност (информация и комуникация) по проекта, съгласно раздел VІI от общите условия за изпълнение към административен договор за предоставяне на безвъзмездна финансова помощ по ОПРР 2014-2020 и Единният наръчник на бенефициента за прилагане на правилата за информация и комуникация 2014-2020 г. (Приложение З към настоящите условия за кандидатстване).</w:t>
      </w:r>
    </w:p>
    <w:p w14:paraId="47B8732A" w14:textId="28F2E282" w:rsidR="00F671FD" w:rsidRPr="00641CAF" w:rsidRDefault="00F671FD" w:rsidP="00A26E62">
      <w:pPr>
        <w:spacing w:before="240"/>
        <w:jc w:val="both"/>
        <w:rPr>
          <w:sz w:val="22"/>
          <w:szCs w:val="22"/>
          <w:lang w:val="bg-BG"/>
        </w:rPr>
      </w:pPr>
    </w:p>
    <w:tbl>
      <w:tblPr>
        <w:tblW w:w="5000" w:type="pct"/>
        <w:tblLook w:val="0000" w:firstRow="0" w:lastRow="0" w:firstColumn="0" w:lastColumn="0" w:noHBand="0" w:noVBand="0"/>
      </w:tblPr>
      <w:tblGrid>
        <w:gridCol w:w="9629"/>
      </w:tblGrid>
      <w:tr w:rsidR="00270DDD" w:rsidRPr="00641CAF" w14:paraId="49D26B22" w14:textId="77777777" w:rsidTr="00A56D7E">
        <w:trPr>
          <w:trHeight w:val="1792"/>
        </w:trPr>
        <w:tc>
          <w:tcPr>
            <w:tcW w:w="500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1B812B5" w14:textId="0A3B41F8" w:rsidR="00D956AE" w:rsidRPr="00641CAF" w:rsidRDefault="00D956AE" w:rsidP="00F671FD">
            <w:pPr>
              <w:spacing w:before="120"/>
              <w:jc w:val="both"/>
              <w:rPr>
                <w:b/>
                <w:sz w:val="22"/>
                <w:szCs w:val="22"/>
                <w:lang w:val="bg-BG"/>
              </w:rPr>
            </w:pPr>
            <w:r w:rsidRPr="00641CAF">
              <w:rPr>
                <w:b/>
                <w:sz w:val="22"/>
                <w:szCs w:val="22"/>
                <w:lang w:val="bg-BG"/>
              </w:rPr>
              <w:t xml:space="preserve">Следва да се има предвид че разходите за </w:t>
            </w:r>
            <w:r w:rsidR="004216D6" w:rsidRPr="00641CAF">
              <w:rPr>
                <w:b/>
                <w:sz w:val="22"/>
                <w:szCs w:val="22"/>
                <w:lang w:val="bg-BG"/>
              </w:rPr>
              <w:t>дейности</w:t>
            </w:r>
            <w:r w:rsidRPr="00641CAF">
              <w:rPr>
                <w:b/>
                <w:sz w:val="22"/>
                <w:szCs w:val="22"/>
                <w:lang w:val="bg-BG"/>
              </w:rPr>
              <w:t xml:space="preserve"> по настоящата процедура</w:t>
            </w:r>
            <w:r w:rsidR="004216D6" w:rsidRPr="00641CAF">
              <w:rPr>
                <w:b/>
                <w:sz w:val="22"/>
                <w:szCs w:val="22"/>
                <w:lang w:val="bg-BG"/>
              </w:rPr>
              <w:t>,</w:t>
            </w:r>
            <w:r w:rsidRPr="00641CAF">
              <w:rPr>
                <w:b/>
                <w:sz w:val="22"/>
                <w:szCs w:val="22"/>
                <w:lang w:val="bg-BG"/>
              </w:rPr>
              <w:t xml:space="preserve"> </w:t>
            </w:r>
            <w:r w:rsidR="003359AD" w:rsidRPr="00641CAF">
              <w:rPr>
                <w:b/>
                <w:sz w:val="22"/>
                <w:szCs w:val="22"/>
                <w:lang w:val="bg-BG"/>
              </w:rPr>
              <w:t xml:space="preserve">по които се предоставя подкрепа от средствата по линия на REACT-EU </w:t>
            </w:r>
            <w:r w:rsidRPr="00641CAF">
              <w:rPr>
                <w:b/>
                <w:sz w:val="22"/>
                <w:szCs w:val="22"/>
                <w:lang w:val="bg-BG"/>
              </w:rPr>
              <w:t xml:space="preserve">са допустими от </w:t>
            </w:r>
            <w:r w:rsidR="00850CA6" w:rsidRPr="00641CAF">
              <w:rPr>
                <w:b/>
                <w:sz w:val="22"/>
                <w:szCs w:val="22"/>
                <w:lang w:val="bg-BG"/>
              </w:rPr>
              <w:t>0</w:t>
            </w:r>
            <w:r w:rsidRPr="00641CAF">
              <w:rPr>
                <w:b/>
                <w:sz w:val="22"/>
                <w:szCs w:val="22"/>
                <w:lang w:val="bg-BG"/>
              </w:rPr>
              <w:t xml:space="preserve">1 февруари 2020 г. </w:t>
            </w:r>
          </w:p>
          <w:p w14:paraId="1E47F6C3" w14:textId="6E2701CD" w:rsidR="00270DDD" w:rsidRPr="00641CAF" w:rsidRDefault="003359AD" w:rsidP="00B65D7E">
            <w:pPr>
              <w:spacing w:before="120"/>
              <w:jc w:val="both"/>
              <w:rPr>
                <w:sz w:val="22"/>
                <w:szCs w:val="22"/>
                <w:lang w:val="bg-BG"/>
              </w:rPr>
            </w:pPr>
            <w:r w:rsidRPr="00641CAF">
              <w:rPr>
                <w:sz w:val="22"/>
                <w:szCs w:val="22"/>
                <w:lang w:val="bg-BG"/>
              </w:rPr>
              <w:t>В тази връзка</w:t>
            </w:r>
            <w:r w:rsidR="00D956AE" w:rsidRPr="00641CAF">
              <w:rPr>
                <w:sz w:val="22"/>
                <w:szCs w:val="22"/>
                <w:lang w:val="bg-BG"/>
              </w:rPr>
              <w:t xml:space="preserve"> разходите за физически завършени или изцяло изпълнени операции</w:t>
            </w:r>
            <w:r w:rsidR="00353C13" w:rsidRPr="00641CAF">
              <w:rPr>
                <w:rStyle w:val="FootnoteReference"/>
                <w:sz w:val="22"/>
                <w:szCs w:val="22"/>
                <w:lang w:val="bg-BG"/>
              </w:rPr>
              <w:footnoteReference w:id="4"/>
            </w:r>
            <w:r w:rsidR="00D956AE" w:rsidRPr="00641CAF">
              <w:rPr>
                <w:sz w:val="22"/>
                <w:szCs w:val="22"/>
                <w:lang w:val="bg-BG"/>
              </w:rPr>
              <w:t xml:space="preserve">, следва също да бъдат допустими, при условие </w:t>
            </w:r>
            <w:r w:rsidR="00D956AE" w:rsidRPr="00641CAF">
              <w:rPr>
                <w:b/>
                <w:sz w:val="22"/>
                <w:szCs w:val="22"/>
                <w:lang w:val="bg-BG"/>
              </w:rPr>
              <w:t>че изпълнението на съответните операции е</w:t>
            </w:r>
            <w:r w:rsidR="002C7697" w:rsidRPr="00641CAF">
              <w:rPr>
                <w:b/>
                <w:sz w:val="22"/>
                <w:szCs w:val="22"/>
                <w:lang w:val="bg-BG"/>
              </w:rPr>
              <w:t xml:space="preserve"> започнало от </w:t>
            </w:r>
            <w:r w:rsidR="00850CA6" w:rsidRPr="00641CAF">
              <w:rPr>
                <w:b/>
                <w:sz w:val="22"/>
                <w:szCs w:val="22"/>
                <w:lang w:val="bg-BG"/>
              </w:rPr>
              <w:t>0</w:t>
            </w:r>
            <w:r w:rsidR="002C7697" w:rsidRPr="00641CAF">
              <w:rPr>
                <w:b/>
                <w:sz w:val="22"/>
                <w:szCs w:val="22"/>
                <w:lang w:val="bg-BG"/>
              </w:rPr>
              <w:t>1 февруари 2020 г.!</w:t>
            </w:r>
          </w:p>
        </w:tc>
      </w:tr>
    </w:tbl>
    <w:p w14:paraId="2864DE74" w14:textId="77777777" w:rsidR="005333D3" w:rsidRPr="00641CAF" w:rsidRDefault="005333D3" w:rsidP="005333D3">
      <w:pPr>
        <w:pBdr>
          <w:top w:val="single" w:sz="4" w:space="1" w:color="auto"/>
          <w:left w:val="single" w:sz="4" w:space="4" w:color="auto"/>
          <w:bottom w:val="single" w:sz="4" w:space="1" w:color="auto"/>
          <w:right w:val="single" w:sz="4" w:space="4" w:color="auto"/>
        </w:pBdr>
        <w:spacing w:before="120"/>
        <w:jc w:val="both"/>
        <w:rPr>
          <w:b/>
          <w:i/>
          <w:sz w:val="22"/>
          <w:szCs w:val="22"/>
          <w:lang w:val="bg-BG"/>
        </w:rPr>
      </w:pPr>
      <w:r w:rsidRPr="00641CAF">
        <w:rPr>
          <w:b/>
          <w:i/>
          <w:sz w:val="22"/>
          <w:szCs w:val="22"/>
          <w:lang w:val="bg-BG"/>
        </w:rPr>
        <w:t xml:space="preserve">Изисквания при попълване на формуляра за кандидатстване </w:t>
      </w:r>
    </w:p>
    <w:p w14:paraId="40B6DF95" w14:textId="77777777" w:rsidR="005333D3" w:rsidRPr="00641CAF" w:rsidRDefault="005333D3" w:rsidP="005333D3">
      <w:pPr>
        <w:spacing w:before="120"/>
        <w:jc w:val="both"/>
        <w:rPr>
          <w:b/>
          <w:sz w:val="22"/>
          <w:szCs w:val="22"/>
          <w:lang w:val="bg-BG"/>
        </w:rPr>
      </w:pPr>
      <w:r w:rsidRPr="00641CAF">
        <w:rPr>
          <w:sz w:val="22"/>
          <w:szCs w:val="22"/>
          <w:lang w:val="bg-BG"/>
        </w:rPr>
        <w:t>В раздел 5 „Бюджет“, разходите за отделните дейности следва да се посочат с</w:t>
      </w:r>
      <w:r w:rsidRPr="00641CAF">
        <w:rPr>
          <w:b/>
          <w:sz w:val="22"/>
          <w:szCs w:val="22"/>
          <w:lang w:val="bg-BG"/>
        </w:rPr>
        <w:t xml:space="preserve"> включен ДДС.</w:t>
      </w:r>
    </w:p>
    <w:p w14:paraId="42AC2FFE" w14:textId="77777777" w:rsidR="005333D3" w:rsidRPr="00641CAF" w:rsidRDefault="005333D3" w:rsidP="005333D3">
      <w:pPr>
        <w:spacing w:before="120"/>
        <w:jc w:val="both"/>
        <w:rPr>
          <w:color w:val="000000"/>
          <w:sz w:val="22"/>
          <w:szCs w:val="22"/>
          <w:lang w:val="bg-BG" w:eastAsia="en-US"/>
        </w:rPr>
      </w:pPr>
      <w:r w:rsidRPr="00641CAF">
        <w:rPr>
          <w:sz w:val="22"/>
          <w:szCs w:val="22"/>
          <w:lang w:val="bg-BG"/>
        </w:rPr>
        <w:lastRenderedPageBreak/>
        <w:t xml:space="preserve">В раздел 5 „Бюджет“, разходите за отделните дейности следва да се представят като обща сума. </w:t>
      </w:r>
      <w:r w:rsidRPr="00641CAF">
        <w:rPr>
          <w:bCs/>
          <w:color w:val="000000"/>
          <w:sz w:val="22"/>
          <w:szCs w:val="22"/>
          <w:lang w:val="bg-BG" w:eastAsia="en-US"/>
        </w:rPr>
        <w:t xml:space="preserve">Описанието и обосновката на видовете разходи следва да бъдат посочени във формуляра за кандидатстване, в раздел 7 „План за изпълнение/Дейности по проекта“ към съответната дейност по проекта. </w:t>
      </w:r>
    </w:p>
    <w:p w14:paraId="62BA0D72" w14:textId="77777777" w:rsidR="005333D3" w:rsidRPr="00641CAF" w:rsidRDefault="005333D3" w:rsidP="005333D3">
      <w:pPr>
        <w:spacing w:before="120"/>
        <w:jc w:val="both"/>
        <w:rPr>
          <w:sz w:val="22"/>
          <w:szCs w:val="22"/>
          <w:lang w:val="bg-BG"/>
        </w:rPr>
      </w:pPr>
      <w:r w:rsidRPr="00641CAF">
        <w:rPr>
          <w:sz w:val="22"/>
          <w:szCs w:val="22"/>
          <w:lang w:val="bg-BG"/>
        </w:rPr>
        <w:t xml:space="preserve">В раздел 7 „План за изпълнение/Дейности по проекта“, в полета „Стойност“ за всяка една дейност бенефициентът следва да попълни стойността за изпълнение на дейността с ДДС, в съответствие с предвиденото в </w:t>
      </w:r>
      <w:r w:rsidR="006E312D" w:rsidRPr="00641CAF">
        <w:rPr>
          <w:sz w:val="22"/>
          <w:szCs w:val="22"/>
          <w:lang w:val="bg-BG"/>
        </w:rPr>
        <w:t>раздел 5 „Бюджет“</w:t>
      </w:r>
      <w:r w:rsidRPr="00641CAF">
        <w:rPr>
          <w:sz w:val="22"/>
          <w:szCs w:val="22"/>
          <w:lang w:val="bg-BG"/>
        </w:rPr>
        <w:t xml:space="preserve">. В случай, че за изпълнението на дейността са предвидени и недопустими разходи, то те също трябва да бъдат включени в общата стойност за изпълнение на дейността, както и да бъдат посочени в описанието на дейността. </w:t>
      </w:r>
    </w:p>
    <w:p w14:paraId="16A2B704" w14:textId="77777777" w:rsidR="0058114D" w:rsidRPr="00641CAF" w:rsidRDefault="005333D3" w:rsidP="00F671FD">
      <w:pPr>
        <w:spacing w:before="120"/>
        <w:jc w:val="both"/>
        <w:rPr>
          <w:sz w:val="22"/>
          <w:szCs w:val="22"/>
          <w:lang w:val="bg-BG"/>
        </w:rPr>
      </w:pPr>
      <w:r w:rsidRPr="00641CAF">
        <w:rPr>
          <w:sz w:val="22"/>
          <w:szCs w:val="22"/>
          <w:lang w:val="bg-BG"/>
        </w:rPr>
        <w:t>В раздел 10 „План за външно възлагане“, в полета „Стойност“ следва да бъде посочена стойността на всички предвидени за възлагане процедури за избор на изпълнители. Стойността на конкретните процедури следва да се посочи с ДДС (включително и недопустими/ непредвидени разходи, ако е приложимо) и да бъде в съответствие с предвиденото в бюджета на проекта раздел 5 и в раздел 7.</w:t>
      </w:r>
    </w:p>
    <w:p w14:paraId="7B53DDCE" w14:textId="77777777" w:rsidR="008C5FA0" w:rsidRPr="00641CAF" w:rsidRDefault="008C5FA0" w:rsidP="00F671FD">
      <w:pPr>
        <w:spacing w:before="120"/>
        <w:jc w:val="both"/>
        <w:rPr>
          <w:sz w:val="22"/>
          <w:szCs w:val="22"/>
          <w:lang w:val="bg-BG"/>
        </w:rPr>
      </w:pPr>
      <w:r w:rsidRPr="00641CAF">
        <w:rPr>
          <w:sz w:val="22"/>
          <w:szCs w:val="22"/>
          <w:lang w:val="bg-BG"/>
        </w:rPr>
        <w:t xml:space="preserve">В раздел 11 бенефициентът следва да посочи как проектното предложение допринася за изпълнението на Стратегията на ЕС за Дунавския регион (приоритетна област). Повече информация за стратегията може да бъде намерена на средните интернет-адреси: </w:t>
      </w:r>
      <w:hyperlink r:id="rId8" w:history="1">
        <w:r w:rsidRPr="00641CAF">
          <w:rPr>
            <w:lang w:val="bg-BG"/>
          </w:rPr>
          <w:t>http://www.mrrb.government.bg/?controller=category&amp;catid=44</w:t>
        </w:r>
      </w:hyperlink>
      <w:r w:rsidRPr="00641CAF">
        <w:rPr>
          <w:sz w:val="22"/>
          <w:szCs w:val="22"/>
          <w:lang w:val="bg-BG"/>
        </w:rPr>
        <w:t xml:space="preserve"> и </w:t>
      </w:r>
      <w:hyperlink r:id="rId9" w:history="1">
        <w:r w:rsidRPr="00641CAF">
          <w:rPr>
            <w:lang w:val="bg-BG"/>
          </w:rPr>
          <w:t>http://www.danube-region.eu/</w:t>
        </w:r>
      </w:hyperlink>
      <w:r w:rsidRPr="00641CAF">
        <w:rPr>
          <w:sz w:val="22"/>
          <w:szCs w:val="22"/>
          <w:lang w:val="bg-BG"/>
        </w:rPr>
        <w:t>.</w:t>
      </w:r>
    </w:p>
    <w:p w14:paraId="5B71215E" w14:textId="77777777" w:rsidR="00C515B2" w:rsidRPr="00641CAF" w:rsidRDefault="00C515B2" w:rsidP="00F671FD">
      <w:pPr>
        <w:spacing w:before="120"/>
        <w:jc w:val="both"/>
        <w:rPr>
          <w:sz w:val="22"/>
          <w:szCs w:val="22"/>
          <w:lang w:val="bg-BG"/>
        </w:rPr>
      </w:pPr>
    </w:p>
    <w:tbl>
      <w:tblPr>
        <w:tblW w:w="5000" w:type="pct"/>
        <w:tblLook w:val="0000" w:firstRow="0" w:lastRow="0" w:firstColumn="0" w:lastColumn="0" w:noHBand="0" w:noVBand="0"/>
      </w:tblPr>
      <w:tblGrid>
        <w:gridCol w:w="9629"/>
      </w:tblGrid>
      <w:tr w:rsidR="00C515B2" w:rsidRPr="00641CAF" w14:paraId="673D4E32" w14:textId="77777777" w:rsidTr="00C515B2">
        <w:trPr>
          <w:trHeight w:val="561"/>
        </w:trPr>
        <w:tc>
          <w:tcPr>
            <w:tcW w:w="5000" w:type="pct"/>
            <w:tcBorders>
              <w:top w:val="single" w:sz="4" w:space="0" w:color="000000"/>
              <w:left w:val="single" w:sz="4" w:space="0" w:color="000000"/>
              <w:bottom w:val="single" w:sz="4" w:space="0" w:color="000000"/>
              <w:right w:val="single" w:sz="4" w:space="0" w:color="000000"/>
            </w:tcBorders>
            <w:shd w:val="clear" w:color="auto" w:fill="E5E5E5"/>
          </w:tcPr>
          <w:p w14:paraId="1E1A04F8" w14:textId="77777777" w:rsidR="00C515B2" w:rsidRPr="00641CAF" w:rsidRDefault="00C515B2" w:rsidP="00AD2762">
            <w:pPr>
              <w:spacing w:before="120"/>
              <w:jc w:val="both"/>
              <w:rPr>
                <w:b/>
                <w:sz w:val="22"/>
                <w:szCs w:val="22"/>
                <w:lang w:val="bg-BG"/>
              </w:rPr>
            </w:pPr>
            <w:r w:rsidRPr="00641CAF">
              <w:rPr>
                <w:b/>
                <w:i/>
                <w:sz w:val="22"/>
                <w:szCs w:val="22"/>
                <w:u w:val="single"/>
                <w:lang w:val="bg-BG"/>
              </w:rPr>
              <w:t>Други изисквания</w:t>
            </w:r>
          </w:p>
        </w:tc>
      </w:tr>
    </w:tbl>
    <w:p w14:paraId="35EDC588" w14:textId="52A45E00" w:rsidR="00757327" w:rsidRPr="00641CAF" w:rsidRDefault="00C515B2" w:rsidP="00757327">
      <w:pPr>
        <w:numPr>
          <w:ilvl w:val="0"/>
          <w:numId w:val="34"/>
        </w:numPr>
        <w:spacing w:before="120"/>
        <w:jc w:val="both"/>
        <w:rPr>
          <w:lang w:val="bg-BG"/>
        </w:rPr>
      </w:pPr>
      <w:r w:rsidRPr="00641CAF">
        <w:rPr>
          <w:sz w:val="22"/>
          <w:szCs w:val="22"/>
          <w:lang w:val="bg-BG"/>
        </w:rPr>
        <w:t xml:space="preserve">При подаването на проектното предложение е необходимо да се предостави обосновка за </w:t>
      </w:r>
      <w:r w:rsidR="005F52D6" w:rsidRPr="00641CAF">
        <w:rPr>
          <w:sz w:val="22"/>
          <w:szCs w:val="22"/>
          <w:lang w:val="bg-BG"/>
        </w:rPr>
        <w:t>избора на конкретните болнични заведения и лаборатории, предложени за интер</w:t>
      </w:r>
      <w:r w:rsidR="002C7697" w:rsidRPr="00641CAF">
        <w:rPr>
          <w:sz w:val="22"/>
          <w:szCs w:val="22"/>
          <w:lang w:val="bg-BG"/>
        </w:rPr>
        <w:t xml:space="preserve">венция по настоящата процедура </w:t>
      </w:r>
      <w:r w:rsidR="00757327" w:rsidRPr="00641CAF">
        <w:rPr>
          <w:sz w:val="22"/>
          <w:szCs w:val="22"/>
          <w:lang w:val="bg-BG"/>
        </w:rPr>
        <w:t>(анализ</w:t>
      </w:r>
      <w:r w:rsidR="002C7697" w:rsidRPr="00641CAF">
        <w:rPr>
          <w:sz w:val="22"/>
          <w:szCs w:val="22"/>
          <w:lang w:val="bg-BG"/>
        </w:rPr>
        <w:t xml:space="preserve"> на текущите нужди</w:t>
      </w:r>
      <w:r w:rsidR="00757327" w:rsidRPr="00641CAF">
        <w:rPr>
          <w:sz w:val="22"/>
          <w:szCs w:val="22"/>
          <w:lang w:val="bg-BG"/>
        </w:rPr>
        <w:t>/методология за избора).</w:t>
      </w:r>
    </w:p>
    <w:p w14:paraId="7DBFC56C" w14:textId="102A344D" w:rsidR="00F557D0" w:rsidRPr="00641CAF" w:rsidRDefault="00F557D0" w:rsidP="00F557D0">
      <w:pPr>
        <w:numPr>
          <w:ilvl w:val="0"/>
          <w:numId w:val="34"/>
        </w:numPr>
        <w:spacing w:before="120"/>
        <w:jc w:val="both"/>
        <w:rPr>
          <w:sz w:val="22"/>
          <w:szCs w:val="22"/>
          <w:lang w:val="bg-BG"/>
        </w:rPr>
      </w:pPr>
      <w:r w:rsidRPr="00641CAF">
        <w:rPr>
          <w:sz w:val="22"/>
          <w:szCs w:val="22"/>
          <w:lang w:val="bg-BG"/>
        </w:rPr>
        <w:t xml:space="preserve">В проекта следва </w:t>
      </w:r>
      <w:r w:rsidR="009D4B81" w:rsidRPr="00641CAF">
        <w:rPr>
          <w:sz w:val="22"/>
          <w:szCs w:val="22"/>
          <w:lang w:val="bg-BG"/>
        </w:rPr>
        <w:t>се</w:t>
      </w:r>
      <w:r w:rsidRPr="00641CAF">
        <w:rPr>
          <w:sz w:val="22"/>
          <w:szCs w:val="22"/>
          <w:lang w:val="bg-BG"/>
        </w:rPr>
        <w:t xml:space="preserve"> да обоснове неикономическия характер на интервенциите</w:t>
      </w:r>
      <w:r w:rsidR="002C7697" w:rsidRPr="00641CAF">
        <w:rPr>
          <w:sz w:val="22"/>
          <w:szCs w:val="22"/>
          <w:lang w:val="bg-BG"/>
        </w:rPr>
        <w:t>. Всеки разход, свързан с осъществяване на икономическа дейност по проектното предложение ще се третира като недопустим.</w:t>
      </w:r>
    </w:p>
    <w:p w14:paraId="4105CA54" w14:textId="00A3729C" w:rsidR="00C515B2" w:rsidRPr="00641CAF" w:rsidRDefault="00C515B2" w:rsidP="00846A2F">
      <w:pPr>
        <w:numPr>
          <w:ilvl w:val="0"/>
          <w:numId w:val="34"/>
        </w:numPr>
        <w:spacing w:before="120"/>
        <w:jc w:val="both"/>
        <w:rPr>
          <w:bCs/>
          <w:sz w:val="22"/>
          <w:szCs w:val="22"/>
          <w:lang w:val="bg-BG"/>
        </w:rPr>
      </w:pPr>
      <w:r w:rsidRPr="00641CAF">
        <w:rPr>
          <w:sz w:val="22"/>
          <w:szCs w:val="22"/>
          <w:lang w:val="bg-BG"/>
        </w:rPr>
        <w:t xml:space="preserve">В проекта следва да се опишат мерки, които гарантират че </w:t>
      </w:r>
      <w:r w:rsidR="00757327" w:rsidRPr="00641CAF">
        <w:rPr>
          <w:bCs/>
          <w:sz w:val="22"/>
          <w:szCs w:val="22"/>
          <w:lang w:val="bg-BG"/>
        </w:rPr>
        <w:t>видът и предназначението</w:t>
      </w:r>
      <w:r w:rsidR="000C3E30" w:rsidRPr="00641CAF">
        <w:rPr>
          <w:bCs/>
          <w:sz w:val="22"/>
          <w:szCs w:val="22"/>
          <w:lang w:val="bg-BG"/>
        </w:rPr>
        <w:t xml:space="preserve"> на</w:t>
      </w:r>
      <w:r w:rsidR="00757327" w:rsidRPr="00641CAF">
        <w:rPr>
          <w:bCs/>
          <w:sz w:val="22"/>
          <w:szCs w:val="22"/>
          <w:lang w:val="bg-BG"/>
        </w:rPr>
        <w:t xml:space="preserve"> </w:t>
      </w:r>
      <w:r w:rsidRPr="00641CAF">
        <w:rPr>
          <w:sz w:val="22"/>
          <w:szCs w:val="22"/>
          <w:lang w:val="bg-BG"/>
        </w:rPr>
        <w:t xml:space="preserve">активите, придобити в рамките на проекта </w:t>
      </w:r>
      <w:r w:rsidR="000C3E30" w:rsidRPr="00641CAF">
        <w:rPr>
          <w:bCs/>
          <w:sz w:val="22"/>
          <w:szCs w:val="22"/>
          <w:lang w:val="bg-BG"/>
        </w:rPr>
        <w:t xml:space="preserve">няма да бъдат променяни </w:t>
      </w:r>
      <w:r w:rsidR="00277ACE" w:rsidRPr="00641CAF">
        <w:rPr>
          <w:bCs/>
          <w:sz w:val="22"/>
          <w:szCs w:val="22"/>
          <w:lang w:val="bg-BG"/>
        </w:rPr>
        <w:t>за период не по-малък от 5 години след крайното плащане към бенефициента по договора за безвъзмездна финансова помощ</w:t>
      </w:r>
      <w:r w:rsidR="002D5C76" w:rsidRPr="00641CAF">
        <w:rPr>
          <w:bCs/>
          <w:sz w:val="22"/>
          <w:szCs w:val="22"/>
          <w:lang w:val="bg-BG"/>
        </w:rPr>
        <w:t>. В допълнение, с цел</w:t>
      </w:r>
      <w:r w:rsidR="003629B8" w:rsidRPr="00641CAF">
        <w:rPr>
          <w:bCs/>
          <w:sz w:val="22"/>
          <w:szCs w:val="22"/>
          <w:lang w:val="bg-BG"/>
        </w:rPr>
        <w:t xml:space="preserve"> съответствие на проекта </w:t>
      </w:r>
      <w:r w:rsidR="002D5C76" w:rsidRPr="00641CAF">
        <w:rPr>
          <w:bCs/>
          <w:sz w:val="22"/>
          <w:szCs w:val="22"/>
          <w:lang w:val="bg-BG"/>
        </w:rPr>
        <w:t xml:space="preserve">с </w:t>
      </w:r>
      <w:r w:rsidR="009D4B81" w:rsidRPr="00641CAF">
        <w:rPr>
          <w:bCs/>
          <w:sz w:val="22"/>
          <w:szCs w:val="22"/>
          <w:lang w:val="bg-BG"/>
        </w:rPr>
        <w:t xml:space="preserve">изискванията за държавна </w:t>
      </w:r>
      <w:r w:rsidR="002D5C76" w:rsidRPr="00641CAF">
        <w:rPr>
          <w:bCs/>
          <w:sz w:val="22"/>
          <w:szCs w:val="22"/>
          <w:lang w:val="bg-BG"/>
        </w:rPr>
        <w:t>помощ</w:t>
      </w:r>
      <w:r w:rsidR="003629B8" w:rsidRPr="00641CAF">
        <w:rPr>
          <w:bCs/>
          <w:sz w:val="22"/>
          <w:szCs w:val="22"/>
          <w:lang w:val="bg-BG"/>
        </w:rPr>
        <w:t>,</w:t>
      </w:r>
      <w:r w:rsidR="002D5C76" w:rsidRPr="00641CAF">
        <w:rPr>
          <w:bCs/>
          <w:sz w:val="22"/>
          <w:szCs w:val="22"/>
          <w:lang w:val="bg-BG"/>
        </w:rPr>
        <w:t xml:space="preserve"> е необходимо </w:t>
      </w:r>
      <w:r w:rsidR="003629B8" w:rsidRPr="00641CAF">
        <w:rPr>
          <w:bCs/>
          <w:sz w:val="22"/>
          <w:szCs w:val="22"/>
          <w:lang w:val="bg-BG"/>
        </w:rPr>
        <w:t xml:space="preserve">във формуляра за кандидатстване </w:t>
      </w:r>
      <w:r w:rsidR="002D5C76" w:rsidRPr="00641CAF">
        <w:rPr>
          <w:bCs/>
          <w:sz w:val="22"/>
          <w:szCs w:val="22"/>
          <w:lang w:val="bg-BG"/>
        </w:rPr>
        <w:t xml:space="preserve">да бъдат </w:t>
      </w:r>
      <w:r w:rsidR="003629B8" w:rsidRPr="00641CAF">
        <w:rPr>
          <w:bCs/>
          <w:sz w:val="22"/>
          <w:szCs w:val="22"/>
          <w:lang w:val="bg-BG"/>
        </w:rPr>
        <w:t>описани</w:t>
      </w:r>
      <w:r w:rsidR="002D5C76" w:rsidRPr="00641CAF">
        <w:rPr>
          <w:bCs/>
          <w:sz w:val="22"/>
          <w:szCs w:val="22"/>
          <w:lang w:val="bg-BG"/>
        </w:rPr>
        <w:t xml:space="preserve"> мерки, които гарантират че няма да се променя нестопанския характер на ползване на финансираните чрез БФП по проекта активи през времето на целия полезен живот на активите, определен за счетоводни цели в съответствие с чл. 45, ал. 2 на админист</w:t>
      </w:r>
      <w:r w:rsidR="00F557D0" w:rsidRPr="00641CAF">
        <w:rPr>
          <w:bCs/>
          <w:sz w:val="22"/>
          <w:szCs w:val="22"/>
          <w:lang w:val="bg-BG"/>
        </w:rPr>
        <w:t>ративния договор по процедурата</w:t>
      </w:r>
      <w:r w:rsidR="00277ACE" w:rsidRPr="00641CAF">
        <w:rPr>
          <w:bCs/>
          <w:sz w:val="22"/>
          <w:szCs w:val="22"/>
          <w:lang w:val="bg-BG"/>
        </w:rPr>
        <w:t>.</w:t>
      </w:r>
      <w:r w:rsidR="00F557D0" w:rsidRPr="00641CAF">
        <w:rPr>
          <w:bCs/>
          <w:sz w:val="22"/>
          <w:szCs w:val="22"/>
          <w:lang w:val="bg-BG"/>
        </w:rPr>
        <w:t xml:space="preserve"> </w:t>
      </w:r>
      <w:r w:rsidRPr="00641CAF">
        <w:rPr>
          <w:sz w:val="22"/>
          <w:szCs w:val="22"/>
          <w:lang w:val="bg-BG"/>
        </w:rPr>
        <w:t xml:space="preserve">Необходимо е да бъдат описани механизмите, които Министерство на здравеопазването ще приложи за текущ контрол за изпълнение на </w:t>
      </w:r>
      <w:r w:rsidR="003629B8" w:rsidRPr="00641CAF">
        <w:rPr>
          <w:sz w:val="22"/>
          <w:szCs w:val="22"/>
          <w:lang w:val="bg-BG"/>
        </w:rPr>
        <w:t xml:space="preserve">горепосочените </w:t>
      </w:r>
      <w:r w:rsidRPr="00641CAF">
        <w:rPr>
          <w:sz w:val="22"/>
          <w:szCs w:val="22"/>
          <w:lang w:val="bg-BG"/>
        </w:rPr>
        <w:t>услови</w:t>
      </w:r>
      <w:r w:rsidR="003629B8" w:rsidRPr="00641CAF">
        <w:rPr>
          <w:sz w:val="22"/>
          <w:szCs w:val="22"/>
          <w:lang w:val="bg-BG"/>
        </w:rPr>
        <w:t>я</w:t>
      </w:r>
      <w:r w:rsidR="000C3E30" w:rsidRPr="00641CAF">
        <w:rPr>
          <w:sz w:val="22"/>
          <w:szCs w:val="22"/>
          <w:lang w:val="bg-BG"/>
        </w:rPr>
        <w:t>.</w:t>
      </w:r>
      <w:r w:rsidRPr="00641CAF">
        <w:rPr>
          <w:sz w:val="22"/>
          <w:szCs w:val="22"/>
          <w:lang w:val="bg-BG"/>
        </w:rPr>
        <w:t xml:space="preserve"> </w:t>
      </w:r>
    </w:p>
    <w:p w14:paraId="162FC95E" w14:textId="77777777" w:rsidR="00C515B2" w:rsidRPr="00641CAF" w:rsidRDefault="00C515B2" w:rsidP="003629B8">
      <w:pPr>
        <w:numPr>
          <w:ilvl w:val="0"/>
          <w:numId w:val="34"/>
        </w:numPr>
        <w:spacing w:before="120"/>
        <w:jc w:val="both"/>
        <w:rPr>
          <w:sz w:val="22"/>
          <w:szCs w:val="22"/>
          <w:lang w:val="bg-BG"/>
        </w:rPr>
      </w:pPr>
      <w:r w:rsidRPr="00641CAF">
        <w:rPr>
          <w:sz w:val="22"/>
          <w:szCs w:val="22"/>
          <w:lang w:val="bg-BG"/>
        </w:rPr>
        <w:t>Приложена е обосновка за необходимостта от включване на партньор/и по проекта (ако е приложимо)</w:t>
      </w:r>
      <w:r w:rsidR="000C3E30" w:rsidRPr="00641CAF">
        <w:rPr>
          <w:sz w:val="22"/>
          <w:szCs w:val="22"/>
          <w:lang w:val="bg-BG"/>
        </w:rPr>
        <w:t>.</w:t>
      </w:r>
    </w:p>
    <w:p w14:paraId="424CCE40" w14:textId="113B2E73" w:rsidR="00C515B2" w:rsidRPr="00641CAF" w:rsidRDefault="004216D6" w:rsidP="004216D6">
      <w:pPr>
        <w:numPr>
          <w:ilvl w:val="0"/>
          <w:numId w:val="34"/>
        </w:numPr>
        <w:spacing w:before="120"/>
        <w:jc w:val="both"/>
        <w:rPr>
          <w:sz w:val="22"/>
          <w:szCs w:val="22"/>
          <w:lang w:val="bg-BG"/>
        </w:rPr>
      </w:pPr>
      <w:r w:rsidRPr="00641CAF">
        <w:rPr>
          <w:sz w:val="22"/>
          <w:szCs w:val="22"/>
          <w:lang w:val="bg-BG"/>
        </w:rPr>
        <w:t xml:space="preserve">Не са допустими разходи за проекти или дейности, които са физически завършени или изцяло осъществени преди подаването на Формуляра за кандидатстване от бенефициента, независимо дали всички свързани плащания са извършени от него (съгласно чл. 57, ал. 2 от ЗУСЕСИФ), с изключение на разходите за конкретни дейности, които улесняват преодоляването на последиците от кризата в контекста на пандемията от COVID-19 и социалните последици от нея и за подготовката за екологосъобразно, цифрово и устойчиво възстановяване на икономиката, ако същите са стартирали </w:t>
      </w:r>
      <w:r w:rsidRPr="00641CAF">
        <w:rPr>
          <w:b/>
          <w:sz w:val="22"/>
          <w:szCs w:val="22"/>
          <w:lang w:val="bg-BG"/>
        </w:rPr>
        <w:t xml:space="preserve">от 01 </w:t>
      </w:r>
      <w:r w:rsidRPr="00641CAF">
        <w:rPr>
          <w:b/>
          <w:sz w:val="22"/>
          <w:szCs w:val="22"/>
          <w:lang w:val="bg-BG"/>
        </w:rPr>
        <w:lastRenderedPageBreak/>
        <w:t>февруари 2020 г.</w:t>
      </w:r>
      <w:r w:rsidRPr="00641CAF">
        <w:rPr>
          <w:sz w:val="22"/>
          <w:szCs w:val="22"/>
          <w:lang w:val="bg-BG"/>
        </w:rPr>
        <w:t xml:space="preserve"> и са в съответствие с изискванията, посочени в настоящите Условия за кандидатстване (в съответствие с РЕГЛАМЕНТ (ЕС) 2020/2221 НА ЕВРОПЕЙСКИЯ ПАРЛАМЕНТ И НА СЪВЕТА от 23 декември 2020 година за изменение на Регламент (ЕС) № 1303/2013 по отношение на допълнителните средства и уредбата за изпълнение с цел оказване на помощ за улесняване на преодоляването на последиците от кризата в контекста на пандемията от COVID-19 и социалните последици от нея и за подготовка за екологично, цифрово и устойчиво възстановяване на икономиката (REACT-EU), (OB L 437, 28.12.2020 г., стр. 30—42)).</w:t>
      </w:r>
      <w:r w:rsidR="00C515B2" w:rsidRPr="00641CAF">
        <w:rPr>
          <w:sz w:val="22"/>
          <w:szCs w:val="22"/>
          <w:lang w:val="bg-BG"/>
        </w:rPr>
        <w:t xml:space="preserve"> В тази връзка в случай </w:t>
      </w:r>
      <w:r w:rsidR="00084FAC" w:rsidRPr="00641CAF">
        <w:rPr>
          <w:sz w:val="22"/>
          <w:szCs w:val="22"/>
          <w:lang w:val="bg-BG"/>
        </w:rPr>
        <w:t>на</w:t>
      </w:r>
      <w:r w:rsidR="00C515B2" w:rsidRPr="00641CAF">
        <w:rPr>
          <w:sz w:val="22"/>
          <w:szCs w:val="22"/>
          <w:lang w:val="bg-BG"/>
        </w:rPr>
        <w:t xml:space="preserve"> </w:t>
      </w:r>
      <w:r w:rsidR="00084FAC" w:rsidRPr="00641CAF">
        <w:rPr>
          <w:sz w:val="22"/>
          <w:szCs w:val="22"/>
          <w:lang w:val="bg-BG"/>
        </w:rPr>
        <w:t xml:space="preserve">включени </w:t>
      </w:r>
      <w:r w:rsidR="00C515B2" w:rsidRPr="00641CAF">
        <w:rPr>
          <w:sz w:val="22"/>
          <w:szCs w:val="22"/>
          <w:lang w:val="bg-BG"/>
        </w:rPr>
        <w:t>дейности завършени преди подаване на проектното предложение, разходите за тях са допустими за финансиране в съответствие с допустимите разходи, посочени в настоящите Условия за кандидатстване</w:t>
      </w:r>
      <w:r w:rsidR="00084FAC" w:rsidRPr="00641CAF">
        <w:rPr>
          <w:sz w:val="22"/>
          <w:szCs w:val="22"/>
          <w:lang w:val="bg-BG"/>
        </w:rPr>
        <w:t xml:space="preserve">, ако същите са стартирали </w:t>
      </w:r>
      <w:r w:rsidR="00084FAC" w:rsidRPr="00641CAF">
        <w:rPr>
          <w:b/>
          <w:sz w:val="22"/>
          <w:szCs w:val="22"/>
          <w:lang w:val="bg-BG"/>
        </w:rPr>
        <w:t>от 01 февруари 2020 г.</w:t>
      </w:r>
      <w:r w:rsidR="00084FAC" w:rsidRPr="00641CAF">
        <w:rPr>
          <w:sz w:val="22"/>
          <w:szCs w:val="22"/>
          <w:lang w:val="bg-BG"/>
        </w:rPr>
        <w:t xml:space="preserve"> и са в съответствие с изискванията, посочени в настоящите Условия за кандидатстване (в съответствие с РЕГЛАМЕНТ (ЕС) 2020/2221 НА ЕВРОПЕЙСКИЯ ПАРЛАМЕНТ И НА СЪВЕТА от 23 декември 2020 година, за което следва да се представи надлежна обосновк</w:t>
      </w:r>
      <w:r w:rsidR="008E3FF4" w:rsidRPr="00641CAF">
        <w:rPr>
          <w:sz w:val="22"/>
          <w:szCs w:val="22"/>
          <w:lang w:val="bg-BG"/>
        </w:rPr>
        <w:t>а във формуляр за кандидатстване</w:t>
      </w:r>
      <w:r w:rsidR="00C515B2" w:rsidRPr="00641CAF">
        <w:rPr>
          <w:sz w:val="22"/>
          <w:szCs w:val="22"/>
          <w:lang w:val="bg-BG"/>
        </w:rPr>
        <w:t>.</w:t>
      </w:r>
    </w:p>
    <w:p w14:paraId="4DB7C5B5" w14:textId="77777777" w:rsidR="005479D9" w:rsidRPr="00641CAF" w:rsidRDefault="005479D9" w:rsidP="005479D9">
      <w:pPr>
        <w:numPr>
          <w:ilvl w:val="0"/>
          <w:numId w:val="34"/>
        </w:numPr>
        <w:spacing w:before="120"/>
        <w:jc w:val="both"/>
        <w:rPr>
          <w:sz w:val="22"/>
          <w:szCs w:val="22"/>
          <w:lang w:val="bg-BG"/>
        </w:rPr>
      </w:pPr>
      <w:r w:rsidRPr="00641CAF">
        <w:rPr>
          <w:sz w:val="22"/>
          <w:szCs w:val="22"/>
          <w:lang w:val="bg-BG"/>
        </w:rPr>
        <w:t>Проектите, ако е приложимо следва да отговарят на изискванията на Наредба № РД-02-20-2 от 26.01.2021 г. за определяне на изискванията за достъпност и универсален дизайн на елементите на достъпната среда в урбанизираната територия и на сградите и съоръженията.</w:t>
      </w:r>
    </w:p>
    <w:p w14:paraId="3AAED70C" w14:textId="309AD568" w:rsidR="00C515B2" w:rsidRPr="00641CAF" w:rsidRDefault="00C515B2" w:rsidP="00236359">
      <w:pPr>
        <w:numPr>
          <w:ilvl w:val="0"/>
          <w:numId w:val="34"/>
        </w:numPr>
        <w:spacing w:before="120"/>
        <w:jc w:val="both"/>
        <w:rPr>
          <w:sz w:val="22"/>
          <w:szCs w:val="22"/>
          <w:lang w:val="bg-BG"/>
        </w:rPr>
      </w:pPr>
      <w:r w:rsidRPr="00641CAF">
        <w:rPr>
          <w:sz w:val="22"/>
          <w:szCs w:val="22"/>
          <w:lang w:val="bg-BG"/>
        </w:rPr>
        <w:t>При разработването на проектното предложение конкретният бенефициент задължително трябва да предвиди в изпълнението на проекта дейности за информация и комуникация по проекта съгласно Общите условия към финансираните по ОПРР 2014-2020 г. договори за предоставяне на безвъзмездна финансова помощ и Единния наръчник на бенефициента за прилагане на правилата за информация и комуникация 2014-2020 г. (Приложение З към настоящите Условия за кандидатстване).</w:t>
      </w:r>
    </w:p>
    <w:p w14:paraId="607CB3B6" w14:textId="246B0E88" w:rsidR="00C515B2" w:rsidRPr="00641CAF" w:rsidRDefault="000C3E30" w:rsidP="00C515B2">
      <w:pPr>
        <w:numPr>
          <w:ilvl w:val="0"/>
          <w:numId w:val="34"/>
        </w:numPr>
        <w:spacing w:before="120"/>
        <w:jc w:val="both"/>
        <w:rPr>
          <w:sz w:val="22"/>
          <w:szCs w:val="22"/>
          <w:lang w:val="bg-BG"/>
        </w:rPr>
      </w:pPr>
      <w:r w:rsidRPr="00641CAF">
        <w:rPr>
          <w:sz w:val="22"/>
          <w:szCs w:val="22"/>
          <w:lang w:val="bg-BG"/>
        </w:rPr>
        <w:t>При прилагане на формата на чл.55, ал.1, т.</w:t>
      </w:r>
      <w:r w:rsidR="00C515B2" w:rsidRPr="00641CAF">
        <w:rPr>
          <w:sz w:val="22"/>
          <w:szCs w:val="22"/>
          <w:lang w:val="bg-BG"/>
        </w:rPr>
        <w:t>4 от ЗУСЕСИФ</w:t>
      </w:r>
      <w:r w:rsidR="00850CA6" w:rsidRPr="00641CAF">
        <w:rPr>
          <w:sz w:val="22"/>
          <w:szCs w:val="22"/>
          <w:lang w:val="bg-BG"/>
        </w:rPr>
        <w:t xml:space="preserve"> (единна ставка)</w:t>
      </w:r>
      <w:r w:rsidR="00C515B2" w:rsidRPr="00641CAF">
        <w:rPr>
          <w:sz w:val="22"/>
          <w:szCs w:val="22"/>
          <w:lang w:val="bg-BG"/>
        </w:rPr>
        <w:t>, във формуляра за кандидатстване дейностите по организация и управление, в т.ч. и разходите за публичност (информация и комуникация), се посочват като една обща дейност.</w:t>
      </w:r>
    </w:p>
    <w:p w14:paraId="2B072A7B" w14:textId="77777777" w:rsidR="008C5FA0" w:rsidRPr="00641CAF" w:rsidRDefault="008C5FA0" w:rsidP="004630D0">
      <w:pPr>
        <w:jc w:val="both"/>
        <w:rPr>
          <w:sz w:val="22"/>
          <w:szCs w:val="22"/>
          <w:lang w:val="bg-BG"/>
        </w:rPr>
      </w:pPr>
    </w:p>
    <w:p w14:paraId="4CF57099" w14:textId="77777777" w:rsidR="005D34E9" w:rsidRPr="00641CAF" w:rsidRDefault="005D34E9" w:rsidP="005D34E9">
      <w:pPr>
        <w:pBdr>
          <w:top w:val="single" w:sz="4" w:space="1" w:color="auto"/>
          <w:left w:val="single" w:sz="4" w:space="4" w:color="auto"/>
          <w:bottom w:val="single" w:sz="4" w:space="1" w:color="auto"/>
          <w:right w:val="single" w:sz="4" w:space="4" w:color="auto"/>
        </w:pBdr>
        <w:spacing w:before="120"/>
        <w:jc w:val="both"/>
        <w:rPr>
          <w:b/>
          <w:sz w:val="22"/>
          <w:szCs w:val="22"/>
          <w:lang w:val="bg-BG"/>
        </w:rPr>
      </w:pPr>
      <w:r w:rsidRPr="00641CAF">
        <w:rPr>
          <w:b/>
          <w:sz w:val="22"/>
          <w:szCs w:val="22"/>
          <w:lang w:val="bg-BG"/>
        </w:rPr>
        <w:t>Изисквания, произтичащи от Становището по Екологична оценка на ОПРР 2014-2020 и проекта на Насоки за интегриране на политиката по околна среда и политиката по изменение на климата в Европейските структурни и инвестиционни фондове (фаза „Изпълнение на Споразумението за партньорство и програмите в периода 2014-2020 г.”)</w:t>
      </w:r>
      <w:r w:rsidR="00BD0D0A" w:rsidRPr="00641CAF">
        <w:rPr>
          <w:b/>
          <w:sz w:val="22"/>
          <w:szCs w:val="22"/>
          <w:lang w:val="bg-BG"/>
        </w:rPr>
        <w:t>:</w:t>
      </w:r>
    </w:p>
    <w:p w14:paraId="7EED7518" w14:textId="77777777" w:rsidR="005D34E9" w:rsidRPr="00641CAF" w:rsidRDefault="005D34E9" w:rsidP="005D34E9">
      <w:pPr>
        <w:numPr>
          <w:ilvl w:val="0"/>
          <w:numId w:val="32"/>
        </w:numPr>
        <w:spacing w:before="120"/>
        <w:jc w:val="both"/>
        <w:rPr>
          <w:sz w:val="22"/>
          <w:szCs w:val="22"/>
          <w:lang w:val="bg-BG"/>
        </w:rPr>
      </w:pPr>
      <w:r w:rsidRPr="00641CAF">
        <w:rPr>
          <w:sz w:val="22"/>
          <w:szCs w:val="22"/>
          <w:lang w:val="bg-BG"/>
        </w:rPr>
        <w:t>Реализацията на проекти, които касаят ползване или водовземане от повърхностни или подземни водни тела, подлежат на разрешителен режим, съгласно Закона за водите (ако е приложимо).</w:t>
      </w:r>
    </w:p>
    <w:p w14:paraId="76B21FEA" w14:textId="77777777" w:rsidR="005D34E9" w:rsidRPr="00641CAF" w:rsidRDefault="005D34E9" w:rsidP="005D34E9">
      <w:pPr>
        <w:numPr>
          <w:ilvl w:val="0"/>
          <w:numId w:val="32"/>
        </w:numPr>
        <w:spacing w:before="120"/>
        <w:jc w:val="both"/>
        <w:rPr>
          <w:sz w:val="22"/>
          <w:szCs w:val="22"/>
          <w:lang w:val="bg-BG"/>
        </w:rPr>
      </w:pPr>
      <w:r w:rsidRPr="00641CAF">
        <w:rPr>
          <w:sz w:val="22"/>
          <w:szCs w:val="22"/>
          <w:lang w:val="bg-BG"/>
        </w:rPr>
        <w:t>Проектите следва да вземат предвид Националната екологична мрежа, вкл. планове за управление на защитени територии, планове за действие за видове, НПРД и Стратегията на ЕС за биологичното разнообразие към 2020, вкл. целите във връзка с инвазивните видове (ако е приложимо).</w:t>
      </w:r>
    </w:p>
    <w:p w14:paraId="2A7F3A23" w14:textId="77777777" w:rsidR="005D34E9" w:rsidRPr="00641CAF" w:rsidRDefault="005D34E9" w:rsidP="005D34E9">
      <w:pPr>
        <w:numPr>
          <w:ilvl w:val="0"/>
          <w:numId w:val="32"/>
        </w:numPr>
        <w:spacing w:before="120"/>
        <w:jc w:val="both"/>
        <w:rPr>
          <w:sz w:val="22"/>
          <w:szCs w:val="22"/>
          <w:lang w:val="bg-BG"/>
        </w:rPr>
      </w:pPr>
      <w:r w:rsidRPr="00641CAF">
        <w:rPr>
          <w:sz w:val="22"/>
          <w:szCs w:val="22"/>
          <w:lang w:val="bg-BG"/>
        </w:rPr>
        <w:t>Проектите следва да предвиждат опазване, устойчиво ползване и възстановяване функциите на почвите, инвентаризация и възстановяване на замърсени места (ако е приложимо).</w:t>
      </w:r>
    </w:p>
    <w:p w14:paraId="6DE61A5E" w14:textId="77777777" w:rsidR="005D34E9" w:rsidRPr="00641CAF" w:rsidRDefault="005D34E9" w:rsidP="005D34E9">
      <w:pPr>
        <w:numPr>
          <w:ilvl w:val="0"/>
          <w:numId w:val="32"/>
        </w:numPr>
        <w:spacing w:before="120"/>
        <w:jc w:val="both"/>
        <w:rPr>
          <w:sz w:val="22"/>
          <w:szCs w:val="22"/>
          <w:lang w:val="bg-BG"/>
        </w:rPr>
      </w:pPr>
      <w:r w:rsidRPr="00641CAF">
        <w:rPr>
          <w:sz w:val="22"/>
          <w:szCs w:val="22"/>
          <w:lang w:val="bg-BG"/>
        </w:rPr>
        <w:t>Проектите следва да предвиждат мерки за подобряване състоянието и опазване на вековни дървета, когато е приложимо.</w:t>
      </w:r>
    </w:p>
    <w:p w14:paraId="2F8E7732" w14:textId="77777777" w:rsidR="005D34E9" w:rsidRPr="00641CAF" w:rsidRDefault="005D34E9" w:rsidP="00BD0D0A">
      <w:pPr>
        <w:pBdr>
          <w:top w:val="single" w:sz="4" w:space="1" w:color="auto"/>
          <w:left w:val="single" w:sz="4" w:space="4" w:color="auto"/>
          <w:bottom w:val="single" w:sz="4" w:space="1" w:color="auto"/>
          <w:right w:val="single" w:sz="4" w:space="4" w:color="auto"/>
        </w:pBdr>
        <w:spacing w:before="120"/>
        <w:jc w:val="both"/>
        <w:rPr>
          <w:b/>
          <w:sz w:val="22"/>
          <w:szCs w:val="22"/>
          <w:lang w:val="bg-BG"/>
        </w:rPr>
      </w:pPr>
      <w:r w:rsidRPr="00641CAF">
        <w:rPr>
          <w:b/>
          <w:sz w:val="22"/>
          <w:szCs w:val="22"/>
          <w:lang w:val="bg-BG"/>
        </w:rPr>
        <w:lastRenderedPageBreak/>
        <w:t>По време на фазата на строителство при изпълнение на дейностите бенефициентът следва да предвиди:</w:t>
      </w:r>
    </w:p>
    <w:p w14:paraId="077F7423" w14:textId="77777777" w:rsidR="005D34E9" w:rsidRPr="00641CAF" w:rsidRDefault="005D34E9" w:rsidP="005D34E9">
      <w:pPr>
        <w:pStyle w:val="ListParagraph"/>
        <w:numPr>
          <w:ilvl w:val="0"/>
          <w:numId w:val="33"/>
        </w:numPr>
        <w:spacing w:before="120"/>
        <w:ind w:left="993" w:hanging="633"/>
        <w:jc w:val="both"/>
        <w:rPr>
          <w:rFonts w:ascii="Arial" w:hAnsi="Arial" w:cs="Arial"/>
        </w:rPr>
      </w:pPr>
      <w:r w:rsidRPr="00641CAF">
        <w:rPr>
          <w:rFonts w:ascii="Arial" w:hAnsi="Arial" w:cs="Arial"/>
        </w:rPr>
        <w:t>Ефективно изпълнение на мерките и условията от издадените решения и/или становища по ЕО, ОВОС и ОС за етапа на строителство (ако е приложимо).</w:t>
      </w:r>
    </w:p>
    <w:p w14:paraId="3F971451" w14:textId="77777777" w:rsidR="005D34E9" w:rsidRPr="00641CAF" w:rsidRDefault="005D34E9" w:rsidP="005D34E9">
      <w:pPr>
        <w:pStyle w:val="ListParagraph"/>
        <w:numPr>
          <w:ilvl w:val="0"/>
          <w:numId w:val="33"/>
        </w:numPr>
        <w:spacing w:before="120"/>
        <w:ind w:left="993" w:hanging="633"/>
        <w:jc w:val="both"/>
        <w:rPr>
          <w:rFonts w:ascii="Arial" w:hAnsi="Arial" w:cs="Arial"/>
        </w:rPr>
      </w:pPr>
      <w:r w:rsidRPr="00641CAF">
        <w:rPr>
          <w:rFonts w:ascii="Arial" w:hAnsi="Arial" w:cs="Arial"/>
        </w:rPr>
        <w:t>От страна на бенефициента следва да се осигури ефективен контрол за прилагането на релевантните за съответната дейност мерки за ограничаване на емисиите от прах и вредни вещества в атмосферата (оросяване на площадката, товарене, разтоварване и превозване на генерираните строителни отпадъци и строителни материали съобразно приложимите мерки и изисквания по чл. 70 от Наредба № 1 от 27 юни 2005 г. за норми за допустими емисии на вредни вещества (замърсители), изпускани в атмосферата от неподвижни източници на емисии), съответно да се докладва по какъв начин са изпълнени мерките.</w:t>
      </w:r>
    </w:p>
    <w:p w14:paraId="21F34AB5" w14:textId="77777777" w:rsidR="005D34E9" w:rsidRPr="00641CAF" w:rsidRDefault="005D34E9" w:rsidP="005D34E9">
      <w:pPr>
        <w:pStyle w:val="ListParagraph"/>
        <w:numPr>
          <w:ilvl w:val="0"/>
          <w:numId w:val="33"/>
        </w:numPr>
        <w:spacing w:before="120"/>
        <w:ind w:left="993" w:hanging="633"/>
        <w:jc w:val="both"/>
        <w:rPr>
          <w:rFonts w:ascii="Arial" w:hAnsi="Arial" w:cs="Arial"/>
        </w:rPr>
      </w:pPr>
      <w:r w:rsidRPr="00641CAF">
        <w:rPr>
          <w:rFonts w:ascii="Arial" w:hAnsi="Arial" w:cs="Arial"/>
        </w:rPr>
        <w:t>Съхраняване на строителните материали и изхвърляне на отпадъци само на предназначените за това места, включително тяхното предаване за повторна употреба, рециклиране и оползотворяване (спазване на йерархията при управление на отпадъците).</w:t>
      </w:r>
    </w:p>
    <w:p w14:paraId="0D85CF15" w14:textId="77777777" w:rsidR="005D34E9" w:rsidRPr="00641CAF" w:rsidRDefault="005D34E9" w:rsidP="005D34E9">
      <w:pPr>
        <w:pStyle w:val="ListParagraph"/>
        <w:numPr>
          <w:ilvl w:val="0"/>
          <w:numId w:val="33"/>
        </w:numPr>
        <w:spacing w:before="120"/>
        <w:ind w:left="993" w:hanging="633"/>
        <w:jc w:val="both"/>
      </w:pPr>
      <w:r w:rsidRPr="00641CAF">
        <w:rPr>
          <w:rFonts w:ascii="Arial" w:hAnsi="Arial" w:cs="Arial"/>
        </w:rPr>
        <w:t>Преди стартиране на строителния процес да се извърши анализ на източниците на шум на строителната площадка и описание на мерките за ограничаване на шума по време на строителството в зависимост от избраното местоположение на строежа, разстоянията до зони и обекти с нормиран шумов режим, продължителността и фазите на строителството, продължителността на работите през деня и през седмицата, както и от използваните строителни машини и</w:t>
      </w:r>
      <w:r w:rsidRPr="00641CAF">
        <w:t xml:space="preserve"> </w:t>
      </w:r>
      <w:r w:rsidRPr="00641CAF">
        <w:rPr>
          <w:rFonts w:ascii="Arial" w:hAnsi="Arial" w:cs="Arial"/>
        </w:rPr>
        <w:t>транспортни средства.</w:t>
      </w:r>
    </w:p>
    <w:p w14:paraId="61661D7C" w14:textId="77777777" w:rsidR="0072102A" w:rsidRPr="00641CAF" w:rsidRDefault="0072102A" w:rsidP="00C44B6C">
      <w:pPr>
        <w:pStyle w:val="Heading1"/>
        <w:numPr>
          <w:ilvl w:val="1"/>
          <w:numId w:val="2"/>
        </w:numPr>
        <w:pBdr>
          <w:top w:val="single" w:sz="4" w:space="1" w:color="000000"/>
          <w:left w:val="single" w:sz="4" w:space="4" w:color="000000"/>
          <w:bottom w:val="single" w:sz="4" w:space="1" w:color="000000"/>
          <w:right w:val="single" w:sz="4" w:space="4" w:color="000000"/>
        </w:pBdr>
        <w:ind w:left="851" w:right="0" w:hanging="709"/>
        <w:jc w:val="both"/>
        <w:rPr>
          <w:b w:val="0"/>
          <w:bCs w:val="0"/>
          <w:lang w:val="bg-BG"/>
        </w:rPr>
      </w:pPr>
      <w:bookmarkStart w:id="38" w:name="_Toc70501046"/>
      <w:r w:rsidRPr="00641CAF">
        <w:rPr>
          <w:lang w:val="bg-BG"/>
        </w:rPr>
        <w:t>Степен на проектна готовност</w:t>
      </w:r>
      <w:bookmarkEnd w:id="38"/>
    </w:p>
    <w:p w14:paraId="25861B7B" w14:textId="77777777" w:rsidR="0072102A" w:rsidRPr="00641CAF" w:rsidRDefault="0072102A" w:rsidP="00C53D0F">
      <w:pPr>
        <w:spacing w:before="120"/>
        <w:jc w:val="both"/>
        <w:rPr>
          <w:sz w:val="22"/>
          <w:szCs w:val="22"/>
          <w:lang w:val="bg-BG"/>
        </w:rPr>
      </w:pPr>
      <w:r w:rsidRPr="00641CAF">
        <w:rPr>
          <w:sz w:val="22"/>
          <w:szCs w:val="22"/>
          <w:lang w:val="bg-BG"/>
        </w:rPr>
        <w:t xml:space="preserve">В случаите, когато строително-монтажните работи изискват технически/работен проект съгласно ЗУТ, </w:t>
      </w:r>
      <w:r w:rsidR="00223375" w:rsidRPr="00641CAF">
        <w:rPr>
          <w:sz w:val="22"/>
          <w:szCs w:val="22"/>
          <w:lang w:val="bg-BG"/>
        </w:rPr>
        <w:t xml:space="preserve">по отношение на </w:t>
      </w:r>
      <w:r w:rsidRPr="00641CAF">
        <w:rPr>
          <w:sz w:val="22"/>
          <w:szCs w:val="22"/>
          <w:lang w:val="bg-BG"/>
        </w:rPr>
        <w:t>предвидените в п</w:t>
      </w:r>
      <w:r w:rsidR="000F1349" w:rsidRPr="00641CAF">
        <w:rPr>
          <w:sz w:val="22"/>
          <w:szCs w:val="22"/>
          <w:lang w:val="bg-BG"/>
        </w:rPr>
        <w:t>роектното предложение дейности</w:t>
      </w:r>
      <w:r w:rsidRPr="00641CAF">
        <w:rPr>
          <w:sz w:val="22"/>
          <w:szCs w:val="22"/>
          <w:lang w:val="bg-BG"/>
        </w:rPr>
        <w:t xml:space="preserve">, </w:t>
      </w:r>
      <w:r w:rsidR="00223375" w:rsidRPr="00641CAF">
        <w:rPr>
          <w:sz w:val="22"/>
          <w:szCs w:val="22"/>
          <w:lang w:val="bg-BG"/>
        </w:rPr>
        <w:t>бенефициентът следва да представи на етапа на кандидатстване</w:t>
      </w:r>
      <w:r w:rsidR="00C53D0F" w:rsidRPr="00641CAF">
        <w:rPr>
          <w:sz w:val="22"/>
          <w:szCs w:val="22"/>
          <w:lang w:val="bg-BG"/>
        </w:rPr>
        <w:t xml:space="preserve"> </w:t>
      </w:r>
      <w:r w:rsidRPr="00641CAF">
        <w:rPr>
          <w:b/>
          <w:sz w:val="22"/>
          <w:szCs w:val="22"/>
          <w:lang w:val="bg-BG"/>
        </w:rPr>
        <w:t>обща ситуация на проекта (схема, чертеж) с обяснителна записка, заверени от правоспособен проектант, и обобщена КСС по окрупнени показатели</w:t>
      </w:r>
      <w:r w:rsidR="00754F48" w:rsidRPr="00641CAF">
        <w:rPr>
          <w:b/>
          <w:sz w:val="22"/>
          <w:szCs w:val="22"/>
          <w:lang w:val="bg-BG"/>
        </w:rPr>
        <w:t xml:space="preserve"> (техническа документация)</w:t>
      </w:r>
      <w:r w:rsidR="00C53D0F" w:rsidRPr="00641CAF">
        <w:rPr>
          <w:sz w:val="22"/>
          <w:szCs w:val="22"/>
          <w:lang w:val="bg-BG"/>
        </w:rPr>
        <w:t>.</w:t>
      </w:r>
    </w:p>
    <w:p w14:paraId="24D8F3B5" w14:textId="77777777" w:rsidR="0072102A" w:rsidRPr="00641CAF" w:rsidRDefault="0072102A" w:rsidP="0072102A">
      <w:pPr>
        <w:spacing w:before="120"/>
        <w:jc w:val="both"/>
        <w:rPr>
          <w:sz w:val="22"/>
          <w:szCs w:val="22"/>
          <w:lang w:val="bg-BG"/>
        </w:rPr>
      </w:pPr>
    </w:p>
    <w:tbl>
      <w:tblPr>
        <w:tblW w:w="9639" w:type="dxa"/>
        <w:tblInd w:w="108" w:type="dxa"/>
        <w:shd w:val="clear" w:color="auto" w:fill="D9D9D9" w:themeFill="background1" w:themeFillShade="D9"/>
        <w:tblLayout w:type="fixed"/>
        <w:tblLook w:val="0000" w:firstRow="0" w:lastRow="0" w:firstColumn="0" w:lastColumn="0" w:noHBand="0" w:noVBand="0"/>
      </w:tblPr>
      <w:tblGrid>
        <w:gridCol w:w="9639"/>
      </w:tblGrid>
      <w:tr w:rsidR="0072102A" w:rsidRPr="00641CAF" w14:paraId="4E263B59" w14:textId="77777777" w:rsidTr="00C53D0F">
        <w:trPr>
          <w:trHeight w:val="2314"/>
        </w:trPr>
        <w:tc>
          <w:tcPr>
            <w:tcW w:w="963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20A3F2C" w14:textId="41D04FC3" w:rsidR="0072102A" w:rsidRPr="00641CAF" w:rsidRDefault="0072102A" w:rsidP="00F671FD">
            <w:pPr>
              <w:spacing w:before="120"/>
              <w:jc w:val="both"/>
              <w:rPr>
                <w:sz w:val="22"/>
                <w:szCs w:val="22"/>
                <w:lang w:val="bg-BG"/>
              </w:rPr>
            </w:pPr>
            <w:r w:rsidRPr="00641CAF">
              <w:rPr>
                <w:b/>
                <w:sz w:val="22"/>
                <w:szCs w:val="22"/>
                <w:lang w:val="bg-BG"/>
              </w:rPr>
              <w:t>Конкретният бенефициент носи пълната отговорност за качеството и пълнотата на разработената техническа документация, включително за законосъобразността при изготвянето, съгласуването и одобряването й в качеството му на Възложител по проекта.</w:t>
            </w:r>
            <w:r w:rsidR="00401D98" w:rsidRPr="00641CAF">
              <w:rPr>
                <w:b/>
                <w:sz w:val="22"/>
                <w:szCs w:val="22"/>
                <w:lang w:val="bg-BG"/>
              </w:rPr>
              <w:t xml:space="preserve"> </w:t>
            </w:r>
            <w:r w:rsidRPr="00641CAF">
              <w:rPr>
                <w:sz w:val="22"/>
                <w:szCs w:val="22"/>
                <w:lang w:val="bg-BG"/>
              </w:rPr>
              <w:t xml:space="preserve">Готовият </w:t>
            </w:r>
            <w:r w:rsidR="00236359" w:rsidRPr="00641CAF">
              <w:rPr>
                <w:sz w:val="22"/>
                <w:szCs w:val="22"/>
                <w:lang w:val="bg-BG"/>
              </w:rPr>
              <w:t xml:space="preserve">инвестиционен </w:t>
            </w:r>
            <w:r w:rsidRPr="00641CAF">
              <w:rPr>
                <w:sz w:val="22"/>
                <w:szCs w:val="22"/>
                <w:lang w:val="bg-BG"/>
              </w:rPr>
              <w:t>проект трябва да бъде изготвен и одобрен съгласно З</w:t>
            </w:r>
            <w:r w:rsidR="00F671FD" w:rsidRPr="00641CAF">
              <w:rPr>
                <w:sz w:val="22"/>
                <w:szCs w:val="22"/>
                <w:lang w:val="bg-BG"/>
              </w:rPr>
              <w:t>УТ</w:t>
            </w:r>
            <w:r w:rsidRPr="00641CAF">
              <w:rPr>
                <w:sz w:val="22"/>
                <w:szCs w:val="22"/>
                <w:lang w:val="bg-BG"/>
              </w:rPr>
              <w:t>, Наредба №4 за обхвата и съдържанието на инвестиционните проекти и действащата нормативна уредба, придружен от количествени сметки по приложимите части и количествено-стойностна сметка по видове СМР в пълно съответствие с КС на проектантите</w:t>
            </w:r>
            <w:r w:rsidRPr="00641CAF">
              <w:rPr>
                <w:b/>
                <w:sz w:val="22"/>
                <w:szCs w:val="22"/>
                <w:lang w:val="bg-BG"/>
              </w:rPr>
              <w:t>.</w:t>
            </w:r>
          </w:p>
        </w:tc>
      </w:tr>
    </w:tbl>
    <w:p w14:paraId="504DA625" w14:textId="14B88799" w:rsidR="006A55D4" w:rsidRPr="006A55D4" w:rsidRDefault="006A55D4" w:rsidP="006A55D4">
      <w:pPr>
        <w:spacing w:before="120"/>
        <w:jc w:val="both"/>
        <w:rPr>
          <w:sz w:val="22"/>
          <w:szCs w:val="22"/>
          <w:lang w:val="bg-BG"/>
        </w:rPr>
      </w:pPr>
      <w:r w:rsidRPr="006A55D4">
        <w:rPr>
          <w:sz w:val="22"/>
          <w:szCs w:val="22"/>
          <w:lang w:val="bg-BG"/>
        </w:rPr>
        <w:t>В случай, че на етапа на верификация бъдат установени разходи за СМР върху недвижима собственост, различна от тази на бенефициента/партньора по проекта или са за обект- лечебно заведение, което не е с над 50%</w:t>
      </w:r>
      <w:r w:rsidR="001A5041">
        <w:rPr>
          <w:sz w:val="22"/>
          <w:szCs w:val="22"/>
          <w:lang w:val="bg-BG"/>
        </w:rPr>
        <w:t xml:space="preserve">  </w:t>
      </w:r>
      <w:r w:rsidR="001A5041" w:rsidRPr="001A5041">
        <w:rPr>
          <w:sz w:val="22"/>
          <w:szCs w:val="22"/>
          <w:lang w:val="bg-BG"/>
        </w:rPr>
        <w:t>държавно и/или общинско участие в капитала</w:t>
      </w:r>
      <w:r w:rsidRPr="006A55D4">
        <w:rPr>
          <w:sz w:val="22"/>
          <w:szCs w:val="22"/>
          <w:lang w:val="bg-BG"/>
        </w:rPr>
        <w:t>, както и недопустими разходи, съгласно настоящите Насоки за кандидатстване, тези разходи няма да се финансират чрез БФП и ще се поемат като собствен принос на бенефициента.</w:t>
      </w:r>
    </w:p>
    <w:p w14:paraId="71754AB7" w14:textId="69ECC4CE" w:rsidR="00955A80" w:rsidRPr="00641CAF" w:rsidRDefault="00955A80" w:rsidP="0051134D">
      <w:pPr>
        <w:spacing w:before="120"/>
        <w:jc w:val="both"/>
        <w:rPr>
          <w:sz w:val="22"/>
          <w:szCs w:val="22"/>
          <w:lang w:val="bg-BG"/>
        </w:rPr>
      </w:pPr>
      <w:r w:rsidRPr="00641CAF">
        <w:rPr>
          <w:sz w:val="22"/>
          <w:szCs w:val="22"/>
          <w:lang w:val="bg-BG"/>
        </w:rPr>
        <w:lastRenderedPageBreak/>
        <w:t>В случай</w:t>
      </w:r>
      <w:r w:rsidR="00191914" w:rsidRPr="00641CAF">
        <w:rPr>
          <w:sz w:val="22"/>
          <w:szCs w:val="22"/>
          <w:lang w:val="bg-BG"/>
        </w:rPr>
        <w:t>,</w:t>
      </w:r>
      <w:r w:rsidRPr="00641CAF">
        <w:rPr>
          <w:sz w:val="22"/>
          <w:szCs w:val="22"/>
          <w:lang w:val="bg-BG"/>
        </w:rPr>
        <w:t xml:space="preserve"> че на етапа на кандидатстване</w:t>
      </w:r>
      <w:r w:rsidR="000F1349" w:rsidRPr="00641CAF">
        <w:rPr>
          <w:sz w:val="22"/>
          <w:szCs w:val="22"/>
          <w:lang w:val="bg-BG"/>
        </w:rPr>
        <w:t xml:space="preserve"> съгласно техническата документация </w:t>
      </w:r>
      <w:r w:rsidRPr="00641CAF">
        <w:rPr>
          <w:sz w:val="22"/>
          <w:szCs w:val="22"/>
          <w:lang w:val="bg-BG"/>
        </w:rPr>
        <w:t>се констатират недопустими разходи, същите следва да бъдат представени в отделна КСС и кандидатът следва да я представи, заедно с основната КСС на УО на ОПРР във формат „Excel“. Аналогично, в случай че допустимите разходи за СМР са разделени между БФП и допустим собствен принос по проекта, разходите, финансирани от БФП и тези, финансирани със собствен принос, следва да бъдат представени в отделни КСС.</w:t>
      </w:r>
    </w:p>
    <w:p w14:paraId="3BC036C8" w14:textId="77777777" w:rsidR="00955A80" w:rsidRPr="00641CAF" w:rsidRDefault="00955A80" w:rsidP="00C44B6C">
      <w:pPr>
        <w:spacing w:before="120" w:after="60"/>
        <w:jc w:val="both"/>
        <w:rPr>
          <w:sz w:val="22"/>
          <w:szCs w:val="22"/>
          <w:lang w:val="bg-BG"/>
        </w:rPr>
      </w:pPr>
      <w:r w:rsidRPr="00641CAF">
        <w:rPr>
          <w:sz w:val="22"/>
          <w:szCs w:val="22"/>
          <w:lang w:val="bg-BG"/>
        </w:rPr>
        <w:t>При строително-ремонтни дейности, осъществени посредством процедура за инженеринг (проектиране, строителство и авторски надзор), след етапа на проектиране бенефициентът има задължение да обособи възникналите при проектирането недопустими разходи в отделна КСС и да я представи, заедно с основната КСС на УО на ОПРР във формат „Excel“. Аналогично, в случай че допустимите разходи за СМР са разделени между БФП и допустим собствен принос по проекта, разходите, финансирани от БФП и тези, финансирани със собствен принос, следва да бъдат представени в отделни КСС.</w:t>
      </w:r>
    </w:p>
    <w:p w14:paraId="58026A80" w14:textId="77777777" w:rsidR="00572C5C" w:rsidRPr="00641CAF" w:rsidRDefault="00572C5C" w:rsidP="00C44B6C">
      <w:pPr>
        <w:pStyle w:val="Heading1"/>
        <w:numPr>
          <w:ilvl w:val="1"/>
          <w:numId w:val="2"/>
        </w:numPr>
        <w:pBdr>
          <w:top w:val="single" w:sz="4" w:space="1" w:color="000000"/>
          <w:left w:val="single" w:sz="4" w:space="4" w:color="000000"/>
          <w:bottom w:val="single" w:sz="4" w:space="1" w:color="000000"/>
          <w:right w:val="single" w:sz="4" w:space="4" w:color="000000"/>
        </w:pBdr>
        <w:ind w:left="851" w:right="0" w:hanging="709"/>
        <w:jc w:val="both"/>
        <w:rPr>
          <w:lang w:val="bg-BG"/>
        </w:rPr>
      </w:pPr>
      <w:bookmarkStart w:id="39" w:name="_Toc70501047"/>
      <w:r w:rsidRPr="00641CAF">
        <w:rPr>
          <w:lang w:val="bg-BG"/>
        </w:rPr>
        <w:t>Изпълнители от страна на бенефициента</w:t>
      </w:r>
      <w:bookmarkEnd w:id="39"/>
    </w:p>
    <w:p w14:paraId="6FBC9427" w14:textId="77777777" w:rsidR="00572C5C" w:rsidRPr="00641CAF" w:rsidRDefault="00572C5C" w:rsidP="001C6A1B">
      <w:pPr>
        <w:spacing w:before="120"/>
        <w:jc w:val="both"/>
        <w:rPr>
          <w:sz w:val="22"/>
          <w:szCs w:val="22"/>
          <w:lang w:val="bg-BG"/>
        </w:rPr>
      </w:pPr>
      <w:r w:rsidRPr="00641CAF">
        <w:rPr>
          <w:sz w:val="22"/>
          <w:szCs w:val="22"/>
          <w:lang w:val="bg-BG"/>
        </w:rPr>
        <w:t>Бенефициентът има право да сключва договори с изпълнители за осъществяването на дейности по проекта. При избора на изпълнител бенефициентът прилага Закона за обществените поръчки и съответните нормативни актове по прилагането му.</w:t>
      </w:r>
      <w:r w:rsidR="00A532FC" w:rsidRPr="00641CAF">
        <w:rPr>
          <w:sz w:val="22"/>
          <w:szCs w:val="22"/>
          <w:lang w:val="bg-BG"/>
        </w:rPr>
        <w:t xml:space="preserve"> </w:t>
      </w:r>
    </w:p>
    <w:p w14:paraId="308C8C56" w14:textId="77777777" w:rsidR="00572C5C" w:rsidRPr="00641CAF" w:rsidRDefault="00572C5C" w:rsidP="00A26E62">
      <w:pPr>
        <w:spacing w:before="120" w:after="60"/>
        <w:jc w:val="both"/>
        <w:rPr>
          <w:sz w:val="22"/>
          <w:szCs w:val="22"/>
          <w:lang w:val="bg-BG"/>
        </w:rPr>
      </w:pPr>
      <w:r w:rsidRPr="00641CAF">
        <w:rPr>
          <w:sz w:val="22"/>
          <w:szCs w:val="22"/>
          <w:lang w:val="bg-BG"/>
        </w:rPr>
        <w:t>Управляващият орган ще осъществява предварителен контрол преди верификация на проведени процедури за възлагане на обществени поръчки на всички договори, във връзка с изпълнението на договори за БФП по ОПРР 2014-2020. В тази връзка, преди верификация на отчетени от конкретния бенефициент разходи по сключени договори с изпълнители, Управляващият орган ще извършва проверка на проведените процедури за определяне на изпълнители и сключените договори за законосъобразност, с оглед правомерно верифициране на извършените и отчетени разходи за съответната дейност.</w:t>
      </w:r>
    </w:p>
    <w:p w14:paraId="1AF095F0" w14:textId="77777777" w:rsidR="00572C5C" w:rsidRPr="00641CAF" w:rsidRDefault="00572C5C" w:rsidP="00A26E62">
      <w:pPr>
        <w:spacing w:before="120" w:after="60"/>
        <w:jc w:val="both"/>
        <w:rPr>
          <w:sz w:val="22"/>
          <w:szCs w:val="22"/>
          <w:lang w:val="bg-BG"/>
        </w:rPr>
      </w:pPr>
      <w:r w:rsidRPr="00641CAF">
        <w:rPr>
          <w:sz w:val="22"/>
          <w:szCs w:val="22"/>
          <w:lang w:val="bg-BG"/>
        </w:rPr>
        <w:t>В случай</w:t>
      </w:r>
      <w:r w:rsidR="00F12BF8" w:rsidRPr="00641CAF">
        <w:rPr>
          <w:sz w:val="22"/>
          <w:szCs w:val="22"/>
          <w:lang w:val="bg-BG"/>
        </w:rPr>
        <w:t>,</w:t>
      </w:r>
      <w:r w:rsidRPr="00641CAF">
        <w:rPr>
          <w:sz w:val="22"/>
          <w:szCs w:val="22"/>
          <w:lang w:val="bg-BG"/>
        </w:rPr>
        <w:t xml:space="preserve"> че се констатират нередности при провеждането на процедурите за възлагане на обществени поръчки или при изпълнението на договорите с изпълнителите, Управляващият орган си запазва правото да наложи финансови корекции, да откаже възстановяване на средства или да изиска от бенефициента връщане на вече платени средства за разходите, направени в резултат на процедура, проведена по незаконосъобразен начин.</w:t>
      </w:r>
    </w:p>
    <w:p w14:paraId="1AB4D1BC" w14:textId="77777777" w:rsidR="00572C5C" w:rsidRPr="00641CAF" w:rsidRDefault="00572C5C" w:rsidP="00C44B6C">
      <w:pPr>
        <w:pStyle w:val="Heading1"/>
        <w:numPr>
          <w:ilvl w:val="0"/>
          <w:numId w:val="2"/>
        </w:numPr>
        <w:pBdr>
          <w:top w:val="single" w:sz="4" w:space="1" w:color="000000"/>
          <w:left w:val="single" w:sz="4" w:space="4" w:color="000000"/>
          <w:bottom w:val="single" w:sz="4" w:space="1" w:color="000000"/>
          <w:right w:val="single" w:sz="4" w:space="4" w:color="000000"/>
        </w:pBdr>
        <w:spacing w:after="120"/>
        <w:ind w:left="357" w:right="0" w:hanging="357"/>
        <w:jc w:val="both"/>
        <w:rPr>
          <w:i/>
          <w:caps w:val="0"/>
          <w:u w:val="single"/>
          <w:lang w:val="bg-BG"/>
        </w:rPr>
      </w:pPr>
      <w:bookmarkStart w:id="40" w:name="_Toc59462260"/>
      <w:bookmarkStart w:id="41" w:name="_Toc70501048"/>
      <w:r w:rsidRPr="00641CAF">
        <w:rPr>
          <w:lang w:val="bg-BG"/>
        </w:rPr>
        <w:t>категории разходи, допустими за финансиране</w:t>
      </w:r>
      <w:bookmarkEnd w:id="40"/>
      <w:bookmarkEnd w:id="41"/>
      <w:r w:rsidRPr="00641CAF">
        <w:rPr>
          <w:lang w:val="bg-BG"/>
        </w:rPr>
        <w:t xml:space="preserve"> </w:t>
      </w:r>
    </w:p>
    <w:p w14:paraId="25DEDFF5" w14:textId="77777777" w:rsidR="00572C5C" w:rsidRPr="00641CAF" w:rsidRDefault="00572C5C" w:rsidP="00A26E62">
      <w:pPr>
        <w:pStyle w:val="Heading1"/>
        <w:numPr>
          <w:ilvl w:val="1"/>
          <w:numId w:val="2"/>
        </w:numPr>
        <w:pBdr>
          <w:top w:val="single" w:sz="4" w:space="1" w:color="auto"/>
          <w:left w:val="single" w:sz="4" w:space="4" w:color="auto"/>
          <w:bottom w:val="single" w:sz="4" w:space="1" w:color="auto"/>
          <w:right w:val="single" w:sz="4" w:space="4" w:color="auto"/>
        </w:pBdr>
        <w:spacing w:before="120" w:after="120"/>
        <w:ind w:left="709" w:right="0" w:hanging="709"/>
        <w:jc w:val="both"/>
        <w:rPr>
          <w:lang w:val="bg-BG"/>
        </w:rPr>
      </w:pPr>
      <w:bookmarkStart w:id="42" w:name="_Toc59462261"/>
      <w:bookmarkStart w:id="43" w:name="_Toc70501049"/>
      <w:r w:rsidRPr="00641CAF">
        <w:rPr>
          <w:caps w:val="0"/>
          <w:lang w:val="bg-BG"/>
        </w:rPr>
        <w:t>Допустими разходи: разходи, които се признават при отпускане на безвъзмездна финансова помощ</w:t>
      </w:r>
      <w:bookmarkEnd w:id="42"/>
      <w:bookmarkEnd w:id="43"/>
    </w:p>
    <w:p w14:paraId="7242787E" w14:textId="2BFC8B33" w:rsidR="00572C5C" w:rsidRPr="00641CAF" w:rsidRDefault="00572C5C" w:rsidP="00A26E62">
      <w:pPr>
        <w:spacing w:before="240"/>
        <w:jc w:val="both"/>
        <w:rPr>
          <w:sz w:val="22"/>
          <w:szCs w:val="22"/>
          <w:lang w:val="bg-BG"/>
        </w:rPr>
      </w:pPr>
      <w:r w:rsidRPr="00641CAF">
        <w:rPr>
          <w:sz w:val="22"/>
          <w:szCs w:val="22"/>
          <w:lang w:val="bg-BG"/>
        </w:rPr>
        <w:t xml:space="preserve">При предоставяне на безвъзмездната финансова помощ по конкретно проектно предложение ще бъдат взети под внимание само „допустимите разходи”, детайлно описани по-долу. Бюджетът представлява както предварителна оценка на очакваните разходи, така и максимален размер на </w:t>
      </w:r>
      <w:r w:rsidR="009D4B81" w:rsidRPr="00641CAF">
        <w:rPr>
          <w:sz w:val="22"/>
          <w:szCs w:val="22"/>
          <w:lang w:val="bg-BG"/>
        </w:rPr>
        <w:t>„</w:t>
      </w:r>
      <w:r w:rsidRPr="00641CAF">
        <w:rPr>
          <w:sz w:val="22"/>
          <w:szCs w:val="22"/>
          <w:lang w:val="bg-BG"/>
        </w:rPr>
        <w:t>допустимите разходи”.</w:t>
      </w:r>
    </w:p>
    <w:p w14:paraId="7B156657" w14:textId="77777777" w:rsidR="00572C5C" w:rsidRPr="00641CAF" w:rsidRDefault="00572C5C" w:rsidP="00A26E62">
      <w:pPr>
        <w:spacing w:before="60" w:after="60"/>
        <w:jc w:val="both"/>
        <w:rPr>
          <w:b/>
          <w:sz w:val="22"/>
          <w:szCs w:val="22"/>
          <w:lang w:val="bg-BG"/>
        </w:rPr>
      </w:pPr>
      <w:r w:rsidRPr="00641CAF">
        <w:rPr>
          <w:b/>
          <w:sz w:val="22"/>
          <w:szCs w:val="22"/>
          <w:u w:val="single"/>
          <w:lang w:val="bg-BG"/>
        </w:rPr>
        <w:t>Допустимите разходи не трябва да противоречат на:</w:t>
      </w:r>
    </w:p>
    <w:p w14:paraId="7F041F72" w14:textId="77777777" w:rsidR="00572C5C" w:rsidRPr="00641CAF" w:rsidRDefault="00AF3A9C" w:rsidP="00A26E62">
      <w:pPr>
        <w:numPr>
          <w:ilvl w:val="0"/>
          <w:numId w:val="5"/>
        </w:numPr>
        <w:spacing w:before="120" w:after="120"/>
        <w:jc w:val="both"/>
        <w:rPr>
          <w:sz w:val="22"/>
          <w:szCs w:val="22"/>
          <w:lang w:val="bg-BG"/>
        </w:rPr>
      </w:pPr>
      <w:r w:rsidRPr="00641CAF">
        <w:rPr>
          <w:sz w:val="22"/>
          <w:szCs w:val="22"/>
          <w:lang w:val="bg-BG"/>
        </w:rPr>
        <w:t>П</w:t>
      </w:r>
      <w:r w:rsidR="00572C5C" w:rsidRPr="00641CAF">
        <w:rPr>
          <w:sz w:val="22"/>
          <w:szCs w:val="22"/>
          <w:lang w:val="bg-BG"/>
        </w:rPr>
        <w:t>равилата, описани в Регламент</w:t>
      </w:r>
      <w:r w:rsidR="006E1257" w:rsidRPr="00641CAF">
        <w:rPr>
          <w:sz w:val="22"/>
          <w:szCs w:val="22"/>
          <w:lang w:val="bg-BG"/>
        </w:rPr>
        <w:t xml:space="preserve"> </w:t>
      </w:r>
      <w:r w:rsidR="00572C5C" w:rsidRPr="00641CAF">
        <w:rPr>
          <w:sz w:val="22"/>
          <w:szCs w:val="22"/>
          <w:lang w:val="bg-BG"/>
        </w:rPr>
        <w:t>(ЕС) №</w:t>
      </w:r>
      <w:r w:rsidR="006E1257" w:rsidRPr="00641CAF">
        <w:rPr>
          <w:sz w:val="22"/>
          <w:szCs w:val="22"/>
          <w:lang w:val="bg-BG"/>
        </w:rPr>
        <w:t xml:space="preserve"> </w:t>
      </w:r>
      <w:r w:rsidR="00572C5C" w:rsidRPr="00641CAF">
        <w:rPr>
          <w:sz w:val="22"/>
          <w:szCs w:val="22"/>
          <w:lang w:val="bg-BG"/>
        </w:rPr>
        <w:t>1301/2013 на Европейския парламент и на Съвета относно Европейския фонд за регионално развитие и специални разпоредби по отношение на целта „Инвестиции за растеж и работни места“ и за отмяна на Регламент (EО) № 1080/2006</w:t>
      </w:r>
      <w:r w:rsidR="0073266D" w:rsidRPr="00641CAF">
        <w:rPr>
          <w:sz w:val="22"/>
          <w:szCs w:val="22"/>
          <w:lang w:val="bg-BG"/>
        </w:rPr>
        <w:t>.</w:t>
      </w:r>
    </w:p>
    <w:p w14:paraId="5C3764C1" w14:textId="77777777" w:rsidR="00572C5C" w:rsidRPr="00641CAF" w:rsidRDefault="00AF3A9C" w:rsidP="00A26E62">
      <w:pPr>
        <w:numPr>
          <w:ilvl w:val="0"/>
          <w:numId w:val="5"/>
        </w:numPr>
        <w:spacing w:after="120"/>
        <w:ind w:left="714" w:hanging="357"/>
        <w:jc w:val="both"/>
        <w:rPr>
          <w:sz w:val="22"/>
          <w:szCs w:val="22"/>
          <w:lang w:val="bg-BG"/>
        </w:rPr>
      </w:pPr>
      <w:r w:rsidRPr="00641CAF">
        <w:rPr>
          <w:sz w:val="22"/>
          <w:szCs w:val="22"/>
          <w:lang w:val="bg-BG"/>
        </w:rPr>
        <w:t>П</w:t>
      </w:r>
      <w:r w:rsidR="00572C5C" w:rsidRPr="00641CAF">
        <w:rPr>
          <w:sz w:val="22"/>
          <w:szCs w:val="22"/>
          <w:lang w:val="bg-BG"/>
        </w:rPr>
        <w:t>равилата, описани в Регламент (ЕС) №</w:t>
      </w:r>
      <w:r w:rsidR="006E1257" w:rsidRPr="00641CAF">
        <w:rPr>
          <w:sz w:val="22"/>
          <w:szCs w:val="22"/>
          <w:lang w:val="bg-BG"/>
        </w:rPr>
        <w:t xml:space="preserve"> </w:t>
      </w:r>
      <w:r w:rsidR="00572C5C" w:rsidRPr="00641CAF">
        <w:rPr>
          <w:sz w:val="22"/>
          <w:szCs w:val="22"/>
          <w:lang w:val="bg-BG"/>
        </w:rPr>
        <w:t xml:space="preserve">1303/2013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w:t>
      </w:r>
      <w:r w:rsidR="00572C5C" w:rsidRPr="00641CAF">
        <w:rPr>
          <w:sz w:val="22"/>
          <w:szCs w:val="22"/>
          <w:lang w:val="bg-BG"/>
        </w:rPr>
        <w:lastRenderedPageBreak/>
        <w:t>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r w:rsidR="0073266D" w:rsidRPr="00641CAF">
        <w:rPr>
          <w:sz w:val="22"/>
          <w:szCs w:val="22"/>
          <w:lang w:val="bg-BG"/>
        </w:rPr>
        <w:t>.</w:t>
      </w:r>
    </w:p>
    <w:p w14:paraId="54212232" w14:textId="77777777" w:rsidR="00A8465B" w:rsidRPr="00641CAF" w:rsidRDefault="00A8465B" w:rsidP="00A26E62">
      <w:pPr>
        <w:numPr>
          <w:ilvl w:val="0"/>
          <w:numId w:val="5"/>
        </w:numPr>
        <w:spacing w:after="120"/>
        <w:ind w:left="714" w:hanging="357"/>
        <w:jc w:val="both"/>
        <w:rPr>
          <w:sz w:val="22"/>
          <w:szCs w:val="22"/>
          <w:lang w:val="bg-BG"/>
        </w:rPr>
      </w:pPr>
      <w:r w:rsidRPr="00641CAF">
        <w:rPr>
          <w:sz w:val="22"/>
          <w:szCs w:val="22"/>
          <w:lang w:val="bg-BG"/>
        </w:rPr>
        <w:t>РЕГЛАМЕНТ (ЕС) 2020/2221 НА ЕВРОПЕЙСКИЯ ПАРЛАМЕНТ И НА СЪВЕТА от 23 декември 2020 година за изменение на Регламент (ЕС) № 1303/2013 по отношение на допълнителните средства и уредбата за изпълнение с цел оказване на помощ за улесняване на преодоляването на последиците от кризата в контекста на пандемията от COVID-19 и социалните последици от нея и за подготовка за екологично, цифрово и устойчиво възстановяване на икономиката (REACT-EU).</w:t>
      </w:r>
    </w:p>
    <w:p w14:paraId="1629A917" w14:textId="6A22CB2B" w:rsidR="00572C5C" w:rsidRPr="00641CAF" w:rsidRDefault="00572C5C" w:rsidP="00A26E62">
      <w:pPr>
        <w:numPr>
          <w:ilvl w:val="0"/>
          <w:numId w:val="5"/>
        </w:numPr>
        <w:spacing w:after="120"/>
        <w:ind w:left="714" w:hanging="357"/>
        <w:jc w:val="both"/>
        <w:rPr>
          <w:sz w:val="22"/>
          <w:szCs w:val="22"/>
          <w:lang w:val="bg-BG"/>
        </w:rPr>
      </w:pPr>
      <w:r w:rsidRPr="00641CAF">
        <w:rPr>
          <w:sz w:val="22"/>
          <w:szCs w:val="22"/>
          <w:lang w:val="bg-BG"/>
        </w:rPr>
        <w:t>Закон</w:t>
      </w:r>
      <w:r w:rsidR="001E503B" w:rsidRPr="00641CAF">
        <w:rPr>
          <w:sz w:val="22"/>
          <w:szCs w:val="22"/>
          <w:lang w:val="bg-BG"/>
        </w:rPr>
        <w:t>а</w:t>
      </w:r>
      <w:r w:rsidRPr="00641CAF">
        <w:rPr>
          <w:sz w:val="22"/>
          <w:szCs w:val="22"/>
          <w:lang w:val="bg-BG"/>
        </w:rPr>
        <w:t xml:space="preserve"> за управление на средствата от Европейските стр</w:t>
      </w:r>
      <w:r w:rsidR="001E503B" w:rsidRPr="00641CAF">
        <w:rPr>
          <w:sz w:val="22"/>
          <w:szCs w:val="22"/>
          <w:lang w:val="bg-BG"/>
        </w:rPr>
        <w:t>уктурни и инвестиционни фондове</w:t>
      </w:r>
      <w:r w:rsidRPr="00641CAF">
        <w:rPr>
          <w:sz w:val="22"/>
          <w:szCs w:val="22"/>
          <w:lang w:val="bg-BG"/>
        </w:rPr>
        <w:t xml:space="preserve">.  </w:t>
      </w:r>
    </w:p>
    <w:p w14:paraId="5748916C" w14:textId="77777777" w:rsidR="00572C5C" w:rsidRPr="00641CAF" w:rsidRDefault="00572C5C" w:rsidP="00A26E62">
      <w:pPr>
        <w:numPr>
          <w:ilvl w:val="0"/>
          <w:numId w:val="5"/>
        </w:numPr>
        <w:spacing w:after="120"/>
        <w:jc w:val="both"/>
        <w:rPr>
          <w:sz w:val="22"/>
          <w:szCs w:val="22"/>
          <w:lang w:val="bg-BG"/>
        </w:rPr>
      </w:pPr>
      <w:r w:rsidRPr="00641CAF">
        <w:rPr>
          <w:sz w:val="22"/>
          <w:szCs w:val="22"/>
          <w:lang w:val="bg-BG"/>
        </w:rPr>
        <w:t xml:space="preserve">ПМС № 189 от юли 2016 г. за </w:t>
      </w:r>
      <w:r w:rsidRPr="00641CAF">
        <w:rPr>
          <w:bCs/>
          <w:sz w:val="22"/>
          <w:szCs w:val="22"/>
          <w:lang w:val="bg-BG"/>
        </w:rPr>
        <w:t xml:space="preserve">определяне на национални правила за допустимост на разходите по програмите, съфинансирани от </w:t>
      </w:r>
      <w:r w:rsidRPr="00641CAF">
        <w:rPr>
          <w:sz w:val="22"/>
          <w:szCs w:val="22"/>
          <w:lang w:val="bg-BG"/>
        </w:rPr>
        <w:t>Европейските структурни и инвестиционни фондове, за програмен период 2014</w:t>
      </w:r>
      <w:r w:rsidRPr="00641CAF">
        <w:rPr>
          <w:bCs/>
          <w:sz w:val="22"/>
          <w:szCs w:val="22"/>
          <w:lang w:val="bg-BG"/>
        </w:rPr>
        <w:t>-2020 г.</w:t>
      </w:r>
      <w:r w:rsidRPr="00641CAF">
        <w:rPr>
          <w:sz w:val="22"/>
          <w:szCs w:val="22"/>
          <w:lang w:val="bg-BG"/>
        </w:rPr>
        <w:t xml:space="preserve"> </w:t>
      </w:r>
    </w:p>
    <w:p w14:paraId="15FFD3AC" w14:textId="77777777" w:rsidR="007D5EDF" w:rsidRPr="00641CAF" w:rsidRDefault="00572C5C" w:rsidP="00A26E62">
      <w:pPr>
        <w:numPr>
          <w:ilvl w:val="0"/>
          <w:numId w:val="5"/>
        </w:numPr>
        <w:spacing w:after="120"/>
        <w:jc w:val="both"/>
        <w:rPr>
          <w:sz w:val="22"/>
          <w:szCs w:val="22"/>
          <w:lang w:val="bg-BG"/>
        </w:rPr>
      </w:pPr>
      <w:r w:rsidRPr="00641CAF">
        <w:rPr>
          <w:sz w:val="22"/>
          <w:szCs w:val="22"/>
          <w:lang w:val="bg-BG"/>
        </w:rPr>
        <w:t xml:space="preserve">Всички други законови и подзаконови нормативни актове от приложимото право на Европейския съюз и българското законодателство и настоящите </w:t>
      </w:r>
      <w:r w:rsidR="00E36BB3" w:rsidRPr="00641CAF">
        <w:rPr>
          <w:sz w:val="22"/>
          <w:szCs w:val="22"/>
          <w:lang w:val="bg-BG"/>
        </w:rPr>
        <w:t>условия</w:t>
      </w:r>
      <w:r w:rsidRPr="00641CAF">
        <w:rPr>
          <w:sz w:val="22"/>
          <w:szCs w:val="22"/>
          <w:lang w:val="bg-BG"/>
        </w:rPr>
        <w:t xml:space="preserve"> за кандидатстване.</w:t>
      </w:r>
    </w:p>
    <w:p w14:paraId="1268357E" w14:textId="77777777" w:rsidR="00572C5C" w:rsidRPr="00641CAF" w:rsidRDefault="00572C5C" w:rsidP="00A26E62">
      <w:pPr>
        <w:spacing w:before="60" w:after="60"/>
        <w:jc w:val="both"/>
        <w:rPr>
          <w:b/>
          <w:sz w:val="22"/>
          <w:szCs w:val="22"/>
          <w:u w:val="single"/>
          <w:lang w:val="bg-BG"/>
        </w:rPr>
      </w:pPr>
      <w:r w:rsidRPr="00641CAF">
        <w:rPr>
          <w:b/>
          <w:sz w:val="22"/>
          <w:szCs w:val="22"/>
          <w:u w:val="single"/>
          <w:lang w:val="bg-BG"/>
        </w:rPr>
        <w:t xml:space="preserve">Разходите се считат за допустими в контекста на </w:t>
      </w:r>
      <w:r w:rsidR="00304AB6" w:rsidRPr="00641CAF">
        <w:rPr>
          <w:b/>
          <w:sz w:val="22"/>
          <w:szCs w:val="22"/>
          <w:u w:val="single"/>
          <w:lang w:val="bg-BG"/>
        </w:rPr>
        <w:t>проектното предложение</w:t>
      </w:r>
      <w:r w:rsidRPr="00641CAF">
        <w:rPr>
          <w:b/>
          <w:sz w:val="22"/>
          <w:szCs w:val="22"/>
          <w:u w:val="single"/>
          <w:lang w:val="bg-BG"/>
        </w:rPr>
        <w:t>, ако са налице едновременно следните условия:</w:t>
      </w:r>
    </w:p>
    <w:p w14:paraId="42D8EB9B" w14:textId="77777777" w:rsidR="00572C5C" w:rsidRPr="00641CAF" w:rsidRDefault="00572C5C" w:rsidP="00A26E62">
      <w:pPr>
        <w:numPr>
          <w:ilvl w:val="0"/>
          <w:numId w:val="3"/>
        </w:numPr>
        <w:spacing w:before="120" w:after="120"/>
        <w:jc w:val="both"/>
        <w:rPr>
          <w:sz w:val="22"/>
          <w:szCs w:val="22"/>
          <w:lang w:val="bg-BG"/>
        </w:rPr>
      </w:pPr>
      <w:r w:rsidRPr="00641CAF">
        <w:rPr>
          <w:sz w:val="22"/>
          <w:szCs w:val="22"/>
          <w:lang w:val="bg-BG"/>
        </w:rPr>
        <w:t>разходите са за дейности, съответстващи на критериите за подбор на операции, одобрени от Комитета за наблюдение и се извършват от допустим бенефициент съгласно оперативната програма, под отговорността на Управляващия орган;</w:t>
      </w:r>
    </w:p>
    <w:p w14:paraId="16D36211" w14:textId="77777777" w:rsidR="00572C5C" w:rsidRPr="00641CAF" w:rsidRDefault="00572C5C" w:rsidP="00A26E62">
      <w:pPr>
        <w:numPr>
          <w:ilvl w:val="0"/>
          <w:numId w:val="3"/>
        </w:numPr>
        <w:spacing w:before="120" w:after="120"/>
        <w:jc w:val="both"/>
        <w:rPr>
          <w:sz w:val="22"/>
          <w:szCs w:val="22"/>
          <w:lang w:val="bg-BG"/>
        </w:rPr>
      </w:pPr>
      <w:r w:rsidRPr="00641CAF">
        <w:rPr>
          <w:sz w:val="22"/>
          <w:szCs w:val="22"/>
          <w:lang w:val="bg-BG"/>
        </w:rPr>
        <w:t xml:space="preserve">разходите попадат в категории разходи, включени в </w:t>
      </w:r>
      <w:r w:rsidR="003C5CBA" w:rsidRPr="00641CAF">
        <w:rPr>
          <w:sz w:val="22"/>
          <w:szCs w:val="22"/>
          <w:lang w:val="bg-BG"/>
        </w:rPr>
        <w:t xml:space="preserve">условията </w:t>
      </w:r>
      <w:r w:rsidRPr="00641CAF">
        <w:rPr>
          <w:sz w:val="22"/>
          <w:szCs w:val="22"/>
          <w:lang w:val="bg-BG"/>
        </w:rPr>
        <w:t xml:space="preserve">за кандидатстване и в одобрения проект и сключения административен договор/заповед за предоставяне на финансова подкрепа; </w:t>
      </w:r>
    </w:p>
    <w:p w14:paraId="4665E7F6" w14:textId="74F31E26" w:rsidR="002F16FA" w:rsidRPr="00641CAF" w:rsidRDefault="002F16FA" w:rsidP="00A26E62">
      <w:pPr>
        <w:numPr>
          <w:ilvl w:val="0"/>
          <w:numId w:val="3"/>
        </w:numPr>
        <w:spacing w:before="120" w:after="120"/>
        <w:jc w:val="both"/>
        <w:rPr>
          <w:b/>
          <w:sz w:val="22"/>
          <w:szCs w:val="22"/>
          <w:lang w:val="bg-BG"/>
        </w:rPr>
      </w:pPr>
      <w:r w:rsidRPr="00641CAF">
        <w:rPr>
          <w:b/>
          <w:sz w:val="22"/>
          <w:szCs w:val="22"/>
          <w:lang w:val="bg-BG"/>
        </w:rPr>
        <w:t xml:space="preserve">са извършени от </w:t>
      </w:r>
      <w:r w:rsidR="001A5041">
        <w:rPr>
          <w:b/>
          <w:sz w:val="22"/>
          <w:szCs w:val="22"/>
          <w:lang w:val="bg-BG"/>
        </w:rPr>
        <w:t>0</w:t>
      </w:r>
      <w:r w:rsidRPr="00641CAF">
        <w:rPr>
          <w:b/>
          <w:sz w:val="22"/>
          <w:szCs w:val="22"/>
          <w:lang w:val="bg-BG"/>
        </w:rPr>
        <w:t>1 февруари 2020 г., като е възможно отделни дейности да са били физически завършени или напълно осъществени преди подаването на формуляра за кандидатстване от бенефициента, независимо дали всички свързани плащания са извършени от него, ако са започнали от тази дата</w:t>
      </w:r>
      <w:r w:rsidRPr="00641CAF">
        <w:rPr>
          <w:rStyle w:val="FootnoteReference"/>
          <w:b/>
          <w:sz w:val="22"/>
          <w:szCs w:val="22"/>
          <w:lang w:val="bg-BG"/>
        </w:rPr>
        <w:footnoteReference w:id="5"/>
      </w:r>
      <w:r w:rsidRPr="00641CAF">
        <w:rPr>
          <w:b/>
          <w:sz w:val="22"/>
          <w:szCs w:val="22"/>
          <w:lang w:val="bg-BG"/>
        </w:rPr>
        <w:t>;</w:t>
      </w:r>
    </w:p>
    <w:p w14:paraId="4E80B4A3" w14:textId="77777777" w:rsidR="00572C5C" w:rsidRPr="00641CAF" w:rsidRDefault="00572C5C" w:rsidP="00A26E62">
      <w:pPr>
        <w:numPr>
          <w:ilvl w:val="0"/>
          <w:numId w:val="3"/>
        </w:numPr>
        <w:spacing w:before="120" w:after="120"/>
        <w:jc w:val="both"/>
        <w:rPr>
          <w:sz w:val="22"/>
          <w:szCs w:val="22"/>
          <w:lang w:val="bg-BG"/>
        </w:rPr>
      </w:pPr>
      <w:r w:rsidRPr="00641CAF">
        <w:rPr>
          <w:sz w:val="22"/>
          <w:szCs w:val="22"/>
          <w:lang w:val="bg-BG"/>
        </w:rPr>
        <w:t>изборът на изпълнител за реализираните дейности (услуги и/или доставки, и/или строителство) е извършен в съответствие с действащото национално и с европейското законодателство;</w:t>
      </w:r>
    </w:p>
    <w:p w14:paraId="3A9EBD1D" w14:textId="77777777" w:rsidR="00572C5C" w:rsidRPr="00641CAF" w:rsidRDefault="00572C5C" w:rsidP="00A26E62">
      <w:pPr>
        <w:numPr>
          <w:ilvl w:val="0"/>
          <w:numId w:val="3"/>
        </w:numPr>
        <w:spacing w:before="120" w:after="120"/>
        <w:jc w:val="both"/>
        <w:rPr>
          <w:sz w:val="22"/>
          <w:szCs w:val="22"/>
          <w:lang w:val="bg-BG"/>
        </w:rPr>
      </w:pPr>
      <w:r w:rsidRPr="00641CAF">
        <w:rPr>
          <w:sz w:val="22"/>
          <w:szCs w:val="22"/>
          <w:lang w:val="bg-BG"/>
        </w:rPr>
        <w:t xml:space="preserve">разходите са за реално доставени продукти </w:t>
      </w:r>
      <w:r w:rsidR="008764E4" w:rsidRPr="00641CAF">
        <w:rPr>
          <w:sz w:val="22"/>
          <w:szCs w:val="22"/>
          <w:lang w:val="bg-BG"/>
        </w:rPr>
        <w:t xml:space="preserve">и </w:t>
      </w:r>
      <w:r w:rsidRPr="00641CAF">
        <w:rPr>
          <w:sz w:val="22"/>
          <w:szCs w:val="22"/>
          <w:lang w:val="bg-BG"/>
        </w:rPr>
        <w:t>извършени услуги, съобразно предварително заложените в договора или в заповедта за предоставяне на финансова подкрепа изисквания;</w:t>
      </w:r>
    </w:p>
    <w:p w14:paraId="76C9CA96" w14:textId="77777777" w:rsidR="00572C5C" w:rsidRPr="00641CAF" w:rsidRDefault="00572C5C" w:rsidP="00A26E62">
      <w:pPr>
        <w:numPr>
          <w:ilvl w:val="0"/>
          <w:numId w:val="3"/>
        </w:numPr>
        <w:spacing w:before="120" w:after="120"/>
        <w:jc w:val="both"/>
        <w:rPr>
          <w:sz w:val="22"/>
          <w:szCs w:val="22"/>
          <w:lang w:val="bg-BG"/>
        </w:rPr>
      </w:pPr>
      <w:r w:rsidRPr="00641CAF">
        <w:rPr>
          <w:sz w:val="22"/>
          <w:szCs w:val="22"/>
          <w:lang w:val="bg-BG"/>
        </w:rPr>
        <w:t>разходите са извършени законосъобразно</w:t>
      </w:r>
      <w:r w:rsidR="00161F8C" w:rsidRPr="00641CAF">
        <w:rPr>
          <w:sz w:val="22"/>
          <w:szCs w:val="22"/>
          <w:lang w:val="bg-BG"/>
        </w:rPr>
        <w:t>,</w:t>
      </w:r>
      <w:r w:rsidRPr="00641CAF">
        <w:rPr>
          <w:sz w:val="22"/>
          <w:szCs w:val="22"/>
          <w:lang w:val="bg-BG"/>
        </w:rPr>
        <w:t xml:space="preserve"> съгласно приложимото право на Европейския съюз и българското законодателство;</w:t>
      </w:r>
    </w:p>
    <w:p w14:paraId="366DE084" w14:textId="77777777" w:rsidR="00572C5C" w:rsidRPr="00641CAF" w:rsidRDefault="00572C5C" w:rsidP="00A26E62">
      <w:pPr>
        <w:numPr>
          <w:ilvl w:val="0"/>
          <w:numId w:val="3"/>
        </w:numPr>
        <w:spacing w:before="120" w:after="120"/>
        <w:jc w:val="both"/>
        <w:rPr>
          <w:sz w:val="22"/>
          <w:szCs w:val="22"/>
          <w:lang w:val="bg-BG"/>
        </w:rPr>
      </w:pPr>
      <w:r w:rsidRPr="00641CAF">
        <w:rPr>
          <w:sz w:val="22"/>
          <w:szCs w:val="22"/>
          <w:lang w:val="bg-BG"/>
        </w:rPr>
        <w:lastRenderedPageBreak/>
        <w:t>разходите са отразени в счетоводната документация на бенефициента</w:t>
      </w:r>
      <w:r w:rsidR="00161F8C" w:rsidRPr="00641CAF">
        <w:rPr>
          <w:sz w:val="22"/>
          <w:szCs w:val="22"/>
          <w:lang w:val="bg-BG"/>
        </w:rPr>
        <w:t>,</w:t>
      </w:r>
      <w:r w:rsidRPr="00641CAF">
        <w:rPr>
          <w:sz w:val="22"/>
          <w:szCs w:val="22"/>
          <w:lang w:val="bg-BG"/>
        </w:rPr>
        <w:t xml:space="preserve"> чрез отделни счетоводни аналитични сметки или в отделна счетоводна система; </w:t>
      </w:r>
    </w:p>
    <w:p w14:paraId="304B03E4" w14:textId="77777777" w:rsidR="00572C5C" w:rsidRPr="00641CAF" w:rsidRDefault="00572C5C" w:rsidP="00A26E62">
      <w:pPr>
        <w:numPr>
          <w:ilvl w:val="0"/>
          <w:numId w:val="3"/>
        </w:numPr>
        <w:spacing w:before="120" w:after="120"/>
        <w:jc w:val="both"/>
        <w:rPr>
          <w:sz w:val="22"/>
          <w:szCs w:val="22"/>
          <w:lang w:val="bg-BG"/>
        </w:rPr>
      </w:pPr>
      <w:r w:rsidRPr="00641CAF">
        <w:rPr>
          <w:sz w:val="22"/>
          <w:szCs w:val="22"/>
          <w:lang w:val="bg-BG"/>
        </w:rPr>
        <w:t>разходите са отразени в данъчната документация на бенефициента и могат да бъдат проследени въз основа на ефективно функционираща одитна пътека;</w:t>
      </w:r>
    </w:p>
    <w:p w14:paraId="48E116CC" w14:textId="77777777" w:rsidR="00572C5C" w:rsidRPr="00641CAF" w:rsidRDefault="00572C5C" w:rsidP="00A26E62">
      <w:pPr>
        <w:numPr>
          <w:ilvl w:val="0"/>
          <w:numId w:val="3"/>
        </w:numPr>
        <w:spacing w:before="120" w:after="120"/>
        <w:jc w:val="both"/>
        <w:rPr>
          <w:sz w:val="22"/>
          <w:szCs w:val="22"/>
          <w:lang w:val="bg-BG"/>
        </w:rPr>
      </w:pPr>
      <w:r w:rsidRPr="00641CAF">
        <w:rPr>
          <w:sz w:val="22"/>
          <w:szCs w:val="22"/>
          <w:lang w:val="bg-BG"/>
        </w:rPr>
        <w:t>разходите могат да се установят и проверят и са подкрепени от оригинални</w:t>
      </w:r>
      <w:r w:rsidR="002816CC" w:rsidRPr="00641CAF">
        <w:rPr>
          <w:sz w:val="22"/>
          <w:szCs w:val="22"/>
          <w:lang w:val="bg-BG"/>
        </w:rPr>
        <w:t xml:space="preserve"> </w:t>
      </w:r>
      <w:proofErr w:type="spellStart"/>
      <w:r w:rsidR="002816CC" w:rsidRPr="00641CAF">
        <w:rPr>
          <w:sz w:val="22"/>
          <w:szCs w:val="22"/>
          <w:lang w:val="bg-BG"/>
        </w:rPr>
        <w:t>разходо</w:t>
      </w:r>
      <w:proofErr w:type="spellEnd"/>
      <w:r w:rsidR="002816CC" w:rsidRPr="00641CAF">
        <w:rPr>
          <w:sz w:val="22"/>
          <w:szCs w:val="22"/>
          <w:lang w:val="bg-BG"/>
        </w:rPr>
        <w:t>-оправдателни документи;</w:t>
      </w:r>
    </w:p>
    <w:p w14:paraId="7E346932" w14:textId="77777777" w:rsidR="00572C5C" w:rsidRPr="00641CAF" w:rsidRDefault="00572C5C" w:rsidP="00A26E62">
      <w:pPr>
        <w:numPr>
          <w:ilvl w:val="0"/>
          <w:numId w:val="3"/>
        </w:numPr>
        <w:spacing w:before="120" w:after="120"/>
        <w:jc w:val="both"/>
        <w:rPr>
          <w:sz w:val="22"/>
          <w:szCs w:val="22"/>
          <w:lang w:val="bg-BG"/>
        </w:rPr>
      </w:pPr>
      <w:r w:rsidRPr="00641CAF">
        <w:rPr>
          <w:sz w:val="22"/>
          <w:szCs w:val="22"/>
          <w:lang w:val="bg-BG"/>
        </w:rPr>
        <w:t>за направените разходи е налична одитна следа</w:t>
      </w:r>
      <w:r w:rsidR="00040276" w:rsidRPr="00641CAF">
        <w:rPr>
          <w:sz w:val="22"/>
          <w:szCs w:val="22"/>
          <w:lang w:val="bg-BG"/>
        </w:rPr>
        <w:t>,</w:t>
      </w:r>
      <w:r w:rsidRPr="00641CAF">
        <w:rPr>
          <w:sz w:val="22"/>
          <w:szCs w:val="22"/>
          <w:lang w:val="bg-BG"/>
        </w:rPr>
        <w:t xml:space="preserve"> съгласно минималните изисквания на чл.25 от Делегиран регламент (ЕС) № 480/2014 на Комисията от 3 март 2014 г. за допълнение на Регламент (ЕС) № 1303/2013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(ОВ, L 138/5 от 13 май 2014 г.) и са спазени изискванията за съхраняване на документите съгласно чл.140 от Регламент (ЕС) № 1303/2013;</w:t>
      </w:r>
    </w:p>
    <w:p w14:paraId="3BB4A23E" w14:textId="77777777" w:rsidR="00572C5C" w:rsidRPr="00641CAF" w:rsidRDefault="00572C5C" w:rsidP="00A26E62">
      <w:pPr>
        <w:numPr>
          <w:ilvl w:val="0"/>
          <w:numId w:val="3"/>
        </w:numPr>
        <w:spacing w:before="120" w:after="120"/>
        <w:jc w:val="both"/>
        <w:rPr>
          <w:sz w:val="22"/>
          <w:szCs w:val="22"/>
          <w:lang w:val="bg-BG"/>
        </w:rPr>
      </w:pPr>
      <w:r w:rsidRPr="00641CAF">
        <w:rPr>
          <w:sz w:val="22"/>
          <w:szCs w:val="22"/>
          <w:lang w:val="bg-BG"/>
        </w:rPr>
        <w:t xml:space="preserve">разходите не са финансирани със средства от ЕСИФ или чрез други инструменти на ЕС в съответствие с чл.65, параграф 11 от Регламент </w:t>
      </w:r>
      <w:r w:rsidR="00040276" w:rsidRPr="00641CAF">
        <w:rPr>
          <w:sz w:val="22"/>
          <w:szCs w:val="22"/>
          <w:lang w:val="bg-BG"/>
        </w:rPr>
        <w:t xml:space="preserve">(ЕС) </w:t>
      </w:r>
      <w:r w:rsidRPr="00641CAF">
        <w:rPr>
          <w:sz w:val="22"/>
          <w:szCs w:val="22"/>
          <w:lang w:val="bg-BG"/>
        </w:rPr>
        <w:t>№ 1303/2013, както и с други публични с</w:t>
      </w:r>
      <w:r w:rsidR="002816CC" w:rsidRPr="00641CAF">
        <w:rPr>
          <w:sz w:val="22"/>
          <w:szCs w:val="22"/>
          <w:lang w:val="bg-BG"/>
        </w:rPr>
        <w:t>редства (чл.4, ал.4 от ЗУСЕСИФ);</w:t>
      </w:r>
    </w:p>
    <w:p w14:paraId="1BC100C3" w14:textId="77777777" w:rsidR="00572C5C" w:rsidRPr="00641CAF" w:rsidRDefault="00572C5C" w:rsidP="00A26E62">
      <w:pPr>
        <w:numPr>
          <w:ilvl w:val="0"/>
          <w:numId w:val="3"/>
        </w:numPr>
        <w:spacing w:before="120" w:after="120"/>
        <w:jc w:val="both"/>
        <w:rPr>
          <w:sz w:val="22"/>
          <w:lang w:val="bg-BG"/>
        </w:rPr>
      </w:pPr>
      <w:r w:rsidRPr="00641CAF">
        <w:rPr>
          <w:sz w:val="22"/>
          <w:szCs w:val="22"/>
          <w:lang w:val="bg-BG"/>
        </w:rPr>
        <w:t>разходите са необходими за изпълнението на проекта и са извършени в съответствие с принципа на доброто финансово управление в съответствие с чл.</w:t>
      </w:r>
      <w:r w:rsidR="006A732D" w:rsidRPr="00641CAF">
        <w:rPr>
          <w:sz w:val="22"/>
          <w:szCs w:val="22"/>
          <w:lang w:val="bg-BG"/>
        </w:rPr>
        <w:t xml:space="preserve">33 </w:t>
      </w:r>
      <w:r w:rsidRPr="00641CAF">
        <w:rPr>
          <w:sz w:val="22"/>
          <w:szCs w:val="22"/>
          <w:lang w:val="bg-BG"/>
        </w:rPr>
        <w:t xml:space="preserve">на </w:t>
      </w:r>
      <w:r w:rsidR="006A732D" w:rsidRPr="00641CAF">
        <w:rPr>
          <w:sz w:val="22"/>
          <w:szCs w:val="22"/>
          <w:lang w:val="bg-BG"/>
        </w:rPr>
        <w:t xml:space="preserve">Регламент (ЕС, </w:t>
      </w:r>
      <w:proofErr w:type="spellStart"/>
      <w:r w:rsidR="006A732D" w:rsidRPr="00641CAF">
        <w:rPr>
          <w:sz w:val="22"/>
          <w:szCs w:val="22"/>
          <w:lang w:val="bg-BG"/>
        </w:rPr>
        <w:t>Евратом</w:t>
      </w:r>
      <w:proofErr w:type="spellEnd"/>
      <w:r w:rsidR="006A732D" w:rsidRPr="00641CAF">
        <w:rPr>
          <w:sz w:val="22"/>
          <w:szCs w:val="22"/>
          <w:lang w:val="bg-BG"/>
        </w:rPr>
        <w:t xml:space="preserve">)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006A732D" w:rsidRPr="00641CAF">
        <w:rPr>
          <w:sz w:val="22"/>
          <w:szCs w:val="22"/>
          <w:lang w:val="bg-BG"/>
        </w:rPr>
        <w:t>Евратом</w:t>
      </w:r>
      <w:proofErr w:type="spellEnd"/>
      <w:r w:rsidR="006A732D" w:rsidRPr="00641CAF">
        <w:rPr>
          <w:sz w:val="22"/>
          <w:szCs w:val="22"/>
          <w:lang w:val="bg-BG"/>
        </w:rPr>
        <w:t>) № 966/2012</w:t>
      </w:r>
      <w:r w:rsidRPr="00641CAF">
        <w:rPr>
          <w:sz w:val="22"/>
          <w:szCs w:val="22"/>
          <w:lang w:val="bg-BG"/>
        </w:rPr>
        <w:t>.</w:t>
      </w:r>
    </w:p>
    <w:p w14:paraId="56470351" w14:textId="77777777" w:rsidR="00572C5C" w:rsidRPr="00641CAF" w:rsidRDefault="00572C5C" w:rsidP="00A26E62">
      <w:pPr>
        <w:pStyle w:val="Text1"/>
        <w:tabs>
          <w:tab w:val="left" w:pos="-720"/>
        </w:tabs>
        <w:spacing w:before="240" w:after="120"/>
        <w:ind w:left="0"/>
        <w:rPr>
          <w:rFonts w:ascii="Arial" w:hAnsi="Arial" w:cs="Arial"/>
          <w:sz w:val="22"/>
          <w:szCs w:val="22"/>
          <w:lang w:val="bg-BG"/>
        </w:rPr>
      </w:pPr>
      <w:r w:rsidRPr="00641CAF">
        <w:rPr>
          <w:rFonts w:ascii="Arial" w:hAnsi="Arial" w:cs="Arial"/>
          <w:b/>
          <w:sz w:val="22"/>
          <w:szCs w:val="22"/>
          <w:u w:val="single"/>
          <w:lang w:val="bg-BG"/>
        </w:rPr>
        <w:t>Период на допустимост на разходите</w:t>
      </w:r>
      <w:r w:rsidR="00040276" w:rsidRPr="00641CAF">
        <w:rPr>
          <w:rFonts w:ascii="Arial" w:hAnsi="Arial" w:cs="Arial"/>
          <w:b/>
          <w:sz w:val="22"/>
          <w:szCs w:val="22"/>
          <w:u w:val="single"/>
          <w:lang w:val="bg-BG"/>
        </w:rPr>
        <w:t>:</w:t>
      </w:r>
    </w:p>
    <w:p w14:paraId="7D572964" w14:textId="26C28631" w:rsidR="00F85F69" w:rsidRPr="00641CAF" w:rsidRDefault="00F85F69" w:rsidP="00A26E62">
      <w:pPr>
        <w:spacing w:before="60"/>
        <w:jc w:val="both"/>
        <w:rPr>
          <w:b/>
          <w:sz w:val="22"/>
          <w:szCs w:val="22"/>
          <w:lang w:val="bg-BG"/>
        </w:rPr>
      </w:pPr>
      <w:r w:rsidRPr="00641CAF">
        <w:rPr>
          <w:sz w:val="22"/>
          <w:szCs w:val="22"/>
          <w:lang w:val="bg-BG"/>
        </w:rPr>
        <w:t xml:space="preserve">Допустими са разходи, свързани с изпълнение на допустимите дейности, извършени </w:t>
      </w:r>
      <w:r w:rsidR="008F6F39" w:rsidRPr="00641CAF">
        <w:rPr>
          <w:sz w:val="22"/>
          <w:szCs w:val="22"/>
          <w:lang w:val="bg-BG"/>
        </w:rPr>
        <w:t>между</w:t>
      </w:r>
      <w:r w:rsidRPr="00641CAF">
        <w:rPr>
          <w:sz w:val="22"/>
          <w:szCs w:val="22"/>
          <w:lang w:val="bg-BG"/>
        </w:rPr>
        <w:t xml:space="preserve"> </w:t>
      </w:r>
      <w:r w:rsidRPr="00641CAF">
        <w:rPr>
          <w:b/>
          <w:sz w:val="22"/>
          <w:szCs w:val="22"/>
          <w:lang w:val="bg-BG"/>
        </w:rPr>
        <w:t>01.02.2020 г</w:t>
      </w:r>
      <w:r w:rsidRPr="00641CAF">
        <w:rPr>
          <w:sz w:val="22"/>
          <w:szCs w:val="22"/>
          <w:lang w:val="bg-BG"/>
        </w:rPr>
        <w:t xml:space="preserve">. </w:t>
      </w:r>
      <w:r w:rsidR="00661B91" w:rsidRPr="00641CAF">
        <w:rPr>
          <w:b/>
          <w:sz w:val="22"/>
          <w:szCs w:val="22"/>
          <w:lang w:val="bg-BG"/>
        </w:rPr>
        <w:t>и 31 декември 2023 г</w:t>
      </w:r>
      <w:r w:rsidR="008F6F39" w:rsidRPr="00641CAF">
        <w:rPr>
          <w:b/>
          <w:sz w:val="22"/>
          <w:szCs w:val="22"/>
          <w:lang w:val="bg-BG"/>
        </w:rPr>
        <w:t>.</w:t>
      </w:r>
    </w:p>
    <w:p w14:paraId="13DBE1E8" w14:textId="77777777" w:rsidR="00AD2762" w:rsidRPr="00641CAF" w:rsidRDefault="00AD2762" w:rsidP="00A26E62">
      <w:pPr>
        <w:spacing w:before="60"/>
        <w:jc w:val="both"/>
        <w:rPr>
          <w:b/>
          <w:sz w:val="22"/>
          <w:szCs w:val="22"/>
          <w:lang w:val="bg-BG"/>
        </w:rPr>
      </w:pPr>
    </w:p>
    <w:p w14:paraId="75764F6E" w14:textId="77777777" w:rsidR="00FE2FA4" w:rsidRPr="00641CAF" w:rsidRDefault="00FE2FA4" w:rsidP="008F6F39">
      <w:pPr>
        <w:pBdr>
          <w:top w:val="single" w:sz="4" w:space="1" w:color="auto"/>
          <w:left w:val="single" w:sz="4" w:space="4" w:color="auto"/>
          <w:bottom w:val="single" w:sz="4" w:space="1" w:color="auto"/>
          <w:right w:val="single" w:sz="4" w:space="4" w:color="auto"/>
        </w:pBdr>
        <w:shd w:val="clear" w:color="auto" w:fill="D9D9D9" w:themeFill="background1" w:themeFillShade="D9"/>
        <w:spacing w:before="60"/>
        <w:jc w:val="both"/>
        <w:rPr>
          <w:sz w:val="22"/>
          <w:szCs w:val="22"/>
          <w:lang w:val="bg-BG"/>
        </w:rPr>
      </w:pPr>
      <w:r w:rsidRPr="00641CAF">
        <w:rPr>
          <w:sz w:val="22"/>
          <w:szCs w:val="22"/>
          <w:lang w:val="bg-BG"/>
        </w:rPr>
        <w:t>Всички разходи, извършени от бенефициента след 31.12.2023 г., по неприключили проекти не се изплащат от отпуснатата безвъзмездна финансова помощ и не подлежат на верификация, съответно възстановяване и следва да се реализират за сметка на бенефициента.</w:t>
      </w:r>
    </w:p>
    <w:p w14:paraId="56D21A1B" w14:textId="77777777" w:rsidR="00572C5C" w:rsidRPr="00641CAF" w:rsidRDefault="00F85F69" w:rsidP="002C12F6">
      <w:pPr>
        <w:pStyle w:val="Text1"/>
        <w:tabs>
          <w:tab w:val="left" w:pos="-720"/>
        </w:tabs>
        <w:spacing w:before="240" w:after="120"/>
        <w:ind w:left="0"/>
        <w:rPr>
          <w:rFonts w:ascii="Arial" w:hAnsi="Arial" w:cs="Arial"/>
          <w:sz w:val="22"/>
          <w:szCs w:val="22"/>
          <w:lang w:val="bg-BG"/>
        </w:rPr>
      </w:pPr>
      <w:r w:rsidRPr="00641CAF">
        <w:rPr>
          <w:rFonts w:ascii="Arial" w:hAnsi="Arial" w:cs="Arial"/>
          <w:b/>
          <w:sz w:val="22"/>
          <w:szCs w:val="22"/>
          <w:u w:val="single"/>
          <w:lang w:val="bg-BG"/>
        </w:rPr>
        <w:t>Д</w:t>
      </w:r>
      <w:r w:rsidR="00572C5C" w:rsidRPr="00641CAF">
        <w:rPr>
          <w:rFonts w:ascii="Arial" w:hAnsi="Arial" w:cs="Arial"/>
          <w:b/>
          <w:sz w:val="22"/>
          <w:szCs w:val="22"/>
          <w:u w:val="single"/>
          <w:lang w:val="bg-BG"/>
        </w:rPr>
        <w:t>опустими</w:t>
      </w:r>
      <w:r w:rsidR="004C79C0" w:rsidRPr="00641CAF">
        <w:rPr>
          <w:rFonts w:ascii="Arial" w:hAnsi="Arial" w:cs="Arial"/>
          <w:b/>
          <w:sz w:val="22"/>
          <w:szCs w:val="22"/>
          <w:u w:val="single"/>
          <w:lang w:val="bg-BG"/>
        </w:rPr>
        <w:t xml:space="preserve"> преки</w:t>
      </w:r>
      <w:r w:rsidR="00572C5C" w:rsidRPr="00641CAF">
        <w:rPr>
          <w:rFonts w:ascii="Arial" w:hAnsi="Arial" w:cs="Arial"/>
          <w:b/>
          <w:sz w:val="22"/>
          <w:szCs w:val="22"/>
          <w:u w:val="single"/>
          <w:lang w:val="bg-BG"/>
        </w:rPr>
        <w:t xml:space="preserve"> разходи</w:t>
      </w:r>
      <w:r w:rsidR="00040276" w:rsidRPr="00641CAF">
        <w:rPr>
          <w:rFonts w:ascii="Arial" w:hAnsi="Arial" w:cs="Arial"/>
          <w:b/>
          <w:sz w:val="22"/>
          <w:szCs w:val="22"/>
          <w:u w:val="single"/>
          <w:lang w:val="bg-BG"/>
        </w:rPr>
        <w:t>:</w:t>
      </w:r>
    </w:p>
    <w:p w14:paraId="5540746B" w14:textId="77777777" w:rsidR="00B6401F" w:rsidRPr="00641CAF" w:rsidRDefault="007A1184" w:rsidP="00A26E62">
      <w:pPr>
        <w:spacing w:before="60" w:after="60"/>
        <w:jc w:val="both"/>
        <w:rPr>
          <w:sz w:val="22"/>
          <w:szCs w:val="22"/>
          <w:lang w:val="bg-BG"/>
        </w:rPr>
      </w:pPr>
      <w:r w:rsidRPr="00641CAF">
        <w:rPr>
          <w:sz w:val="22"/>
          <w:szCs w:val="22"/>
          <w:lang w:val="bg-BG"/>
        </w:rPr>
        <w:t xml:space="preserve">Допустими разходи по настоящата процедура, съгласно разпоредбите на ЗУСЕСИФ </w:t>
      </w:r>
      <w:r w:rsidR="00B645A7" w:rsidRPr="00641CAF">
        <w:rPr>
          <w:sz w:val="22"/>
          <w:szCs w:val="22"/>
          <w:lang w:val="bg-BG"/>
        </w:rPr>
        <w:t xml:space="preserve">и </w:t>
      </w:r>
      <w:r w:rsidR="002A37B2" w:rsidRPr="00641CAF">
        <w:rPr>
          <w:sz w:val="22"/>
          <w:szCs w:val="22"/>
          <w:lang w:val="bg-BG"/>
        </w:rPr>
        <w:t>съгласно ПМС № 189/28.07.2016 г.</w:t>
      </w:r>
      <w:r w:rsidR="00572C5C" w:rsidRPr="00641CAF">
        <w:rPr>
          <w:sz w:val="22"/>
          <w:szCs w:val="22"/>
          <w:lang w:val="bg-BG"/>
        </w:rPr>
        <w:t>, свързани с изпълнението на дейностите по проектн</w:t>
      </w:r>
      <w:r w:rsidR="00CA3AEF" w:rsidRPr="00641CAF">
        <w:rPr>
          <w:sz w:val="22"/>
          <w:szCs w:val="22"/>
          <w:lang w:val="bg-BG"/>
        </w:rPr>
        <w:t>ото</w:t>
      </w:r>
      <w:r w:rsidR="00572C5C" w:rsidRPr="00641CAF">
        <w:rPr>
          <w:sz w:val="22"/>
          <w:szCs w:val="22"/>
          <w:lang w:val="bg-BG"/>
        </w:rPr>
        <w:t xml:space="preserve"> предложени</w:t>
      </w:r>
      <w:r w:rsidR="00CA3AEF" w:rsidRPr="00641CAF">
        <w:rPr>
          <w:sz w:val="22"/>
          <w:szCs w:val="22"/>
          <w:lang w:val="bg-BG"/>
        </w:rPr>
        <w:t>е</w:t>
      </w:r>
      <w:r w:rsidR="00572C5C" w:rsidRPr="00641CAF">
        <w:rPr>
          <w:sz w:val="22"/>
          <w:szCs w:val="22"/>
          <w:lang w:val="bg-BG"/>
        </w:rPr>
        <w:t>, са:</w:t>
      </w:r>
    </w:p>
    <w:p w14:paraId="24BF1B51" w14:textId="77777777" w:rsidR="00E626EA" w:rsidRPr="00641CAF" w:rsidRDefault="00E626EA" w:rsidP="002C12F6">
      <w:pPr>
        <w:numPr>
          <w:ilvl w:val="0"/>
          <w:numId w:val="28"/>
        </w:numPr>
        <w:spacing w:before="120"/>
        <w:ind w:left="567" w:hanging="567"/>
        <w:jc w:val="both"/>
        <w:rPr>
          <w:b/>
          <w:bCs/>
          <w:sz w:val="22"/>
          <w:szCs w:val="22"/>
          <w:lang w:val="bg-BG"/>
        </w:rPr>
      </w:pPr>
      <w:r w:rsidRPr="00641CAF">
        <w:rPr>
          <w:b/>
          <w:bCs/>
          <w:i/>
          <w:sz w:val="22"/>
          <w:szCs w:val="22"/>
          <w:lang w:val="bg-BG"/>
        </w:rPr>
        <w:t>Разходи за</w:t>
      </w:r>
      <w:r w:rsidRPr="00641CAF">
        <w:rPr>
          <w:b/>
          <w:bCs/>
          <w:sz w:val="22"/>
          <w:szCs w:val="22"/>
          <w:lang w:val="bg-BG"/>
        </w:rPr>
        <w:t xml:space="preserve"> </w:t>
      </w:r>
      <w:r w:rsidR="00463289" w:rsidRPr="00641CAF">
        <w:rPr>
          <w:b/>
          <w:bCs/>
          <w:i/>
          <w:sz w:val="22"/>
          <w:szCs w:val="22"/>
          <w:lang w:val="bg-BG"/>
        </w:rPr>
        <w:t>укрепване</w:t>
      </w:r>
      <w:r w:rsidRPr="00641CAF">
        <w:rPr>
          <w:b/>
          <w:bCs/>
          <w:i/>
          <w:sz w:val="22"/>
          <w:szCs w:val="22"/>
          <w:lang w:val="bg-BG"/>
        </w:rPr>
        <w:t xml:space="preserve"> капацитета на болничната мрежа чрез реконструкция, проектиране и ремонтни дейности за обособяване на изолирани структури към болници, определени за лечение и наблюдение на пациенти с COVID – 19, в т.ч.: </w:t>
      </w:r>
    </w:p>
    <w:p w14:paraId="5287C239" w14:textId="77777777" w:rsidR="00732FEE" w:rsidRPr="00641CAF" w:rsidRDefault="00732FEE" w:rsidP="00732FEE">
      <w:pPr>
        <w:numPr>
          <w:ilvl w:val="0"/>
          <w:numId w:val="26"/>
        </w:numPr>
        <w:spacing w:before="120"/>
        <w:ind w:left="851" w:hanging="567"/>
        <w:jc w:val="both"/>
        <w:rPr>
          <w:bCs/>
          <w:sz w:val="22"/>
          <w:szCs w:val="22"/>
          <w:lang w:val="bg-BG"/>
        </w:rPr>
      </w:pPr>
      <w:r w:rsidRPr="00641CAF">
        <w:rPr>
          <w:bCs/>
          <w:sz w:val="22"/>
          <w:szCs w:val="22"/>
          <w:lang w:val="bg-BG"/>
        </w:rPr>
        <w:t xml:space="preserve">Разходи за обособяване на изолирани помещения в болничната инфраструктура и за изграждане на изолирани асансьори за превозване на пациенти с COVID-19, включително разходи за строително-монтажни работи (СМР); разходи за увеличаване на капацитета на инсталациите за медицински газове (кислород, вакуум и сгъстен въздух), разходи за осигуряване на генератори на мощност с цел </w:t>
      </w:r>
      <w:r w:rsidRPr="00641CAF">
        <w:rPr>
          <w:bCs/>
          <w:sz w:val="22"/>
          <w:szCs w:val="22"/>
          <w:lang w:val="bg-BG"/>
        </w:rPr>
        <w:lastRenderedPageBreak/>
        <w:t>осигуряване на непрекъснатост на работата на живото поддържащата медицинска апаратура и газови инсталации и други.</w:t>
      </w:r>
    </w:p>
    <w:p w14:paraId="3D32EFB5" w14:textId="77777777" w:rsidR="00C64BC0" w:rsidRPr="00641CAF" w:rsidRDefault="00C64BC0" w:rsidP="00C64BC0">
      <w:pPr>
        <w:spacing w:before="120"/>
        <w:ind w:left="851"/>
        <w:jc w:val="both"/>
        <w:rPr>
          <w:bCs/>
          <w:sz w:val="22"/>
          <w:szCs w:val="22"/>
          <w:lang w:val="bg-BG"/>
        </w:rPr>
      </w:pPr>
    </w:p>
    <w:p w14:paraId="6622B4EA" w14:textId="77777777" w:rsidR="00E626EA" w:rsidRPr="00641CAF" w:rsidRDefault="00E626EA" w:rsidP="002C12F6">
      <w:pPr>
        <w:numPr>
          <w:ilvl w:val="0"/>
          <w:numId w:val="28"/>
        </w:numPr>
        <w:spacing w:before="120"/>
        <w:ind w:left="567" w:hanging="567"/>
        <w:jc w:val="both"/>
        <w:rPr>
          <w:b/>
          <w:bCs/>
          <w:sz w:val="22"/>
          <w:szCs w:val="22"/>
          <w:lang w:val="bg-BG"/>
        </w:rPr>
      </w:pPr>
      <w:r w:rsidRPr="00641CAF">
        <w:rPr>
          <w:b/>
          <w:bCs/>
          <w:i/>
          <w:sz w:val="22"/>
          <w:szCs w:val="22"/>
          <w:lang w:val="bg-BG"/>
        </w:rPr>
        <w:t>Разходи за осигуряване на медицинско и болнично оборудване за структури, създадени за лечение и грижи за пациенти с CoV-2:</w:t>
      </w:r>
    </w:p>
    <w:p w14:paraId="5C835DC2" w14:textId="77777777" w:rsidR="00E626EA" w:rsidRPr="00641CAF" w:rsidRDefault="00E626EA" w:rsidP="002C12F6">
      <w:pPr>
        <w:numPr>
          <w:ilvl w:val="0"/>
          <w:numId w:val="26"/>
        </w:numPr>
        <w:spacing w:before="120"/>
        <w:ind w:left="851" w:hanging="567"/>
        <w:jc w:val="both"/>
        <w:rPr>
          <w:bCs/>
          <w:sz w:val="22"/>
          <w:szCs w:val="22"/>
          <w:lang w:val="bg-BG"/>
        </w:rPr>
      </w:pPr>
      <w:r w:rsidRPr="00641CAF">
        <w:rPr>
          <w:bCs/>
          <w:sz w:val="22"/>
          <w:szCs w:val="22"/>
          <w:lang w:val="bg-BG"/>
        </w:rPr>
        <w:t xml:space="preserve">Разходи за оборудване за подобряване на дишането; монитори за жизнени показатели; стандартни болнични легла и легла за интензивна грижа, постелен болничен инвентар, рентгенови мобилни устройства, ехографи, </w:t>
      </w:r>
      <w:proofErr w:type="spellStart"/>
      <w:r w:rsidRPr="00641CAF">
        <w:rPr>
          <w:bCs/>
          <w:sz w:val="22"/>
          <w:szCs w:val="22"/>
          <w:lang w:val="bg-BG"/>
        </w:rPr>
        <w:t>дефибрилатори</w:t>
      </w:r>
      <w:proofErr w:type="spellEnd"/>
      <w:r w:rsidRPr="00641CAF">
        <w:rPr>
          <w:bCs/>
          <w:sz w:val="22"/>
          <w:szCs w:val="22"/>
          <w:lang w:val="bg-BG"/>
        </w:rPr>
        <w:t>, газово-кръвни анализатори, генератори на мощност с цел осигуряване на непрекъснатост на работата на живото поддържащата медицинска апаратура, газови инсталации и други.</w:t>
      </w:r>
    </w:p>
    <w:p w14:paraId="36B0B2C5" w14:textId="77777777" w:rsidR="00E626EA" w:rsidRPr="00641CAF" w:rsidRDefault="00E626EA" w:rsidP="002C12F6">
      <w:pPr>
        <w:numPr>
          <w:ilvl w:val="0"/>
          <w:numId w:val="28"/>
        </w:numPr>
        <w:spacing w:before="120"/>
        <w:ind w:left="567" w:hanging="567"/>
        <w:jc w:val="both"/>
        <w:rPr>
          <w:b/>
          <w:bCs/>
          <w:i/>
          <w:sz w:val="22"/>
          <w:szCs w:val="22"/>
          <w:lang w:val="bg-BG"/>
        </w:rPr>
      </w:pPr>
      <w:r w:rsidRPr="00641CAF">
        <w:rPr>
          <w:b/>
          <w:bCs/>
          <w:i/>
          <w:sz w:val="22"/>
          <w:szCs w:val="22"/>
          <w:lang w:val="bg-BG"/>
        </w:rPr>
        <w:t>Разходи за повишаване капацитета на центровете за трансфузионна хематология за диагностика на COVID-19.</w:t>
      </w:r>
    </w:p>
    <w:p w14:paraId="33C6FA7F" w14:textId="77777777" w:rsidR="00E626EA" w:rsidRPr="00641CAF" w:rsidRDefault="00E626EA" w:rsidP="002C12F6">
      <w:pPr>
        <w:numPr>
          <w:ilvl w:val="0"/>
          <w:numId w:val="28"/>
        </w:numPr>
        <w:spacing w:before="120"/>
        <w:ind w:left="567" w:hanging="567"/>
        <w:jc w:val="both"/>
        <w:rPr>
          <w:b/>
          <w:bCs/>
          <w:i/>
          <w:sz w:val="22"/>
          <w:szCs w:val="22"/>
          <w:lang w:val="bg-BG"/>
        </w:rPr>
      </w:pPr>
      <w:r w:rsidRPr="00641CAF">
        <w:rPr>
          <w:b/>
          <w:bCs/>
          <w:i/>
          <w:sz w:val="22"/>
          <w:szCs w:val="22"/>
          <w:lang w:val="bg-BG"/>
        </w:rPr>
        <w:t xml:space="preserve">Разходи за внедряване на </w:t>
      </w:r>
      <w:proofErr w:type="spellStart"/>
      <w:r w:rsidRPr="00641CAF">
        <w:rPr>
          <w:b/>
          <w:bCs/>
          <w:i/>
          <w:sz w:val="22"/>
          <w:szCs w:val="22"/>
          <w:lang w:val="bg-BG"/>
        </w:rPr>
        <w:t>телемедицина</w:t>
      </w:r>
      <w:proofErr w:type="spellEnd"/>
      <w:r w:rsidRPr="00641CAF">
        <w:rPr>
          <w:b/>
          <w:bCs/>
          <w:i/>
          <w:sz w:val="22"/>
          <w:szCs w:val="22"/>
          <w:lang w:val="bg-BG"/>
        </w:rPr>
        <w:t xml:space="preserve"> с оглед редуциране на контактите на инфектираните с </w:t>
      </w:r>
      <w:proofErr w:type="spellStart"/>
      <w:r w:rsidRPr="00641CAF">
        <w:rPr>
          <w:b/>
          <w:bCs/>
          <w:i/>
          <w:sz w:val="22"/>
          <w:szCs w:val="22"/>
          <w:lang w:val="bg-BG"/>
        </w:rPr>
        <w:t>коронавирус</w:t>
      </w:r>
      <w:proofErr w:type="spellEnd"/>
      <w:r w:rsidRPr="00641CAF">
        <w:rPr>
          <w:b/>
          <w:bCs/>
          <w:i/>
          <w:sz w:val="22"/>
          <w:szCs w:val="22"/>
          <w:lang w:val="bg-BG"/>
        </w:rPr>
        <w:t xml:space="preserve"> пациенти при получаване на медицински грижи, в т.ч.:</w:t>
      </w:r>
    </w:p>
    <w:p w14:paraId="7384A630" w14:textId="77777777" w:rsidR="00E626EA" w:rsidRPr="00641CAF" w:rsidRDefault="00E626EA" w:rsidP="002C12F6">
      <w:pPr>
        <w:numPr>
          <w:ilvl w:val="0"/>
          <w:numId w:val="26"/>
        </w:numPr>
        <w:spacing w:before="120"/>
        <w:ind w:left="851" w:hanging="567"/>
        <w:jc w:val="both"/>
        <w:rPr>
          <w:bCs/>
          <w:sz w:val="22"/>
          <w:szCs w:val="22"/>
          <w:lang w:val="bg-BG"/>
        </w:rPr>
      </w:pPr>
      <w:r w:rsidRPr="00641CAF">
        <w:rPr>
          <w:bCs/>
          <w:sz w:val="22"/>
          <w:szCs w:val="22"/>
          <w:lang w:val="bg-BG"/>
        </w:rPr>
        <w:t xml:space="preserve">Разходи за подпомагане процеса по успешно внедряване на Националната здравна информационна система, както и на Информационната система за контрол на медицинската експертиза. </w:t>
      </w:r>
    </w:p>
    <w:p w14:paraId="42E8674A" w14:textId="77777777" w:rsidR="00C64BC0" w:rsidRPr="00641CAF" w:rsidRDefault="00E626EA" w:rsidP="00C64BC0">
      <w:pPr>
        <w:numPr>
          <w:ilvl w:val="0"/>
          <w:numId w:val="26"/>
        </w:numPr>
        <w:spacing w:before="120"/>
        <w:ind w:left="851" w:hanging="567"/>
        <w:jc w:val="both"/>
        <w:rPr>
          <w:bCs/>
          <w:sz w:val="22"/>
          <w:szCs w:val="22"/>
          <w:lang w:val="bg-BG"/>
        </w:rPr>
      </w:pPr>
      <w:r w:rsidRPr="00641CAF">
        <w:rPr>
          <w:bCs/>
          <w:sz w:val="22"/>
          <w:szCs w:val="22"/>
          <w:lang w:val="bg-BG"/>
        </w:rPr>
        <w:t xml:space="preserve">Разходи за </w:t>
      </w:r>
      <w:r w:rsidR="00F557D0" w:rsidRPr="00641CAF">
        <w:rPr>
          <w:bCs/>
          <w:sz w:val="22"/>
          <w:szCs w:val="22"/>
          <w:lang w:val="bg-BG"/>
        </w:rPr>
        <w:t>п</w:t>
      </w:r>
      <w:r w:rsidR="00C64BC0" w:rsidRPr="00641CAF">
        <w:rPr>
          <w:bCs/>
          <w:sz w:val="22"/>
          <w:szCs w:val="22"/>
          <w:lang w:val="bg-BG"/>
        </w:rPr>
        <w:t xml:space="preserve">одобряване на достъпа до медицинско обслужване в райони с неблагоприятни условия чрез осигуряване на оборудване за общопрактикуващите лекари и лекари-специалисти със софтуер и средства за дистанционно наблюдение на пациентите. </w:t>
      </w:r>
    </w:p>
    <w:p w14:paraId="68CF526E" w14:textId="0351BF66" w:rsidR="00E626EA" w:rsidRPr="00641CAF" w:rsidRDefault="00E626EA" w:rsidP="002C12F6">
      <w:pPr>
        <w:numPr>
          <w:ilvl w:val="0"/>
          <w:numId w:val="26"/>
        </w:numPr>
        <w:spacing w:before="120"/>
        <w:ind w:left="851" w:hanging="567"/>
        <w:jc w:val="both"/>
        <w:rPr>
          <w:bCs/>
          <w:sz w:val="22"/>
          <w:szCs w:val="22"/>
          <w:lang w:val="bg-BG"/>
        </w:rPr>
      </w:pPr>
      <w:r w:rsidRPr="00641CAF">
        <w:rPr>
          <w:bCs/>
          <w:sz w:val="22"/>
          <w:szCs w:val="22"/>
          <w:lang w:val="bg-BG"/>
        </w:rPr>
        <w:t xml:space="preserve">Разходи за </w:t>
      </w:r>
      <w:r w:rsidR="00C64BC0" w:rsidRPr="00641CAF">
        <w:rPr>
          <w:bCs/>
          <w:sz w:val="22"/>
          <w:szCs w:val="22"/>
          <w:lang w:val="bg-BG"/>
        </w:rPr>
        <w:t xml:space="preserve">подобряване </w:t>
      </w:r>
      <w:r w:rsidR="00E63A74" w:rsidRPr="00641CAF">
        <w:rPr>
          <w:bCs/>
          <w:sz w:val="22"/>
          <w:szCs w:val="22"/>
          <w:lang w:val="bg-BG"/>
        </w:rPr>
        <w:t xml:space="preserve">на </w:t>
      </w:r>
      <w:r w:rsidR="00C64BC0" w:rsidRPr="00641CAF">
        <w:rPr>
          <w:bCs/>
          <w:sz w:val="22"/>
          <w:szCs w:val="22"/>
          <w:lang w:val="bg-BG"/>
        </w:rPr>
        <w:t>достъпа на гражданите, включително и в неравностойно положение, до медицинско обслужване, чрез осигуряване на оборудване за пациенти за дистанционно наблюдение</w:t>
      </w:r>
      <w:r w:rsidRPr="00641CAF">
        <w:rPr>
          <w:bCs/>
          <w:sz w:val="22"/>
          <w:szCs w:val="22"/>
          <w:lang w:val="bg-BG"/>
        </w:rPr>
        <w:t xml:space="preserve">. </w:t>
      </w:r>
    </w:p>
    <w:p w14:paraId="749A29EA" w14:textId="77777777" w:rsidR="00C64BC0" w:rsidRPr="00641CAF" w:rsidRDefault="00E626EA" w:rsidP="00C64BC0">
      <w:pPr>
        <w:numPr>
          <w:ilvl w:val="0"/>
          <w:numId w:val="26"/>
        </w:numPr>
        <w:spacing w:before="120"/>
        <w:ind w:left="851" w:hanging="567"/>
        <w:jc w:val="both"/>
        <w:rPr>
          <w:bCs/>
          <w:sz w:val="22"/>
          <w:szCs w:val="22"/>
          <w:lang w:val="bg-BG"/>
        </w:rPr>
      </w:pPr>
      <w:r w:rsidRPr="00641CAF">
        <w:rPr>
          <w:bCs/>
          <w:sz w:val="22"/>
          <w:szCs w:val="22"/>
          <w:lang w:val="bg-BG"/>
        </w:rPr>
        <w:t xml:space="preserve">Разходи за </w:t>
      </w:r>
      <w:r w:rsidR="00C64BC0" w:rsidRPr="00641CAF">
        <w:rPr>
          <w:bCs/>
          <w:sz w:val="22"/>
          <w:szCs w:val="22"/>
          <w:lang w:val="bg-BG"/>
        </w:rPr>
        <w:t>внедряване на системи за архив и пренос на образни изследвания (PACS) за трето ниво структура по образна диагностика.</w:t>
      </w:r>
    </w:p>
    <w:p w14:paraId="5946DBAF" w14:textId="77777777" w:rsidR="00E626EA" w:rsidRPr="00641CAF" w:rsidRDefault="00E626EA" w:rsidP="002C12F6">
      <w:pPr>
        <w:numPr>
          <w:ilvl w:val="0"/>
          <w:numId w:val="26"/>
        </w:numPr>
        <w:spacing w:before="120"/>
        <w:ind w:left="851" w:hanging="567"/>
        <w:jc w:val="both"/>
        <w:rPr>
          <w:bCs/>
          <w:sz w:val="22"/>
          <w:szCs w:val="22"/>
          <w:lang w:val="bg-BG"/>
        </w:rPr>
      </w:pPr>
      <w:r w:rsidRPr="00641CAF">
        <w:rPr>
          <w:bCs/>
          <w:sz w:val="22"/>
          <w:szCs w:val="22"/>
          <w:lang w:val="bg-BG"/>
        </w:rPr>
        <w:t xml:space="preserve">Разходи за подпомагане на аптеките за успешно внедряване на електронни рецепти. </w:t>
      </w:r>
    </w:p>
    <w:p w14:paraId="0E66B526" w14:textId="77777777" w:rsidR="00E626EA" w:rsidRPr="00641CAF" w:rsidRDefault="00E626EA" w:rsidP="002C12F6">
      <w:pPr>
        <w:numPr>
          <w:ilvl w:val="0"/>
          <w:numId w:val="28"/>
        </w:numPr>
        <w:spacing w:before="120"/>
        <w:ind w:left="567" w:hanging="567"/>
        <w:jc w:val="both"/>
        <w:rPr>
          <w:b/>
          <w:bCs/>
          <w:i/>
          <w:sz w:val="22"/>
          <w:szCs w:val="22"/>
          <w:lang w:val="bg-BG"/>
        </w:rPr>
      </w:pPr>
      <w:r w:rsidRPr="00641CAF">
        <w:rPr>
          <w:b/>
          <w:bCs/>
          <w:i/>
          <w:sz w:val="22"/>
          <w:szCs w:val="22"/>
          <w:lang w:val="bg-BG"/>
        </w:rPr>
        <w:t>Други разходи в подкрепа на инвестиции в продукти и услуги за здравно обслужване и мерки за опазване на здравето и безопасността, включително осигуряването на ваксини</w:t>
      </w:r>
      <w:r w:rsidR="00D71821" w:rsidRPr="00641CAF">
        <w:rPr>
          <w:b/>
          <w:bCs/>
          <w:i/>
          <w:sz w:val="22"/>
          <w:szCs w:val="22"/>
          <w:lang w:val="bg-BG"/>
        </w:rPr>
        <w:t xml:space="preserve"> и лекарства</w:t>
      </w:r>
      <w:r w:rsidRPr="00641CAF">
        <w:rPr>
          <w:b/>
          <w:bCs/>
          <w:i/>
          <w:sz w:val="22"/>
          <w:szCs w:val="22"/>
          <w:lang w:val="bg-BG"/>
        </w:rPr>
        <w:t>.</w:t>
      </w:r>
    </w:p>
    <w:p w14:paraId="13D4B525" w14:textId="0836BEBD" w:rsidR="00AC1A04" w:rsidRPr="00641CAF" w:rsidRDefault="00D71821" w:rsidP="00AC1A04">
      <w:pPr>
        <w:numPr>
          <w:ilvl w:val="0"/>
          <w:numId w:val="27"/>
        </w:numPr>
        <w:spacing w:before="120"/>
        <w:ind w:left="567" w:hanging="567"/>
        <w:jc w:val="both"/>
        <w:rPr>
          <w:b/>
          <w:bCs/>
          <w:i/>
          <w:sz w:val="22"/>
          <w:szCs w:val="22"/>
          <w:lang w:val="bg-BG"/>
        </w:rPr>
      </w:pPr>
      <w:r w:rsidRPr="00641CAF">
        <w:rPr>
          <w:b/>
          <w:bCs/>
          <w:i/>
          <w:sz w:val="22"/>
          <w:szCs w:val="22"/>
          <w:lang w:val="bg-BG"/>
        </w:rPr>
        <w:t xml:space="preserve">Други разходи, извършени във връзка с допустимите дейности в съответствие с ПМС № 189/2016 г., включително разходи за СМР, </w:t>
      </w:r>
      <w:r w:rsidR="00C64BC0" w:rsidRPr="00641CAF">
        <w:rPr>
          <w:b/>
          <w:bCs/>
          <w:i/>
          <w:sz w:val="22"/>
          <w:szCs w:val="22"/>
          <w:lang w:val="bg-BG"/>
        </w:rPr>
        <w:t xml:space="preserve">доставки, </w:t>
      </w:r>
      <w:r w:rsidRPr="00641CAF">
        <w:rPr>
          <w:b/>
          <w:bCs/>
          <w:i/>
          <w:sz w:val="22"/>
          <w:szCs w:val="22"/>
          <w:lang w:val="bg-BG"/>
        </w:rPr>
        <w:t>проектиране, авторски надзор, строителен надзор, оценка на съответствието на проектите, разходи, свързани с набавянето на необходими разрешителни документи, за въвеждането на обектите в експлоатация и други разходи</w:t>
      </w:r>
      <w:r w:rsidR="00E626EA" w:rsidRPr="00641CAF">
        <w:rPr>
          <w:b/>
          <w:bCs/>
          <w:i/>
          <w:sz w:val="22"/>
          <w:szCs w:val="22"/>
          <w:lang w:val="bg-BG"/>
        </w:rPr>
        <w:t>;</w:t>
      </w:r>
    </w:p>
    <w:p w14:paraId="37401F05" w14:textId="2806171D" w:rsidR="00277D30" w:rsidRPr="00641CAF" w:rsidRDefault="00277D30" w:rsidP="00277D30">
      <w:pPr>
        <w:spacing w:before="120"/>
        <w:jc w:val="both"/>
        <w:rPr>
          <w:b/>
          <w:bCs/>
          <w:i/>
          <w:sz w:val="22"/>
          <w:szCs w:val="22"/>
          <w:lang w:val="bg-BG"/>
        </w:rPr>
      </w:pPr>
      <w:r w:rsidRPr="00641CAF">
        <w:rPr>
          <w:b/>
          <w:bCs/>
          <w:i/>
          <w:sz w:val="22"/>
          <w:szCs w:val="22"/>
          <w:lang w:val="bg-BG"/>
        </w:rPr>
        <w:t xml:space="preserve">Горепосочените </w:t>
      </w:r>
      <w:r w:rsidR="009E0F9D" w:rsidRPr="00641CAF">
        <w:rPr>
          <w:b/>
          <w:bCs/>
          <w:i/>
          <w:sz w:val="22"/>
          <w:szCs w:val="22"/>
          <w:lang w:val="bg-BG"/>
        </w:rPr>
        <w:t xml:space="preserve">преки </w:t>
      </w:r>
      <w:r w:rsidRPr="00641CAF">
        <w:rPr>
          <w:b/>
          <w:bCs/>
          <w:i/>
          <w:sz w:val="22"/>
          <w:szCs w:val="22"/>
          <w:lang w:val="bg-BG"/>
        </w:rPr>
        <w:t xml:space="preserve">разходи включват разхода за ДДС, когато е допустим за </w:t>
      </w:r>
      <w:r w:rsidR="009E0F9D" w:rsidRPr="00641CAF">
        <w:rPr>
          <w:b/>
          <w:bCs/>
          <w:i/>
          <w:sz w:val="22"/>
          <w:szCs w:val="22"/>
          <w:lang w:val="bg-BG"/>
        </w:rPr>
        <w:t>възстановяване</w:t>
      </w:r>
      <w:r w:rsidRPr="00641CAF">
        <w:rPr>
          <w:b/>
          <w:bCs/>
          <w:i/>
          <w:sz w:val="22"/>
          <w:szCs w:val="22"/>
          <w:lang w:val="bg-BG"/>
        </w:rPr>
        <w:t>!</w:t>
      </w:r>
      <w:r w:rsidR="00FD61A8" w:rsidRPr="00641CAF">
        <w:rPr>
          <w:b/>
          <w:bCs/>
          <w:i/>
          <w:sz w:val="22"/>
          <w:szCs w:val="22"/>
          <w:lang w:val="bg-BG"/>
        </w:rPr>
        <w:t>!!</w:t>
      </w:r>
    </w:p>
    <w:p w14:paraId="526049BF" w14:textId="77777777" w:rsidR="00AC1A04" w:rsidRPr="00641CAF" w:rsidRDefault="00AC1A04" w:rsidP="00AC1A04">
      <w:pPr>
        <w:spacing w:before="120"/>
        <w:jc w:val="both"/>
        <w:rPr>
          <w:b/>
          <w:bCs/>
          <w:i/>
          <w:sz w:val="22"/>
          <w:szCs w:val="22"/>
          <w:lang w:val="bg-BG"/>
        </w:rPr>
      </w:pPr>
    </w:p>
    <w:p w14:paraId="5AF58A5C" w14:textId="03BF2204" w:rsidR="008511E4" w:rsidRPr="00641CAF" w:rsidRDefault="008511E4" w:rsidP="00A26E62">
      <w:pPr>
        <w:pStyle w:val="Text1"/>
        <w:pBdr>
          <w:top w:val="single" w:sz="4" w:space="1" w:color="auto"/>
          <w:left w:val="single" w:sz="4" w:space="1" w:color="auto"/>
          <w:bottom w:val="single" w:sz="4" w:space="12" w:color="auto"/>
          <w:right w:val="single" w:sz="4" w:space="1" w:color="auto"/>
        </w:pBdr>
        <w:shd w:val="clear" w:color="auto" w:fill="E6E6E6"/>
        <w:spacing w:after="0"/>
        <w:ind w:left="0"/>
        <w:rPr>
          <w:rFonts w:ascii="Arial" w:hAnsi="Arial" w:cs="Arial"/>
          <w:sz w:val="22"/>
          <w:szCs w:val="22"/>
          <w:lang w:val="bg-BG"/>
        </w:rPr>
      </w:pPr>
      <w:r w:rsidRPr="00641CAF">
        <w:rPr>
          <w:rFonts w:ascii="Arial" w:hAnsi="Arial" w:cs="Arial"/>
          <w:sz w:val="22"/>
          <w:szCs w:val="22"/>
          <w:lang w:val="bg-BG"/>
        </w:rPr>
        <w:t>За разходите,</w:t>
      </w:r>
      <w:r w:rsidR="001E503B" w:rsidRPr="00641CAF">
        <w:rPr>
          <w:rFonts w:ascii="Arial" w:hAnsi="Arial" w:cs="Arial"/>
          <w:sz w:val="22"/>
          <w:szCs w:val="22"/>
          <w:lang w:val="bg-BG"/>
        </w:rPr>
        <w:t xml:space="preserve"> свързани с доставка на оборудване</w:t>
      </w:r>
      <w:r w:rsidR="006870AD" w:rsidRPr="00641CAF">
        <w:rPr>
          <w:rFonts w:ascii="Arial" w:hAnsi="Arial" w:cs="Arial"/>
          <w:sz w:val="22"/>
          <w:szCs w:val="22"/>
          <w:lang w:val="bg-BG"/>
        </w:rPr>
        <w:t xml:space="preserve"> (оборудване/ обзавеждане/ софтуерни продукти/ медицински инвентар и др.)</w:t>
      </w:r>
      <w:r w:rsidR="001E503B" w:rsidRPr="00641CAF">
        <w:rPr>
          <w:rFonts w:ascii="Arial" w:hAnsi="Arial" w:cs="Arial"/>
          <w:sz w:val="22"/>
          <w:szCs w:val="22"/>
          <w:lang w:val="bg-BG"/>
        </w:rPr>
        <w:t>,</w:t>
      </w:r>
      <w:r w:rsidRPr="00641CAF">
        <w:rPr>
          <w:rFonts w:ascii="Arial" w:hAnsi="Arial" w:cs="Arial"/>
          <w:sz w:val="22"/>
          <w:szCs w:val="22"/>
          <w:lang w:val="bg-BG"/>
        </w:rPr>
        <w:t xml:space="preserve"> включени в раздел 5 „Бюджет“ от формуляра за кандидатстване, </w:t>
      </w:r>
      <w:r w:rsidR="00F1471D" w:rsidRPr="00641CAF">
        <w:rPr>
          <w:rFonts w:ascii="Arial" w:hAnsi="Arial" w:cs="Arial"/>
          <w:sz w:val="22"/>
          <w:szCs w:val="22"/>
          <w:lang w:val="bg-BG"/>
        </w:rPr>
        <w:t xml:space="preserve">бенефициентът </w:t>
      </w:r>
      <w:r w:rsidRPr="00641CAF">
        <w:rPr>
          <w:rFonts w:ascii="Arial" w:hAnsi="Arial" w:cs="Arial"/>
          <w:sz w:val="22"/>
          <w:szCs w:val="22"/>
          <w:lang w:val="bg-BG"/>
        </w:rPr>
        <w:t>следва да</w:t>
      </w:r>
      <w:r w:rsidR="001A5041">
        <w:rPr>
          <w:rFonts w:ascii="Arial" w:hAnsi="Arial" w:cs="Arial"/>
          <w:sz w:val="22"/>
          <w:szCs w:val="22"/>
          <w:lang w:val="bg-BG"/>
        </w:rPr>
        <w:t xml:space="preserve"> се</w:t>
      </w:r>
      <w:r w:rsidRPr="00641CAF">
        <w:rPr>
          <w:rFonts w:ascii="Arial" w:hAnsi="Arial" w:cs="Arial"/>
          <w:sz w:val="22"/>
          <w:szCs w:val="22"/>
          <w:lang w:val="bg-BG"/>
        </w:rPr>
        <w:t xml:space="preserve"> приложи индикативен окрупнен списък </w:t>
      </w:r>
      <w:r w:rsidR="0025192D" w:rsidRPr="00641CAF">
        <w:rPr>
          <w:rFonts w:ascii="Arial" w:hAnsi="Arial" w:cs="Arial"/>
          <w:sz w:val="22"/>
          <w:szCs w:val="22"/>
          <w:lang w:val="bg-BG"/>
        </w:rPr>
        <w:t>за всички предвидени по проекта доставки</w:t>
      </w:r>
      <w:r w:rsidR="00163C0A" w:rsidRPr="00641CAF">
        <w:rPr>
          <w:rFonts w:ascii="Arial" w:hAnsi="Arial" w:cs="Arial"/>
          <w:sz w:val="22"/>
          <w:szCs w:val="22"/>
          <w:lang w:val="bg-BG"/>
        </w:rPr>
        <w:t>.</w:t>
      </w:r>
      <w:r w:rsidRPr="00641CAF">
        <w:rPr>
          <w:rFonts w:ascii="Arial" w:hAnsi="Arial" w:cs="Arial"/>
          <w:sz w:val="22"/>
          <w:szCs w:val="22"/>
          <w:lang w:val="bg-BG"/>
        </w:rPr>
        <w:t xml:space="preserve"> Представеният на етапа на кандидатстване индикативен окрупнен списък може да бъде променян в зависимост от конкретните нужди по </w:t>
      </w:r>
      <w:r w:rsidRPr="00641CAF">
        <w:rPr>
          <w:rFonts w:ascii="Arial" w:hAnsi="Arial" w:cs="Arial"/>
          <w:sz w:val="22"/>
          <w:szCs w:val="22"/>
          <w:lang w:val="bg-BG"/>
        </w:rPr>
        <w:lastRenderedPageBreak/>
        <w:t xml:space="preserve">време на изпълнение на проекта, за което бенефициента следва да получи одобрение от срана на УО </w:t>
      </w:r>
      <w:r w:rsidR="0017231B" w:rsidRPr="00641CAF">
        <w:rPr>
          <w:rFonts w:ascii="Arial" w:hAnsi="Arial" w:cs="Arial"/>
          <w:sz w:val="22"/>
          <w:szCs w:val="22"/>
          <w:lang w:val="bg-BG"/>
        </w:rPr>
        <w:t>на ОПРР</w:t>
      </w:r>
      <w:r w:rsidR="008D3EAC" w:rsidRPr="00641CAF">
        <w:rPr>
          <w:rFonts w:ascii="Arial" w:hAnsi="Arial" w:cs="Arial"/>
          <w:sz w:val="22"/>
          <w:szCs w:val="22"/>
          <w:lang w:val="bg-BG"/>
        </w:rPr>
        <w:t xml:space="preserve"> 2014-2020</w:t>
      </w:r>
      <w:r w:rsidR="00206EFD" w:rsidRPr="00641CAF">
        <w:rPr>
          <w:rFonts w:ascii="Arial" w:hAnsi="Arial" w:cs="Arial"/>
          <w:sz w:val="22"/>
          <w:szCs w:val="22"/>
          <w:lang w:val="bg-BG"/>
        </w:rPr>
        <w:t>,</w:t>
      </w:r>
      <w:r w:rsidR="0017231B" w:rsidRPr="00641CAF">
        <w:rPr>
          <w:rFonts w:ascii="Arial" w:hAnsi="Arial" w:cs="Arial"/>
          <w:sz w:val="22"/>
          <w:szCs w:val="22"/>
          <w:lang w:val="bg-BG"/>
        </w:rPr>
        <w:t xml:space="preserve"> </w:t>
      </w:r>
      <w:r w:rsidRPr="00641CAF">
        <w:rPr>
          <w:rFonts w:ascii="Arial" w:hAnsi="Arial" w:cs="Arial"/>
          <w:sz w:val="22"/>
          <w:szCs w:val="22"/>
          <w:lang w:val="bg-BG"/>
        </w:rPr>
        <w:t xml:space="preserve">съгласно </w:t>
      </w:r>
      <w:r w:rsidR="00C62E9A" w:rsidRPr="00641CAF">
        <w:rPr>
          <w:rFonts w:ascii="Arial" w:hAnsi="Arial" w:cs="Arial"/>
          <w:sz w:val="22"/>
          <w:szCs w:val="22"/>
          <w:lang w:val="bg-BG"/>
        </w:rPr>
        <w:t xml:space="preserve">общите </w:t>
      </w:r>
      <w:r w:rsidRPr="00641CAF">
        <w:rPr>
          <w:rFonts w:ascii="Arial" w:hAnsi="Arial" w:cs="Arial"/>
          <w:sz w:val="22"/>
          <w:szCs w:val="22"/>
          <w:lang w:val="bg-BG"/>
        </w:rPr>
        <w:t xml:space="preserve">условия към договора за безвъзмездна финансова помощ. </w:t>
      </w:r>
    </w:p>
    <w:p w14:paraId="18C9DF7D" w14:textId="77777777" w:rsidR="001A7B97" w:rsidRPr="00641CAF" w:rsidRDefault="001A7B97" w:rsidP="00A26E62">
      <w:pPr>
        <w:spacing w:before="120"/>
        <w:ind w:left="720"/>
        <w:jc w:val="both"/>
        <w:rPr>
          <w:bCs/>
          <w:sz w:val="22"/>
          <w:szCs w:val="22"/>
          <w:lang w:val="bg-BG"/>
        </w:rPr>
      </w:pPr>
    </w:p>
    <w:p w14:paraId="497F3FC7" w14:textId="33D4A1BC" w:rsidR="00AC1A04" w:rsidRPr="00641CAF" w:rsidRDefault="00AC1A04" w:rsidP="00AC1A04">
      <w:pPr>
        <w:spacing w:before="60" w:after="60"/>
        <w:jc w:val="both"/>
        <w:rPr>
          <w:b/>
          <w:sz w:val="22"/>
          <w:szCs w:val="22"/>
          <w:u w:val="single"/>
          <w:lang w:val="bg-BG"/>
        </w:rPr>
      </w:pPr>
      <w:r w:rsidRPr="00641CAF">
        <w:rPr>
          <w:b/>
          <w:sz w:val="22"/>
          <w:szCs w:val="22"/>
          <w:u w:val="single"/>
          <w:lang w:val="bg-BG"/>
        </w:rPr>
        <w:t>Допустими непреки разходи (разходи за организация и управление) в размер на 1% от общо допустимите преки разходи, финансирани с БФП по проекта:</w:t>
      </w:r>
    </w:p>
    <w:p w14:paraId="31BE9162" w14:textId="57CCD669" w:rsidR="00AC1A04" w:rsidRPr="00641CAF" w:rsidRDefault="00AC1A04" w:rsidP="00AC1A04">
      <w:pPr>
        <w:numPr>
          <w:ilvl w:val="0"/>
          <w:numId w:val="26"/>
        </w:numPr>
        <w:spacing w:before="120"/>
        <w:ind w:left="851" w:hanging="567"/>
        <w:jc w:val="both"/>
        <w:rPr>
          <w:sz w:val="22"/>
          <w:szCs w:val="22"/>
          <w:lang w:val="bg-BG"/>
        </w:rPr>
      </w:pPr>
      <w:r w:rsidRPr="00641CAF">
        <w:rPr>
          <w:sz w:val="22"/>
          <w:szCs w:val="22"/>
          <w:lang w:val="bg-BG"/>
        </w:rPr>
        <w:t>Разходи за възнаграждения на персонала по администриране на проекта, включително дължимите осигурителни вноски; и</w:t>
      </w:r>
    </w:p>
    <w:p w14:paraId="76DC1924" w14:textId="32894899" w:rsidR="00AC1A04" w:rsidRPr="00641CAF" w:rsidRDefault="00AC1A04" w:rsidP="00AC1A04">
      <w:pPr>
        <w:numPr>
          <w:ilvl w:val="0"/>
          <w:numId w:val="26"/>
        </w:numPr>
        <w:spacing w:before="120"/>
        <w:ind w:left="851" w:hanging="567"/>
        <w:jc w:val="both"/>
        <w:rPr>
          <w:sz w:val="22"/>
          <w:szCs w:val="22"/>
          <w:lang w:val="bg-BG"/>
        </w:rPr>
      </w:pPr>
      <w:r w:rsidRPr="00641CAF">
        <w:rPr>
          <w:sz w:val="22"/>
          <w:szCs w:val="22"/>
          <w:lang w:val="bg-BG"/>
        </w:rPr>
        <w:t>Разходи за командировъчни пари (пътни, дневни и квартирни) на персонала по администриране на проекта;</w:t>
      </w:r>
    </w:p>
    <w:p w14:paraId="30C914E1" w14:textId="79597015" w:rsidR="005B487B" w:rsidRPr="00641CAF" w:rsidRDefault="00AC1A04" w:rsidP="00AC1A04">
      <w:pPr>
        <w:numPr>
          <w:ilvl w:val="0"/>
          <w:numId w:val="26"/>
        </w:numPr>
        <w:spacing w:before="120"/>
        <w:ind w:left="851" w:hanging="567"/>
        <w:jc w:val="both"/>
        <w:rPr>
          <w:sz w:val="22"/>
          <w:szCs w:val="22"/>
          <w:lang w:val="bg-BG"/>
        </w:rPr>
      </w:pPr>
      <w:r w:rsidRPr="00641CAF">
        <w:rPr>
          <w:sz w:val="22"/>
          <w:szCs w:val="22"/>
          <w:lang w:val="bg-BG"/>
        </w:rPr>
        <w:t>Разходи за публичност (информация и комуникация) на проекта.</w:t>
      </w:r>
    </w:p>
    <w:p w14:paraId="7437ABDA" w14:textId="4568E780" w:rsidR="00AC1A04" w:rsidRPr="00641CAF" w:rsidRDefault="009E0F9D" w:rsidP="00AC1A04">
      <w:pPr>
        <w:spacing w:before="60" w:after="60"/>
        <w:jc w:val="both"/>
        <w:rPr>
          <w:b/>
          <w:sz w:val="22"/>
          <w:szCs w:val="22"/>
          <w:lang w:val="bg-BG"/>
        </w:rPr>
      </w:pPr>
      <w:r w:rsidRPr="00641CAF">
        <w:rPr>
          <w:b/>
          <w:sz w:val="22"/>
          <w:szCs w:val="22"/>
          <w:lang w:val="bg-BG"/>
        </w:rPr>
        <w:t>Горепосочените непреки разходи включват разхода за ДДС, когато е допустим за възстановяване!</w:t>
      </w:r>
      <w:r w:rsidR="00FD61A8" w:rsidRPr="00641CAF">
        <w:rPr>
          <w:b/>
          <w:sz w:val="22"/>
          <w:szCs w:val="22"/>
          <w:lang w:val="bg-BG"/>
        </w:rPr>
        <w:t>!!</w:t>
      </w:r>
    </w:p>
    <w:p w14:paraId="64860625" w14:textId="77777777" w:rsidR="00DD43C9" w:rsidRPr="00641CAF" w:rsidRDefault="00DD43C9" w:rsidP="00AC1A04">
      <w:pPr>
        <w:spacing w:before="60" w:after="60"/>
        <w:jc w:val="both"/>
        <w:rPr>
          <w:b/>
          <w:sz w:val="22"/>
          <w:szCs w:val="22"/>
          <w:lang w:val="bg-BG"/>
        </w:rPr>
      </w:pPr>
    </w:p>
    <w:p w14:paraId="2D32C28D" w14:textId="77777777" w:rsidR="00DD1158" w:rsidRPr="00641CAF" w:rsidRDefault="00AE2EDF" w:rsidP="00DD1158">
      <w:pPr>
        <w:spacing w:before="60" w:after="60"/>
        <w:jc w:val="both"/>
        <w:rPr>
          <w:b/>
          <w:sz w:val="22"/>
          <w:szCs w:val="22"/>
          <w:lang w:val="bg-BG"/>
        </w:rPr>
      </w:pPr>
      <w:r w:rsidRPr="00641CAF">
        <w:rPr>
          <w:b/>
          <w:sz w:val="22"/>
          <w:szCs w:val="22"/>
          <w:lang w:val="bg-BG"/>
        </w:rPr>
        <w:t>Бенефициентът</w:t>
      </w:r>
      <w:r w:rsidR="00DD1158" w:rsidRPr="00641CAF">
        <w:rPr>
          <w:b/>
          <w:sz w:val="22"/>
          <w:szCs w:val="22"/>
          <w:lang w:val="bg-BG"/>
        </w:rPr>
        <w:t xml:space="preserve"> следва да има предвид, че в зависимост от начина на изпълнение на дейностите за организация и управление</w:t>
      </w:r>
      <w:r w:rsidR="00783676" w:rsidRPr="00641CAF">
        <w:rPr>
          <w:b/>
          <w:bCs/>
          <w:i/>
          <w:sz w:val="22"/>
          <w:szCs w:val="22"/>
          <w:lang w:val="bg-BG"/>
        </w:rPr>
        <w:t xml:space="preserve">, </w:t>
      </w:r>
      <w:r w:rsidR="00783676" w:rsidRPr="00641CAF">
        <w:rPr>
          <w:b/>
          <w:bCs/>
          <w:sz w:val="22"/>
          <w:szCs w:val="22"/>
          <w:lang w:val="bg-BG"/>
        </w:rPr>
        <w:t>в т.ч. дейностите за</w:t>
      </w:r>
      <w:r w:rsidR="00783676" w:rsidRPr="00641CAF">
        <w:rPr>
          <w:b/>
          <w:bCs/>
          <w:i/>
          <w:sz w:val="22"/>
          <w:szCs w:val="22"/>
          <w:lang w:val="bg-BG"/>
        </w:rPr>
        <w:t xml:space="preserve"> </w:t>
      </w:r>
      <w:r w:rsidR="00191914" w:rsidRPr="00641CAF">
        <w:rPr>
          <w:b/>
          <w:sz w:val="22"/>
          <w:szCs w:val="22"/>
          <w:lang w:val="bg-BG"/>
        </w:rPr>
        <w:t xml:space="preserve">публичност по проекта </w:t>
      </w:r>
      <w:r w:rsidR="00DD1158" w:rsidRPr="00641CAF">
        <w:rPr>
          <w:b/>
          <w:sz w:val="22"/>
          <w:szCs w:val="22"/>
          <w:lang w:val="bg-BG"/>
        </w:rPr>
        <w:t xml:space="preserve">са възможни два варианта: </w:t>
      </w:r>
    </w:p>
    <w:p w14:paraId="316DEA26" w14:textId="77777777" w:rsidR="00DD1158" w:rsidRPr="00641CAF" w:rsidRDefault="00DD1158" w:rsidP="004552CA">
      <w:pPr>
        <w:pBdr>
          <w:top w:val="single" w:sz="4" w:space="1" w:color="auto"/>
          <w:left w:val="single" w:sz="4" w:space="3" w:color="auto"/>
          <w:bottom w:val="single" w:sz="4" w:space="1" w:color="auto"/>
          <w:right w:val="single" w:sz="4" w:space="4" w:color="auto"/>
        </w:pBdr>
        <w:spacing w:before="60" w:after="60"/>
        <w:jc w:val="both"/>
        <w:rPr>
          <w:i/>
          <w:sz w:val="22"/>
          <w:szCs w:val="22"/>
          <w:lang w:val="bg-BG"/>
        </w:rPr>
      </w:pPr>
      <w:r w:rsidRPr="00641CAF">
        <w:rPr>
          <w:i/>
          <w:sz w:val="22"/>
          <w:szCs w:val="22"/>
          <w:lang w:val="bg-BG"/>
        </w:rPr>
        <w:t xml:space="preserve">Вариант 1: </w:t>
      </w:r>
      <w:r w:rsidRPr="00641CAF">
        <w:rPr>
          <w:b/>
          <w:i/>
          <w:sz w:val="22"/>
          <w:szCs w:val="22"/>
          <w:lang w:val="bg-BG"/>
        </w:rPr>
        <w:t>Изцяло външно възлагане</w:t>
      </w:r>
      <w:r w:rsidRPr="00641CAF">
        <w:rPr>
          <w:i/>
          <w:sz w:val="22"/>
          <w:szCs w:val="22"/>
          <w:lang w:val="bg-BG"/>
        </w:rPr>
        <w:t xml:space="preserve"> на дейностите </w:t>
      </w:r>
      <w:r w:rsidR="00F77C75" w:rsidRPr="00641CAF">
        <w:rPr>
          <w:i/>
          <w:sz w:val="22"/>
          <w:szCs w:val="22"/>
          <w:lang w:val="bg-BG"/>
        </w:rPr>
        <w:t>за</w:t>
      </w:r>
      <w:r w:rsidRPr="00641CAF">
        <w:rPr>
          <w:i/>
          <w:sz w:val="22"/>
          <w:szCs w:val="22"/>
          <w:lang w:val="bg-BG"/>
        </w:rPr>
        <w:t xml:space="preserve"> организация и управление</w:t>
      </w:r>
      <w:r w:rsidR="00783676" w:rsidRPr="00641CAF">
        <w:rPr>
          <w:bCs/>
          <w:i/>
          <w:sz w:val="22"/>
          <w:szCs w:val="22"/>
          <w:lang w:val="bg-BG"/>
        </w:rPr>
        <w:t>, в т.ч.</w:t>
      </w:r>
      <w:r w:rsidR="00783676" w:rsidRPr="00641CAF">
        <w:rPr>
          <w:b/>
          <w:bCs/>
          <w:i/>
          <w:sz w:val="22"/>
          <w:szCs w:val="22"/>
          <w:lang w:val="bg-BG"/>
        </w:rPr>
        <w:t xml:space="preserve"> </w:t>
      </w:r>
      <w:r w:rsidR="00191914" w:rsidRPr="00641CAF">
        <w:rPr>
          <w:i/>
          <w:sz w:val="22"/>
          <w:szCs w:val="22"/>
          <w:lang w:val="bg-BG"/>
        </w:rPr>
        <w:t xml:space="preserve">публичност </w:t>
      </w:r>
      <w:r w:rsidRPr="00641CAF">
        <w:rPr>
          <w:i/>
          <w:sz w:val="22"/>
          <w:szCs w:val="22"/>
          <w:lang w:val="bg-BG"/>
        </w:rPr>
        <w:t>на външен за бенефициента изпълнител.</w:t>
      </w:r>
    </w:p>
    <w:p w14:paraId="60BC706C" w14:textId="77777777" w:rsidR="00DD1158" w:rsidRPr="00641CAF" w:rsidRDefault="00DD1158" w:rsidP="00DD1158">
      <w:pPr>
        <w:spacing w:before="60" w:after="60"/>
        <w:jc w:val="both"/>
        <w:rPr>
          <w:sz w:val="22"/>
          <w:szCs w:val="22"/>
          <w:lang w:val="bg-BG"/>
        </w:rPr>
      </w:pPr>
      <w:r w:rsidRPr="00641CAF">
        <w:rPr>
          <w:sz w:val="22"/>
          <w:szCs w:val="22"/>
          <w:lang w:val="bg-BG"/>
        </w:rPr>
        <w:t xml:space="preserve">В този случай безвъзмездна финансова помощ и възстановима помощ се предоставят само под формата по </w:t>
      </w:r>
      <w:r w:rsidRPr="00641CAF">
        <w:rPr>
          <w:b/>
          <w:sz w:val="22"/>
          <w:szCs w:val="22"/>
          <w:lang w:val="bg-BG"/>
        </w:rPr>
        <w:t>чл.55, ал.1, т.1 на ЗУСЕСИФ</w:t>
      </w:r>
      <w:r w:rsidRPr="00641CAF">
        <w:rPr>
          <w:sz w:val="22"/>
          <w:szCs w:val="22"/>
          <w:lang w:val="bg-BG"/>
        </w:rPr>
        <w:t xml:space="preserve"> - възстановяване на действително направени и платени допустими разходи заедно с принос в натура, когато е приложимо.</w:t>
      </w:r>
    </w:p>
    <w:p w14:paraId="3831B70D" w14:textId="77777777" w:rsidR="00DD1158" w:rsidRPr="00641CAF" w:rsidRDefault="00DD1158" w:rsidP="00DD1158">
      <w:pPr>
        <w:spacing w:before="60" w:after="60"/>
        <w:jc w:val="both"/>
        <w:rPr>
          <w:b/>
          <w:bCs/>
          <w:sz w:val="22"/>
          <w:szCs w:val="22"/>
          <w:u w:val="single"/>
          <w:lang w:val="bg-BG"/>
        </w:rPr>
      </w:pPr>
      <w:r w:rsidRPr="00641CAF">
        <w:rPr>
          <w:bCs/>
          <w:sz w:val="22"/>
          <w:szCs w:val="22"/>
          <w:lang w:val="bg-BG"/>
        </w:rPr>
        <w:t>Когато изпълнението на дейност</w:t>
      </w:r>
      <w:r w:rsidR="00F77C75" w:rsidRPr="00641CAF">
        <w:rPr>
          <w:bCs/>
          <w:sz w:val="22"/>
          <w:szCs w:val="22"/>
          <w:lang w:val="bg-BG"/>
        </w:rPr>
        <w:t>ите</w:t>
      </w:r>
      <w:r w:rsidRPr="00641CAF">
        <w:rPr>
          <w:bCs/>
          <w:sz w:val="22"/>
          <w:szCs w:val="22"/>
          <w:lang w:val="bg-BG"/>
        </w:rPr>
        <w:t xml:space="preserve"> </w:t>
      </w:r>
      <w:r w:rsidR="00F77C75" w:rsidRPr="00641CAF">
        <w:rPr>
          <w:bCs/>
          <w:sz w:val="22"/>
          <w:szCs w:val="22"/>
          <w:lang w:val="bg-BG"/>
        </w:rPr>
        <w:t>за</w:t>
      </w:r>
      <w:r w:rsidRPr="00641CAF">
        <w:rPr>
          <w:bCs/>
          <w:sz w:val="22"/>
          <w:szCs w:val="22"/>
          <w:lang w:val="bg-BG"/>
        </w:rPr>
        <w:t xml:space="preserve"> организация и управление</w:t>
      </w:r>
      <w:r w:rsidR="00CE7D2D" w:rsidRPr="00641CAF">
        <w:rPr>
          <w:bCs/>
          <w:sz w:val="22"/>
          <w:szCs w:val="22"/>
          <w:lang w:val="bg-BG"/>
        </w:rPr>
        <w:t>, в т.ч.</w:t>
      </w:r>
      <w:r w:rsidR="00147A80" w:rsidRPr="00641CAF">
        <w:rPr>
          <w:bCs/>
          <w:sz w:val="22"/>
          <w:szCs w:val="22"/>
          <w:lang w:val="bg-BG"/>
        </w:rPr>
        <w:t xml:space="preserve"> дейност</w:t>
      </w:r>
      <w:r w:rsidR="00F77C75" w:rsidRPr="00641CAF">
        <w:rPr>
          <w:bCs/>
          <w:sz w:val="22"/>
          <w:szCs w:val="22"/>
          <w:lang w:val="bg-BG"/>
        </w:rPr>
        <w:t>ите</w:t>
      </w:r>
      <w:r w:rsidR="00147A80" w:rsidRPr="00641CAF">
        <w:rPr>
          <w:bCs/>
          <w:sz w:val="22"/>
          <w:szCs w:val="22"/>
          <w:lang w:val="bg-BG"/>
        </w:rPr>
        <w:t xml:space="preserve"> </w:t>
      </w:r>
      <w:r w:rsidR="00F77C75" w:rsidRPr="00641CAF">
        <w:rPr>
          <w:bCs/>
          <w:sz w:val="22"/>
          <w:szCs w:val="22"/>
          <w:lang w:val="bg-BG"/>
        </w:rPr>
        <w:t>за</w:t>
      </w:r>
      <w:r w:rsidR="00147A80" w:rsidRPr="00641CAF">
        <w:rPr>
          <w:bCs/>
          <w:sz w:val="22"/>
          <w:szCs w:val="22"/>
          <w:lang w:val="bg-BG"/>
        </w:rPr>
        <w:t xml:space="preserve"> </w:t>
      </w:r>
      <w:r w:rsidR="00191914" w:rsidRPr="00641CAF">
        <w:rPr>
          <w:bCs/>
          <w:sz w:val="22"/>
          <w:szCs w:val="22"/>
          <w:lang w:val="bg-BG"/>
        </w:rPr>
        <w:t>публичност на</w:t>
      </w:r>
      <w:r w:rsidRPr="00641CAF">
        <w:rPr>
          <w:bCs/>
          <w:sz w:val="22"/>
          <w:szCs w:val="22"/>
          <w:lang w:val="bg-BG"/>
        </w:rPr>
        <w:t xml:space="preserve"> проекта се планира</w:t>
      </w:r>
      <w:r w:rsidR="00F77C75" w:rsidRPr="00641CAF">
        <w:rPr>
          <w:bCs/>
          <w:sz w:val="22"/>
          <w:szCs w:val="22"/>
          <w:lang w:val="bg-BG"/>
        </w:rPr>
        <w:t>т</w:t>
      </w:r>
      <w:r w:rsidRPr="00641CAF">
        <w:rPr>
          <w:bCs/>
          <w:sz w:val="22"/>
          <w:szCs w:val="22"/>
          <w:lang w:val="bg-BG"/>
        </w:rPr>
        <w:t xml:space="preserve"> да бъд</w:t>
      </w:r>
      <w:r w:rsidR="00147A80" w:rsidRPr="00641CAF">
        <w:rPr>
          <w:bCs/>
          <w:sz w:val="22"/>
          <w:szCs w:val="22"/>
          <w:lang w:val="bg-BG"/>
        </w:rPr>
        <w:t>ат</w:t>
      </w:r>
      <w:r w:rsidRPr="00641CAF">
        <w:rPr>
          <w:bCs/>
          <w:sz w:val="22"/>
          <w:szCs w:val="22"/>
          <w:lang w:val="bg-BG"/>
        </w:rPr>
        <w:t xml:space="preserve"> възложен</w:t>
      </w:r>
      <w:r w:rsidR="00147A80" w:rsidRPr="00641CAF">
        <w:rPr>
          <w:bCs/>
          <w:sz w:val="22"/>
          <w:szCs w:val="22"/>
          <w:lang w:val="bg-BG"/>
        </w:rPr>
        <w:t>и</w:t>
      </w:r>
      <w:r w:rsidRPr="00641CAF">
        <w:rPr>
          <w:bCs/>
          <w:sz w:val="22"/>
          <w:szCs w:val="22"/>
          <w:lang w:val="bg-BG"/>
        </w:rPr>
        <w:t xml:space="preserve"> </w:t>
      </w:r>
      <w:r w:rsidRPr="00641CAF">
        <w:rPr>
          <w:b/>
          <w:bCs/>
          <w:sz w:val="22"/>
          <w:szCs w:val="22"/>
          <w:lang w:val="bg-BG"/>
        </w:rPr>
        <w:t>ИЗЦЯЛО</w:t>
      </w:r>
      <w:r w:rsidRPr="00641CAF">
        <w:rPr>
          <w:bCs/>
          <w:sz w:val="22"/>
          <w:szCs w:val="22"/>
          <w:lang w:val="bg-BG"/>
        </w:rPr>
        <w:t xml:space="preserve"> на външен за бенефициента изпълнител, кандидатът трябва да посочи планираните стойности за възнаграждения на екипа и за командировки (ако е приложимо) по проекта в раздел 5 „Бюджет“ от формуляра за кандидатстване в ИСУН 2020 в бюджетен ред </w:t>
      </w:r>
      <w:r w:rsidRPr="00641CAF">
        <w:rPr>
          <w:bCs/>
          <w:i/>
          <w:sz w:val="22"/>
          <w:szCs w:val="22"/>
          <w:lang w:val="bg-BG"/>
        </w:rPr>
        <w:t xml:space="preserve">„Разходи за </w:t>
      </w:r>
      <w:r w:rsidR="00FA6A10" w:rsidRPr="00641CAF">
        <w:rPr>
          <w:bCs/>
          <w:i/>
          <w:sz w:val="22"/>
          <w:szCs w:val="22"/>
          <w:lang w:val="bg-BG"/>
        </w:rPr>
        <w:t xml:space="preserve">организация и управление </w:t>
      </w:r>
      <w:r w:rsidRPr="00641CAF">
        <w:rPr>
          <w:bCs/>
          <w:i/>
          <w:sz w:val="22"/>
          <w:szCs w:val="22"/>
          <w:lang w:val="bg-BG"/>
        </w:rPr>
        <w:t>при външно възлагане“</w:t>
      </w:r>
      <w:r w:rsidRPr="00641CAF">
        <w:rPr>
          <w:bCs/>
          <w:sz w:val="22"/>
          <w:szCs w:val="22"/>
          <w:lang w:val="bg-BG"/>
        </w:rPr>
        <w:t xml:space="preserve">, </w:t>
      </w:r>
      <w:r w:rsidR="00667F1E" w:rsidRPr="00641CAF">
        <w:rPr>
          <w:bCs/>
          <w:sz w:val="22"/>
          <w:szCs w:val="22"/>
          <w:lang w:val="bg-BG"/>
        </w:rPr>
        <w:t xml:space="preserve">а </w:t>
      </w:r>
      <w:r w:rsidRPr="00641CAF">
        <w:rPr>
          <w:bCs/>
          <w:sz w:val="22"/>
          <w:szCs w:val="22"/>
          <w:lang w:val="bg-BG"/>
        </w:rPr>
        <w:t xml:space="preserve">разходите за публичност в бюджетен ред </w:t>
      </w:r>
      <w:r w:rsidRPr="00641CAF">
        <w:rPr>
          <w:bCs/>
          <w:i/>
          <w:sz w:val="22"/>
          <w:szCs w:val="22"/>
          <w:lang w:val="bg-BG"/>
        </w:rPr>
        <w:t xml:space="preserve">„Разходи за </w:t>
      </w:r>
      <w:r w:rsidR="00FA6A10" w:rsidRPr="00641CAF">
        <w:rPr>
          <w:bCs/>
          <w:i/>
          <w:sz w:val="22"/>
          <w:szCs w:val="22"/>
          <w:lang w:val="bg-BG"/>
        </w:rPr>
        <w:t>публичност при външно възлагане“</w:t>
      </w:r>
      <w:r w:rsidRPr="00641CAF">
        <w:rPr>
          <w:bCs/>
          <w:i/>
          <w:sz w:val="22"/>
          <w:szCs w:val="22"/>
          <w:lang w:val="bg-BG"/>
        </w:rPr>
        <w:t>,</w:t>
      </w:r>
      <w:r w:rsidRPr="00641CAF">
        <w:rPr>
          <w:bCs/>
          <w:sz w:val="22"/>
          <w:szCs w:val="22"/>
          <w:lang w:val="bg-BG"/>
        </w:rPr>
        <w:t xml:space="preserve"> финансирани от БФП по проекта</w:t>
      </w:r>
      <w:r w:rsidR="00667F1E" w:rsidRPr="00641CAF">
        <w:rPr>
          <w:bCs/>
          <w:sz w:val="22"/>
          <w:szCs w:val="22"/>
          <w:lang w:val="bg-BG"/>
        </w:rPr>
        <w:t xml:space="preserve">. Разходите за </w:t>
      </w:r>
      <w:r w:rsidR="00667F1E" w:rsidRPr="00641CAF">
        <w:rPr>
          <w:sz w:val="22"/>
          <w:szCs w:val="22"/>
          <w:lang w:val="bg-BG"/>
        </w:rPr>
        <w:t xml:space="preserve">организация и управление </w:t>
      </w:r>
      <w:r w:rsidR="007075CC" w:rsidRPr="00641CAF">
        <w:rPr>
          <w:bCs/>
          <w:i/>
          <w:sz w:val="22"/>
          <w:szCs w:val="22"/>
          <w:lang w:val="bg-BG"/>
        </w:rPr>
        <w:t>при външно възлагане</w:t>
      </w:r>
      <w:r w:rsidR="007075CC" w:rsidRPr="00641CAF">
        <w:rPr>
          <w:sz w:val="22"/>
          <w:szCs w:val="22"/>
          <w:lang w:val="bg-BG"/>
        </w:rPr>
        <w:t xml:space="preserve"> </w:t>
      </w:r>
      <w:r w:rsidR="00667F1E" w:rsidRPr="00641CAF">
        <w:rPr>
          <w:sz w:val="22"/>
          <w:szCs w:val="22"/>
          <w:lang w:val="bg-BG"/>
        </w:rPr>
        <w:t xml:space="preserve">и </w:t>
      </w:r>
      <w:r w:rsidR="00F77C75" w:rsidRPr="00641CAF">
        <w:rPr>
          <w:sz w:val="22"/>
          <w:szCs w:val="22"/>
          <w:lang w:val="bg-BG"/>
        </w:rPr>
        <w:t>разходите</w:t>
      </w:r>
      <w:r w:rsidR="00783676" w:rsidRPr="00641CAF">
        <w:rPr>
          <w:bCs/>
          <w:sz w:val="22"/>
          <w:szCs w:val="22"/>
          <w:lang w:val="bg-BG"/>
        </w:rPr>
        <w:t xml:space="preserve"> за</w:t>
      </w:r>
      <w:r w:rsidR="00783676" w:rsidRPr="00641CAF">
        <w:rPr>
          <w:b/>
          <w:bCs/>
          <w:i/>
          <w:sz w:val="22"/>
          <w:szCs w:val="22"/>
          <w:lang w:val="bg-BG"/>
        </w:rPr>
        <w:t xml:space="preserve"> </w:t>
      </w:r>
      <w:r w:rsidR="00667F1E" w:rsidRPr="00641CAF">
        <w:rPr>
          <w:sz w:val="22"/>
          <w:szCs w:val="22"/>
          <w:lang w:val="bg-BG"/>
        </w:rPr>
        <w:t>публичност</w:t>
      </w:r>
      <w:r w:rsidR="00667F1E" w:rsidRPr="00641CAF">
        <w:rPr>
          <w:bCs/>
          <w:sz w:val="22"/>
          <w:szCs w:val="22"/>
          <w:lang w:val="bg-BG"/>
        </w:rPr>
        <w:t xml:space="preserve"> </w:t>
      </w:r>
      <w:r w:rsidR="007075CC" w:rsidRPr="00641CAF">
        <w:rPr>
          <w:bCs/>
          <w:i/>
          <w:sz w:val="22"/>
          <w:szCs w:val="22"/>
          <w:lang w:val="bg-BG"/>
        </w:rPr>
        <w:t>при външно възлагане</w:t>
      </w:r>
      <w:r w:rsidR="007075CC" w:rsidRPr="00641CAF">
        <w:rPr>
          <w:bCs/>
          <w:sz w:val="22"/>
          <w:szCs w:val="22"/>
          <w:lang w:val="bg-BG"/>
        </w:rPr>
        <w:t xml:space="preserve"> </w:t>
      </w:r>
      <w:r w:rsidR="00667F1E" w:rsidRPr="00641CAF">
        <w:rPr>
          <w:bCs/>
          <w:sz w:val="22"/>
          <w:szCs w:val="22"/>
          <w:lang w:val="bg-BG"/>
        </w:rPr>
        <w:t>на проекта</w:t>
      </w:r>
      <w:r w:rsidRPr="00641CAF">
        <w:rPr>
          <w:bCs/>
          <w:sz w:val="22"/>
          <w:szCs w:val="22"/>
          <w:u w:val="single"/>
          <w:lang w:val="bg-BG"/>
        </w:rPr>
        <w:t xml:space="preserve"> </w:t>
      </w:r>
      <w:r w:rsidR="00147A80" w:rsidRPr="00641CAF">
        <w:rPr>
          <w:bCs/>
          <w:sz w:val="22"/>
          <w:szCs w:val="22"/>
          <w:u w:val="single"/>
          <w:lang w:val="bg-BG"/>
        </w:rPr>
        <w:t xml:space="preserve">сумарно </w:t>
      </w:r>
      <w:r w:rsidRPr="00641CAF">
        <w:rPr>
          <w:b/>
          <w:bCs/>
          <w:sz w:val="22"/>
          <w:szCs w:val="22"/>
          <w:u w:val="single"/>
          <w:lang w:val="bg-BG"/>
        </w:rPr>
        <w:t xml:space="preserve">не трябва да надвишават </w:t>
      </w:r>
      <w:r w:rsidR="00CC0C9C" w:rsidRPr="00641CAF">
        <w:rPr>
          <w:b/>
          <w:bCs/>
          <w:sz w:val="22"/>
          <w:szCs w:val="22"/>
          <w:u w:val="single"/>
          <w:lang w:val="bg-BG"/>
        </w:rPr>
        <w:t>1</w:t>
      </w:r>
      <w:r w:rsidRPr="00641CAF">
        <w:rPr>
          <w:b/>
          <w:bCs/>
          <w:sz w:val="22"/>
          <w:szCs w:val="22"/>
          <w:u w:val="single"/>
          <w:lang w:val="bg-BG"/>
        </w:rPr>
        <w:t xml:space="preserve"> %</w:t>
      </w:r>
      <w:r w:rsidRPr="00641CAF">
        <w:rPr>
          <w:b/>
          <w:sz w:val="22"/>
          <w:szCs w:val="22"/>
          <w:u w:val="single"/>
          <w:lang w:val="bg-BG"/>
        </w:rPr>
        <w:t xml:space="preserve"> </w:t>
      </w:r>
      <w:r w:rsidRPr="00641CAF">
        <w:rPr>
          <w:b/>
          <w:bCs/>
          <w:sz w:val="22"/>
          <w:szCs w:val="22"/>
          <w:u w:val="single"/>
          <w:lang w:val="bg-BG"/>
        </w:rPr>
        <w:t>от стойността на общите преки допустими разходи, финансирани от БФП по проекта.</w:t>
      </w:r>
    </w:p>
    <w:p w14:paraId="66484310" w14:textId="77777777" w:rsidR="00DD1158" w:rsidRPr="00641CAF" w:rsidRDefault="00DD1158" w:rsidP="00DD1158">
      <w:pPr>
        <w:spacing w:before="60" w:after="60"/>
        <w:jc w:val="both"/>
        <w:rPr>
          <w:sz w:val="22"/>
          <w:szCs w:val="22"/>
          <w:highlight w:val="yellow"/>
          <w:lang w:val="bg-BG"/>
        </w:rPr>
      </w:pPr>
    </w:p>
    <w:p w14:paraId="7D41B8BE" w14:textId="77777777" w:rsidR="00DD1158" w:rsidRPr="00641CAF" w:rsidRDefault="00DD1158" w:rsidP="009E7651">
      <w:pPr>
        <w:pBdr>
          <w:top w:val="single" w:sz="4" w:space="1" w:color="auto"/>
          <w:left w:val="single" w:sz="4" w:space="4" w:color="auto"/>
          <w:bottom w:val="single" w:sz="4" w:space="1" w:color="auto"/>
          <w:right w:val="single" w:sz="4" w:space="4" w:color="auto"/>
        </w:pBdr>
        <w:spacing w:before="60" w:after="60"/>
        <w:jc w:val="both"/>
        <w:rPr>
          <w:i/>
          <w:sz w:val="22"/>
          <w:szCs w:val="22"/>
          <w:lang w:val="bg-BG"/>
        </w:rPr>
      </w:pPr>
      <w:r w:rsidRPr="00641CAF">
        <w:rPr>
          <w:i/>
          <w:sz w:val="22"/>
          <w:szCs w:val="22"/>
          <w:lang w:val="bg-BG"/>
        </w:rPr>
        <w:t xml:space="preserve">Вариант 2: Бенефициентът изпълнява дейностите </w:t>
      </w:r>
      <w:r w:rsidR="00F77C75" w:rsidRPr="00641CAF">
        <w:rPr>
          <w:i/>
          <w:sz w:val="22"/>
          <w:szCs w:val="22"/>
          <w:lang w:val="bg-BG"/>
        </w:rPr>
        <w:t>за</w:t>
      </w:r>
      <w:r w:rsidRPr="00641CAF">
        <w:rPr>
          <w:i/>
          <w:sz w:val="22"/>
          <w:szCs w:val="22"/>
          <w:lang w:val="bg-BG"/>
        </w:rPr>
        <w:t xml:space="preserve"> организация и управление</w:t>
      </w:r>
      <w:r w:rsidR="00783676" w:rsidRPr="00641CAF">
        <w:rPr>
          <w:bCs/>
          <w:sz w:val="22"/>
          <w:szCs w:val="22"/>
          <w:lang w:val="bg-BG"/>
        </w:rPr>
        <w:t>, в т.ч</w:t>
      </w:r>
      <w:r w:rsidR="00783676" w:rsidRPr="00641CAF">
        <w:rPr>
          <w:b/>
          <w:bCs/>
          <w:i/>
          <w:sz w:val="22"/>
          <w:szCs w:val="22"/>
          <w:lang w:val="bg-BG"/>
        </w:rPr>
        <w:t xml:space="preserve">. </w:t>
      </w:r>
      <w:r w:rsidR="00783676" w:rsidRPr="00641CAF">
        <w:rPr>
          <w:bCs/>
          <w:i/>
          <w:sz w:val="22"/>
          <w:szCs w:val="22"/>
          <w:lang w:val="bg-BG"/>
        </w:rPr>
        <w:t>дейностите за</w:t>
      </w:r>
      <w:r w:rsidR="00783676" w:rsidRPr="00641CAF">
        <w:rPr>
          <w:b/>
          <w:bCs/>
          <w:i/>
          <w:sz w:val="22"/>
          <w:szCs w:val="22"/>
          <w:lang w:val="bg-BG"/>
        </w:rPr>
        <w:t xml:space="preserve"> </w:t>
      </w:r>
      <w:r w:rsidR="00191914" w:rsidRPr="00641CAF">
        <w:rPr>
          <w:i/>
          <w:sz w:val="22"/>
          <w:szCs w:val="22"/>
          <w:lang w:val="bg-BG"/>
        </w:rPr>
        <w:t>публичност</w:t>
      </w:r>
      <w:r w:rsidRPr="00641CAF">
        <w:rPr>
          <w:i/>
          <w:sz w:val="22"/>
          <w:szCs w:val="22"/>
          <w:lang w:val="bg-BG"/>
        </w:rPr>
        <w:t xml:space="preserve">, като </w:t>
      </w:r>
      <w:r w:rsidRPr="00641CAF">
        <w:rPr>
          <w:b/>
          <w:i/>
          <w:sz w:val="22"/>
          <w:szCs w:val="22"/>
          <w:lang w:val="bg-BG"/>
        </w:rPr>
        <w:t>не извършва изцяло възлагане</w:t>
      </w:r>
      <w:r w:rsidRPr="00641CAF">
        <w:rPr>
          <w:i/>
          <w:sz w:val="22"/>
          <w:szCs w:val="22"/>
          <w:lang w:val="bg-BG"/>
        </w:rPr>
        <w:t xml:space="preserve"> на дейностите на външен </w:t>
      </w:r>
      <w:r w:rsidR="00191914" w:rsidRPr="00641CAF">
        <w:rPr>
          <w:i/>
          <w:sz w:val="22"/>
          <w:szCs w:val="22"/>
          <w:lang w:val="bg-BG"/>
        </w:rPr>
        <w:t xml:space="preserve">за бенефициента </w:t>
      </w:r>
      <w:r w:rsidRPr="00641CAF">
        <w:rPr>
          <w:i/>
          <w:sz w:val="22"/>
          <w:szCs w:val="22"/>
          <w:lang w:val="bg-BG"/>
        </w:rPr>
        <w:t>изпълнител.</w:t>
      </w:r>
    </w:p>
    <w:p w14:paraId="5D593B7F" w14:textId="77777777" w:rsidR="00DD1158" w:rsidRPr="00641CAF" w:rsidRDefault="00DD1158" w:rsidP="00DD1158">
      <w:pPr>
        <w:spacing w:before="60" w:after="60"/>
        <w:jc w:val="both"/>
        <w:rPr>
          <w:bCs/>
          <w:sz w:val="22"/>
          <w:szCs w:val="22"/>
          <w:lang w:val="bg-BG"/>
        </w:rPr>
      </w:pPr>
      <w:r w:rsidRPr="00641CAF">
        <w:rPr>
          <w:bCs/>
          <w:sz w:val="22"/>
          <w:szCs w:val="22"/>
          <w:lang w:val="bg-BG"/>
        </w:rPr>
        <w:t xml:space="preserve">В този случай безвъзмездна финансова помощ и възстановима помощ за разходи за организация и управление се предоставят само под формата по </w:t>
      </w:r>
      <w:r w:rsidRPr="00641CAF">
        <w:rPr>
          <w:b/>
          <w:bCs/>
          <w:sz w:val="22"/>
          <w:szCs w:val="22"/>
          <w:lang w:val="bg-BG"/>
        </w:rPr>
        <w:t>чл.55, ал.1, т.4</w:t>
      </w:r>
      <w:r w:rsidRPr="00641CAF">
        <w:rPr>
          <w:bCs/>
          <w:sz w:val="22"/>
          <w:szCs w:val="22"/>
          <w:lang w:val="bg-BG"/>
        </w:rPr>
        <w:t xml:space="preserve"> </w:t>
      </w:r>
      <w:r w:rsidRPr="00641CAF">
        <w:rPr>
          <w:b/>
          <w:bCs/>
          <w:sz w:val="22"/>
          <w:szCs w:val="22"/>
          <w:lang w:val="bg-BG"/>
        </w:rPr>
        <w:t>на ЗУСЕСИФ</w:t>
      </w:r>
      <w:r w:rsidRPr="00641CAF">
        <w:rPr>
          <w:bCs/>
          <w:sz w:val="22"/>
          <w:szCs w:val="22"/>
          <w:lang w:val="bg-BG"/>
        </w:rPr>
        <w:t xml:space="preserve"> - финансиране с единна ставка, приложена към допустимите преки разходи. </w:t>
      </w:r>
    </w:p>
    <w:p w14:paraId="434C5552" w14:textId="425EEBCD" w:rsidR="00DD1158" w:rsidRPr="00641CAF" w:rsidRDefault="00DD1158" w:rsidP="00DD1158">
      <w:pPr>
        <w:spacing w:before="60" w:after="60"/>
        <w:jc w:val="both"/>
        <w:rPr>
          <w:b/>
          <w:bCs/>
          <w:sz w:val="22"/>
          <w:szCs w:val="22"/>
          <w:u w:val="single"/>
          <w:lang w:val="bg-BG"/>
        </w:rPr>
      </w:pPr>
      <w:r w:rsidRPr="00641CAF">
        <w:rPr>
          <w:bCs/>
          <w:sz w:val="22"/>
          <w:szCs w:val="22"/>
          <w:lang w:val="bg-BG"/>
        </w:rPr>
        <w:t xml:space="preserve">Когато изпълнението на дейността </w:t>
      </w:r>
      <w:r w:rsidR="002804D2" w:rsidRPr="00641CAF">
        <w:rPr>
          <w:bCs/>
          <w:sz w:val="22"/>
          <w:szCs w:val="22"/>
          <w:lang w:val="bg-BG"/>
        </w:rPr>
        <w:t>за</w:t>
      </w:r>
      <w:r w:rsidRPr="00641CAF">
        <w:rPr>
          <w:bCs/>
          <w:sz w:val="22"/>
          <w:szCs w:val="22"/>
          <w:lang w:val="bg-BG"/>
        </w:rPr>
        <w:t xml:space="preserve"> организация и управление</w:t>
      </w:r>
      <w:r w:rsidR="00F56804" w:rsidRPr="00641CAF">
        <w:rPr>
          <w:bCs/>
          <w:sz w:val="22"/>
          <w:szCs w:val="22"/>
          <w:lang w:val="bg-BG"/>
        </w:rPr>
        <w:t xml:space="preserve">, в т.ч. </w:t>
      </w:r>
      <w:r w:rsidR="00783676" w:rsidRPr="00641CAF">
        <w:rPr>
          <w:bCs/>
          <w:sz w:val="22"/>
          <w:szCs w:val="22"/>
          <w:lang w:val="bg-BG"/>
        </w:rPr>
        <w:t xml:space="preserve">дейностите за </w:t>
      </w:r>
      <w:r w:rsidR="00667F1E" w:rsidRPr="00641CAF">
        <w:rPr>
          <w:bCs/>
          <w:sz w:val="22"/>
          <w:szCs w:val="22"/>
          <w:lang w:val="bg-BG"/>
        </w:rPr>
        <w:t xml:space="preserve">публичност </w:t>
      </w:r>
      <w:r w:rsidRPr="00641CAF">
        <w:rPr>
          <w:bCs/>
          <w:sz w:val="22"/>
          <w:szCs w:val="22"/>
          <w:lang w:val="bg-BG"/>
        </w:rPr>
        <w:t>на проекта</w:t>
      </w:r>
      <w:r w:rsidR="009D4B81" w:rsidRPr="00641CAF">
        <w:rPr>
          <w:bCs/>
          <w:sz w:val="22"/>
          <w:szCs w:val="22"/>
          <w:lang w:val="bg-BG"/>
        </w:rPr>
        <w:t>,</w:t>
      </w:r>
      <w:r w:rsidRPr="00641CAF">
        <w:rPr>
          <w:bCs/>
          <w:sz w:val="22"/>
          <w:szCs w:val="22"/>
          <w:lang w:val="bg-BG"/>
        </w:rPr>
        <w:t xml:space="preserve"> се планира</w:t>
      </w:r>
      <w:r w:rsidR="002804D2" w:rsidRPr="00641CAF">
        <w:rPr>
          <w:bCs/>
          <w:sz w:val="22"/>
          <w:szCs w:val="22"/>
          <w:lang w:val="bg-BG"/>
        </w:rPr>
        <w:t>т</w:t>
      </w:r>
      <w:r w:rsidRPr="00641CAF">
        <w:rPr>
          <w:bCs/>
          <w:sz w:val="22"/>
          <w:szCs w:val="22"/>
          <w:lang w:val="bg-BG"/>
        </w:rPr>
        <w:t xml:space="preserve"> да не бъд</w:t>
      </w:r>
      <w:r w:rsidR="002804D2" w:rsidRPr="00641CAF">
        <w:rPr>
          <w:bCs/>
          <w:sz w:val="22"/>
          <w:szCs w:val="22"/>
          <w:lang w:val="bg-BG"/>
        </w:rPr>
        <w:t>ат</w:t>
      </w:r>
      <w:r w:rsidRPr="00641CAF">
        <w:rPr>
          <w:bCs/>
          <w:sz w:val="22"/>
          <w:szCs w:val="22"/>
          <w:lang w:val="bg-BG"/>
        </w:rPr>
        <w:t xml:space="preserve"> възлаган</w:t>
      </w:r>
      <w:r w:rsidR="009D4B81" w:rsidRPr="00641CAF">
        <w:rPr>
          <w:bCs/>
          <w:sz w:val="22"/>
          <w:szCs w:val="22"/>
          <w:lang w:val="bg-BG"/>
        </w:rPr>
        <w:t>и</w:t>
      </w:r>
      <w:r w:rsidRPr="00641CAF">
        <w:rPr>
          <w:bCs/>
          <w:sz w:val="22"/>
          <w:szCs w:val="22"/>
          <w:lang w:val="bg-BG"/>
        </w:rPr>
        <w:t xml:space="preserve"> </w:t>
      </w:r>
      <w:r w:rsidRPr="00641CAF">
        <w:rPr>
          <w:b/>
          <w:bCs/>
          <w:sz w:val="22"/>
          <w:szCs w:val="22"/>
          <w:lang w:val="bg-BG"/>
        </w:rPr>
        <w:t>ИЗЦЯЛО</w:t>
      </w:r>
      <w:r w:rsidRPr="00641CAF">
        <w:rPr>
          <w:bCs/>
          <w:sz w:val="22"/>
          <w:szCs w:val="22"/>
          <w:lang w:val="bg-BG"/>
        </w:rPr>
        <w:t xml:space="preserve"> на външен за бенефициента изпълнител, кандидатът трябва да </w:t>
      </w:r>
      <w:r w:rsidR="002804D2" w:rsidRPr="00641CAF">
        <w:rPr>
          <w:bCs/>
          <w:sz w:val="22"/>
          <w:szCs w:val="22"/>
          <w:lang w:val="bg-BG"/>
        </w:rPr>
        <w:t>посочи</w:t>
      </w:r>
      <w:r w:rsidRPr="00641CAF">
        <w:rPr>
          <w:bCs/>
          <w:sz w:val="22"/>
          <w:szCs w:val="22"/>
          <w:lang w:val="bg-BG"/>
        </w:rPr>
        <w:t xml:space="preserve"> </w:t>
      </w:r>
      <w:r w:rsidR="002804D2" w:rsidRPr="00641CAF">
        <w:rPr>
          <w:bCs/>
          <w:sz w:val="22"/>
          <w:szCs w:val="22"/>
          <w:lang w:val="bg-BG"/>
        </w:rPr>
        <w:t>планираните стойности за възнаграждения на екипа и за командировки (ако е приложимо)</w:t>
      </w:r>
      <w:r w:rsidR="00783676" w:rsidRPr="00641CAF">
        <w:rPr>
          <w:bCs/>
          <w:sz w:val="22"/>
          <w:szCs w:val="22"/>
          <w:lang w:val="bg-BG"/>
        </w:rPr>
        <w:t>, в т.ч.</w:t>
      </w:r>
      <w:r w:rsidR="00783676" w:rsidRPr="00641CAF">
        <w:rPr>
          <w:b/>
          <w:bCs/>
          <w:i/>
          <w:sz w:val="22"/>
          <w:szCs w:val="22"/>
          <w:lang w:val="bg-BG"/>
        </w:rPr>
        <w:t xml:space="preserve"> </w:t>
      </w:r>
      <w:r w:rsidRPr="00641CAF">
        <w:rPr>
          <w:bCs/>
          <w:sz w:val="22"/>
          <w:szCs w:val="22"/>
          <w:lang w:val="bg-BG"/>
        </w:rPr>
        <w:t xml:space="preserve">разходите за </w:t>
      </w:r>
      <w:r w:rsidR="00667F1E" w:rsidRPr="00641CAF">
        <w:rPr>
          <w:bCs/>
          <w:sz w:val="22"/>
          <w:szCs w:val="22"/>
          <w:lang w:val="bg-BG"/>
        </w:rPr>
        <w:t xml:space="preserve">публичност на проекта </w:t>
      </w:r>
      <w:r w:rsidRPr="00641CAF">
        <w:rPr>
          <w:sz w:val="22"/>
          <w:szCs w:val="22"/>
          <w:lang w:val="bg-BG"/>
        </w:rPr>
        <w:t xml:space="preserve">в раздел 5 „Бюджет“ от формуляра за кандидатстване в ИСУН 2020 </w:t>
      </w:r>
      <w:r w:rsidRPr="00641CAF">
        <w:rPr>
          <w:bCs/>
          <w:sz w:val="22"/>
          <w:szCs w:val="22"/>
          <w:lang w:val="bg-BG"/>
        </w:rPr>
        <w:t>в бюджетен ред „</w:t>
      </w:r>
      <w:r w:rsidRPr="00641CAF">
        <w:rPr>
          <w:bCs/>
          <w:i/>
          <w:sz w:val="22"/>
          <w:szCs w:val="22"/>
          <w:lang w:val="bg-BG"/>
        </w:rPr>
        <w:t xml:space="preserve">Непреки разходи по чл.55, ал.1, т.4.“ </w:t>
      </w:r>
      <w:r w:rsidRPr="00641CAF">
        <w:rPr>
          <w:b/>
          <w:bCs/>
          <w:sz w:val="22"/>
          <w:szCs w:val="22"/>
          <w:u w:val="single"/>
          <w:lang w:val="bg-BG"/>
        </w:rPr>
        <w:t xml:space="preserve">в размер на точно </w:t>
      </w:r>
      <w:r w:rsidR="00CC0C9C" w:rsidRPr="00641CAF">
        <w:rPr>
          <w:b/>
          <w:bCs/>
          <w:sz w:val="22"/>
          <w:szCs w:val="22"/>
          <w:u w:val="single"/>
          <w:lang w:val="bg-BG"/>
        </w:rPr>
        <w:t>1</w:t>
      </w:r>
      <w:r w:rsidRPr="00641CAF">
        <w:rPr>
          <w:b/>
          <w:bCs/>
          <w:sz w:val="22"/>
          <w:szCs w:val="22"/>
          <w:u w:val="single"/>
          <w:lang w:val="bg-BG"/>
        </w:rPr>
        <w:t xml:space="preserve">% от стойността на общите преки допустими разходи, финансирани от БФП по проекта. </w:t>
      </w:r>
    </w:p>
    <w:p w14:paraId="627210FD" w14:textId="77777777" w:rsidR="00241FFF" w:rsidRPr="00641CAF" w:rsidRDefault="00241FFF" w:rsidP="00DD1158">
      <w:pPr>
        <w:spacing w:before="60" w:after="60"/>
        <w:jc w:val="both"/>
        <w:rPr>
          <w:bCs/>
          <w:sz w:val="22"/>
          <w:szCs w:val="22"/>
          <w:lang w:val="bg-BG"/>
        </w:rPr>
      </w:pPr>
    </w:p>
    <w:p w14:paraId="4D02B0D2" w14:textId="77777777" w:rsidR="00DD1158" w:rsidRPr="00641CAF" w:rsidRDefault="00DD1158" w:rsidP="00DD1158">
      <w:pPr>
        <w:spacing w:before="60" w:after="60"/>
        <w:jc w:val="both"/>
        <w:rPr>
          <w:bCs/>
          <w:sz w:val="22"/>
          <w:szCs w:val="22"/>
          <w:lang w:val="bg-BG"/>
        </w:rPr>
      </w:pPr>
      <w:r w:rsidRPr="00641CAF">
        <w:rPr>
          <w:bCs/>
          <w:sz w:val="22"/>
          <w:szCs w:val="22"/>
          <w:lang w:val="bg-BG"/>
        </w:rPr>
        <w:lastRenderedPageBreak/>
        <w:t xml:space="preserve">Определеният конкретен процент на единната ставка </w:t>
      </w:r>
      <w:r w:rsidRPr="00641CAF">
        <w:rPr>
          <w:b/>
          <w:bCs/>
          <w:sz w:val="22"/>
          <w:szCs w:val="22"/>
          <w:lang w:val="bg-BG"/>
        </w:rPr>
        <w:t>(</w:t>
      </w:r>
      <w:r w:rsidR="00C24CAE" w:rsidRPr="00641CAF">
        <w:rPr>
          <w:b/>
          <w:bCs/>
          <w:sz w:val="22"/>
          <w:szCs w:val="22"/>
          <w:lang w:val="bg-BG"/>
        </w:rPr>
        <w:t>1</w:t>
      </w:r>
      <w:r w:rsidRPr="00641CAF">
        <w:rPr>
          <w:b/>
          <w:bCs/>
          <w:sz w:val="22"/>
          <w:szCs w:val="22"/>
          <w:lang w:val="bg-BG"/>
        </w:rPr>
        <w:t>%)</w:t>
      </w:r>
      <w:r w:rsidRPr="00641CAF">
        <w:rPr>
          <w:bCs/>
          <w:sz w:val="22"/>
          <w:szCs w:val="22"/>
          <w:lang w:val="bg-BG"/>
        </w:rPr>
        <w:t xml:space="preserve"> за размера на сумите за финансиране на дейности за организация и управление</w:t>
      </w:r>
      <w:r w:rsidR="00783676" w:rsidRPr="00641CAF">
        <w:rPr>
          <w:bCs/>
          <w:sz w:val="22"/>
          <w:szCs w:val="22"/>
          <w:lang w:val="bg-BG"/>
        </w:rPr>
        <w:t>, в т.ч.</w:t>
      </w:r>
      <w:r w:rsidR="00783676" w:rsidRPr="00641CAF">
        <w:rPr>
          <w:b/>
          <w:bCs/>
          <w:i/>
          <w:sz w:val="22"/>
          <w:szCs w:val="22"/>
          <w:lang w:val="bg-BG"/>
        </w:rPr>
        <w:t xml:space="preserve"> </w:t>
      </w:r>
      <w:r w:rsidR="00241FFF" w:rsidRPr="00641CAF">
        <w:rPr>
          <w:bCs/>
          <w:sz w:val="22"/>
          <w:szCs w:val="22"/>
          <w:lang w:val="bg-BG"/>
        </w:rPr>
        <w:t xml:space="preserve">дейности за публичност на проекта </w:t>
      </w:r>
      <w:r w:rsidRPr="00641CAF">
        <w:rPr>
          <w:bCs/>
          <w:sz w:val="22"/>
          <w:szCs w:val="22"/>
          <w:lang w:val="bg-BG"/>
        </w:rPr>
        <w:t xml:space="preserve">се прилага към допустимите преки разходи по проекта </w:t>
      </w:r>
      <w:r w:rsidRPr="00641CAF">
        <w:rPr>
          <w:b/>
          <w:bCs/>
          <w:sz w:val="22"/>
          <w:szCs w:val="22"/>
          <w:lang w:val="bg-BG"/>
        </w:rPr>
        <w:t>с ДДС</w:t>
      </w:r>
      <w:r w:rsidRPr="00641CAF">
        <w:rPr>
          <w:bCs/>
          <w:sz w:val="22"/>
          <w:szCs w:val="22"/>
          <w:lang w:val="bg-BG"/>
        </w:rPr>
        <w:t>, финансирани от БФП. В определянето на размера на сумите за финансиране на дейности за организация и управление на проекта не влизат преките разходи за договори за изпълнение или разходи за ресурси, предоставени от други източници, различни от БФП по процедурата, както и собственият принос на бенефициента.</w:t>
      </w:r>
    </w:p>
    <w:p w14:paraId="7B464C3D" w14:textId="1E080920" w:rsidR="00DD1158" w:rsidRPr="00641CAF" w:rsidRDefault="00DD1158" w:rsidP="00DD1158">
      <w:pPr>
        <w:spacing w:before="60" w:after="60"/>
        <w:jc w:val="both"/>
        <w:rPr>
          <w:bCs/>
          <w:sz w:val="22"/>
          <w:szCs w:val="22"/>
          <w:lang w:val="bg-BG"/>
        </w:rPr>
      </w:pPr>
      <w:r w:rsidRPr="00641CAF">
        <w:rPr>
          <w:bCs/>
          <w:sz w:val="22"/>
          <w:szCs w:val="22"/>
          <w:lang w:val="bg-BG"/>
        </w:rPr>
        <w:t xml:space="preserve">При попълване на формуляра за кандидатстване, </w:t>
      </w:r>
      <w:r w:rsidR="009D4B81" w:rsidRPr="00641CAF">
        <w:rPr>
          <w:bCs/>
          <w:sz w:val="22"/>
          <w:szCs w:val="22"/>
          <w:lang w:val="bg-BG"/>
        </w:rPr>
        <w:t xml:space="preserve">в </w:t>
      </w:r>
      <w:r w:rsidRPr="00641CAF">
        <w:rPr>
          <w:bCs/>
          <w:sz w:val="22"/>
          <w:szCs w:val="22"/>
          <w:lang w:val="bg-BG"/>
        </w:rPr>
        <w:t>раздел 7</w:t>
      </w:r>
      <w:r w:rsidR="009C690E" w:rsidRPr="00641CAF">
        <w:rPr>
          <w:bCs/>
          <w:sz w:val="22"/>
          <w:szCs w:val="22"/>
          <w:lang w:val="bg-BG"/>
        </w:rPr>
        <w:t xml:space="preserve"> „План за изпълнение</w:t>
      </w:r>
      <w:r w:rsidRPr="00641CAF">
        <w:rPr>
          <w:bCs/>
          <w:sz w:val="22"/>
          <w:szCs w:val="22"/>
          <w:lang w:val="bg-BG"/>
        </w:rPr>
        <w:t>/ Дейности по проекта</w:t>
      </w:r>
      <w:r w:rsidR="009C690E" w:rsidRPr="00641CAF">
        <w:rPr>
          <w:bCs/>
          <w:sz w:val="22"/>
          <w:szCs w:val="22"/>
          <w:lang w:val="bg-BG"/>
        </w:rPr>
        <w:t>“</w:t>
      </w:r>
      <w:r w:rsidRPr="00641CAF">
        <w:rPr>
          <w:bCs/>
          <w:sz w:val="22"/>
          <w:szCs w:val="22"/>
          <w:lang w:val="bg-BG"/>
        </w:rPr>
        <w:t xml:space="preserve"> бенефициентът задължително </w:t>
      </w:r>
      <w:r w:rsidR="009C690E" w:rsidRPr="00641CAF">
        <w:rPr>
          <w:bCs/>
          <w:sz w:val="22"/>
          <w:szCs w:val="22"/>
          <w:lang w:val="bg-BG"/>
        </w:rPr>
        <w:t>следва да посочи</w:t>
      </w:r>
      <w:r w:rsidRPr="00641CAF">
        <w:rPr>
          <w:bCs/>
          <w:sz w:val="22"/>
          <w:szCs w:val="22"/>
          <w:lang w:val="bg-BG"/>
        </w:rPr>
        <w:t xml:space="preserve"> как ще изпълни дейност</w:t>
      </w:r>
      <w:r w:rsidR="000A5817" w:rsidRPr="00641CAF">
        <w:rPr>
          <w:bCs/>
          <w:sz w:val="22"/>
          <w:szCs w:val="22"/>
          <w:lang w:val="bg-BG"/>
        </w:rPr>
        <w:t>ите</w:t>
      </w:r>
      <w:r w:rsidRPr="00641CAF">
        <w:rPr>
          <w:bCs/>
          <w:sz w:val="22"/>
          <w:szCs w:val="22"/>
          <w:lang w:val="bg-BG"/>
        </w:rPr>
        <w:t xml:space="preserve"> по организацията и управлението </w:t>
      </w:r>
      <w:r w:rsidR="00783676" w:rsidRPr="00641CAF">
        <w:rPr>
          <w:bCs/>
          <w:sz w:val="22"/>
          <w:szCs w:val="22"/>
          <w:lang w:val="bg-BG"/>
        </w:rPr>
        <w:t>на проекта, в т.ч.</w:t>
      </w:r>
      <w:r w:rsidR="00783676" w:rsidRPr="00641CAF">
        <w:rPr>
          <w:b/>
          <w:bCs/>
          <w:i/>
          <w:sz w:val="22"/>
          <w:szCs w:val="22"/>
          <w:lang w:val="bg-BG"/>
        </w:rPr>
        <w:t xml:space="preserve"> </w:t>
      </w:r>
      <w:r w:rsidR="000A5817" w:rsidRPr="00641CAF">
        <w:rPr>
          <w:bCs/>
          <w:sz w:val="22"/>
          <w:szCs w:val="22"/>
          <w:lang w:val="bg-BG"/>
        </w:rPr>
        <w:t>дейностите за публичност на проекта</w:t>
      </w:r>
      <w:r w:rsidRPr="00641CAF">
        <w:rPr>
          <w:bCs/>
          <w:sz w:val="22"/>
          <w:szCs w:val="22"/>
          <w:lang w:val="bg-BG"/>
        </w:rPr>
        <w:t>.</w:t>
      </w:r>
    </w:p>
    <w:tbl>
      <w:tblPr>
        <w:tblW w:w="0" w:type="auto"/>
        <w:tblInd w:w="108" w:type="dxa"/>
        <w:shd w:val="clear" w:color="auto" w:fill="D9D9D9" w:themeFill="background1" w:themeFillShade="D9"/>
        <w:tblLayout w:type="fixed"/>
        <w:tblLook w:val="0000" w:firstRow="0" w:lastRow="0" w:firstColumn="0" w:lastColumn="0" w:noHBand="0" w:noVBand="0"/>
      </w:tblPr>
      <w:tblGrid>
        <w:gridCol w:w="9639"/>
      </w:tblGrid>
      <w:tr w:rsidR="00DD1158" w:rsidRPr="00641CAF" w14:paraId="63038F58" w14:textId="77777777" w:rsidTr="0032037D">
        <w:tc>
          <w:tcPr>
            <w:tcW w:w="963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2E7CC33" w14:textId="74F258DA" w:rsidR="00DD1158" w:rsidRPr="00641CAF" w:rsidRDefault="00DD1158" w:rsidP="009C690E">
            <w:pPr>
              <w:shd w:val="clear" w:color="auto" w:fill="D9D9D9" w:themeFill="background1" w:themeFillShade="D9"/>
              <w:spacing w:before="60" w:after="60"/>
              <w:jc w:val="both"/>
              <w:rPr>
                <w:sz w:val="22"/>
                <w:szCs w:val="22"/>
                <w:lang w:val="bg-BG" w:bidi="bg-BG"/>
              </w:rPr>
            </w:pPr>
            <w:r w:rsidRPr="00641CAF">
              <w:rPr>
                <w:sz w:val="22"/>
                <w:szCs w:val="22"/>
                <w:lang w:val="bg-BG"/>
              </w:rPr>
              <w:t>При условие, че дейност</w:t>
            </w:r>
            <w:r w:rsidR="00917A29" w:rsidRPr="00641CAF">
              <w:rPr>
                <w:sz w:val="22"/>
                <w:szCs w:val="22"/>
                <w:lang w:val="bg-BG"/>
              </w:rPr>
              <w:t>ите за</w:t>
            </w:r>
            <w:r w:rsidR="00917A29" w:rsidRPr="00641CAF">
              <w:rPr>
                <w:bCs/>
                <w:sz w:val="22"/>
                <w:szCs w:val="22"/>
                <w:lang w:val="bg-BG"/>
              </w:rPr>
              <w:t xml:space="preserve"> организация и</w:t>
            </w:r>
            <w:r w:rsidRPr="00641CAF">
              <w:rPr>
                <w:sz w:val="22"/>
                <w:szCs w:val="22"/>
                <w:lang w:val="bg-BG"/>
              </w:rPr>
              <w:t xml:space="preserve"> по управлението на проект се възлага</w:t>
            </w:r>
            <w:r w:rsidR="00917A29" w:rsidRPr="00641CAF">
              <w:rPr>
                <w:sz w:val="22"/>
                <w:szCs w:val="22"/>
                <w:lang w:val="bg-BG"/>
              </w:rPr>
              <w:t>т</w:t>
            </w:r>
            <w:r w:rsidRPr="00641CAF">
              <w:rPr>
                <w:sz w:val="22"/>
                <w:szCs w:val="22"/>
                <w:lang w:val="bg-BG"/>
              </w:rPr>
              <w:t xml:space="preserve"> на външни за бенефициента лица и цената на извършваната услуга попада в стойностните граници, посочени в ЗОП, за бенефициента ще възникне задължение за спазване съответните разпоредби на ЗОП. </w:t>
            </w:r>
            <w:r w:rsidRPr="00641CAF">
              <w:rPr>
                <w:sz w:val="22"/>
                <w:szCs w:val="22"/>
                <w:lang w:val="bg-BG" w:bidi="bg-BG"/>
              </w:rPr>
              <w:t xml:space="preserve">Във връзка с указания на дирекция </w:t>
            </w:r>
            <w:r w:rsidR="004F4AAD" w:rsidRPr="00641CAF">
              <w:rPr>
                <w:sz w:val="22"/>
                <w:szCs w:val="22"/>
                <w:lang w:val="bg-BG" w:bidi="bg-BG"/>
              </w:rPr>
              <w:t>„</w:t>
            </w:r>
            <w:r w:rsidRPr="00641CAF">
              <w:rPr>
                <w:sz w:val="22"/>
                <w:szCs w:val="22"/>
                <w:lang w:val="bg-BG" w:bidi="bg-BG"/>
              </w:rPr>
              <w:t>Централно координационно звено</w:t>
            </w:r>
            <w:r w:rsidR="004F4AAD" w:rsidRPr="00641CAF">
              <w:rPr>
                <w:sz w:val="22"/>
                <w:szCs w:val="22"/>
                <w:lang w:val="bg-BG" w:bidi="bg-BG"/>
              </w:rPr>
              <w:t>“</w:t>
            </w:r>
            <w:r w:rsidRPr="00641CAF">
              <w:rPr>
                <w:sz w:val="22"/>
                <w:szCs w:val="22"/>
                <w:lang w:val="bg-BG" w:bidi="bg-BG"/>
              </w:rPr>
              <w:t xml:space="preserve"> към МС</w:t>
            </w:r>
            <w:r w:rsidR="00917A29" w:rsidRPr="00641CAF">
              <w:rPr>
                <w:sz w:val="22"/>
                <w:szCs w:val="22"/>
                <w:lang w:val="bg-BG" w:bidi="bg-BG"/>
              </w:rPr>
              <w:t>,</w:t>
            </w:r>
            <w:r w:rsidRPr="00641CAF">
              <w:rPr>
                <w:sz w:val="22"/>
                <w:szCs w:val="22"/>
                <w:lang w:val="bg-BG" w:bidi="bg-BG"/>
              </w:rPr>
              <w:t xml:space="preserve"> относно прилагане на Закона за обществените поръчки</w:t>
            </w:r>
            <w:r w:rsidR="00917A29" w:rsidRPr="00641CAF">
              <w:rPr>
                <w:sz w:val="22"/>
                <w:szCs w:val="22"/>
                <w:lang w:val="bg-BG" w:bidi="bg-BG"/>
              </w:rPr>
              <w:t>,</w:t>
            </w:r>
            <w:r w:rsidRPr="00641CAF">
              <w:rPr>
                <w:sz w:val="22"/>
                <w:szCs w:val="22"/>
                <w:lang w:val="bg-BG" w:bidi="bg-BG"/>
              </w:rPr>
              <w:t xml:space="preserve"> в случаите когато бенефициентът предвижда възлагане на дейности </w:t>
            </w:r>
            <w:r w:rsidR="00917A29" w:rsidRPr="00641CAF">
              <w:rPr>
                <w:sz w:val="22"/>
                <w:szCs w:val="22"/>
                <w:lang w:val="bg-BG" w:bidi="bg-BG"/>
              </w:rPr>
              <w:t xml:space="preserve">за организация и </w:t>
            </w:r>
            <w:r w:rsidRPr="00641CAF">
              <w:rPr>
                <w:sz w:val="22"/>
                <w:szCs w:val="22"/>
                <w:lang w:val="bg-BG" w:bidi="bg-BG"/>
              </w:rPr>
              <w:t xml:space="preserve">управление на проект на лице, с което не е в трудово или служебно правоотношение, включително и когато лицето е било обект на оценка, следва да се има предвид че: </w:t>
            </w:r>
          </w:p>
          <w:p w14:paraId="2191AD1A" w14:textId="77777777" w:rsidR="00DD1158" w:rsidRPr="00641CAF" w:rsidRDefault="00DD1158" w:rsidP="00DD1158">
            <w:pPr>
              <w:spacing w:before="60" w:after="60"/>
              <w:jc w:val="both"/>
              <w:rPr>
                <w:sz w:val="22"/>
                <w:szCs w:val="22"/>
                <w:lang w:val="bg-BG" w:bidi="bg-BG"/>
              </w:rPr>
            </w:pPr>
            <w:r w:rsidRPr="00641CAF">
              <w:rPr>
                <w:sz w:val="22"/>
                <w:szCs w:val="22"/>
                <w:lang w:val="bg-BG" w:bidi="bg-BG"/>
              </w:rPr>
              <w:t>В този случай бенефициентът следва да приложи ЗОП с оглед обстоятелството, че лицето не е в трудово или служебно правоотношение с него и по този начин не е налице предвиденият в чл.</w:t>
            </w:r>
            <w:r w:rsidR="009C690E" w:rsidRPr="00641CAF">
              <w:rPr>
                <w:sz w:val="22"/>
                <w:szCs w:val="22"/>
                <w:lang w:val="bg-BG" w:bidi="bg-BG"/>
              </w:rPr>
              <w:t>49, ал.</w:t>
            </w:r>
            <w:r w:rsidRPr="00641CAF">
              <w:rPr>
                <w:sz w:val="22"/>
                <w:szCs w:val="22"/>
                <w:lang w:val="bg-BG" w:bidi="bg-BG"/>
              </w:rPr>
              <w:t>3 от ЗУСЕСИФ фактически състав, въз основа на който се изключва приложимостта на ЗОП.</w:t>
            </w:r>
          </w:p>
          <w:p w14:paraId="6CAA797D" w14:textId="77777777" w:rsidR="00DD1158" w:rsidRPr="00641CAF" w:rsidRDefault="00DD1158" w:rsidP="00917A29">
            <w:pPr>
              <w:spacing w:before="60" w:after="60"/>
              <w:jc w:val="both"/>
              <w:rPr>
                <w:sz w:val="22"/>
                <w:szCs w:val="22"/>
                <w:lang w:val="bg-BG"/>
              </w:rPr>
            </w:pPr>
            <w:r w:rsidRPr="00641CAF">
              <w:rPr>
                <w:sz w:val="22"/>
                <w:szCs w:val="22"/>
                <w:lang w:val="bg-BG"/>
              </w:rPr>
              <w:t xml:space="preserve">Ако дейностите </w:t>
            </w:r>
            <w:r w:rsidR="00917A29" w:rsidRPr="00641CAF">
              <w:rPr>
                <w:sz w:val="22"/>
                <w:szCs w:val="22"/>
                <w:lang w:val="bg-BG"/>
              </w:rPr>
              <w:t>за организация и</w:t>
            </w:r>
            <w:r w:rsidRPr="00641CAF">
              <w:rPr>
                <w:sz w:val="22"/>
                <w:szCs w:val="22"/>
                <w:lang w:val="bg-BG"/>
              </w:rPr>
              <w:t xml:space="preserve"> управление на даден проект се изпълняват от служители на конкретния бенефициент, за него не възниква задължение за провеждане на процедура по ЗОП, тъй като изпълнението се извършва в самата организация. В този случай при определяне на възнагражденията на членовете на екипа</w:t>
            </w:r>
            <w:r w:rsidR="00917A29" w:rsidRPr="00641CAF">
              <w:rPr>
                <w:sz w:val="22"/>
                <w:szCs w:val="22"/>
                <w:lang w:val="bg-BG"/>
              </w:rPr>
              <w:t>,</w:t>
            </w:r>
            <w:r w:rsidRPr="00641CAF">
              <w:rPr>
                <w:sz w:val="22"/>
                <w:szCs w:val="22"/>
                <w:lang w:val="bg-BG"/>
              </w:rPr>
              <w:t xml:space="preserve"> бен</w:t>
            </w:r>
            <w:r w:rsidR="009C690E" w:rsidRPr="00641CAF">
              <w:rPr>
                <w:sz w:val="22"/>
                <w:szCs w:val="22"/>
                <w:lang w:val="bg-BG"/>
              </w:rPr>
              <w:t>ефициентът следва да спазва чл.49 ал.</w:t>
            </w:r>
            <w:r w:rsidRPr="00641CAF">
              <w:rPr>
                <w:sz w:val="22"/>
                <w:szCs w:val="22"/>
                <w:lang w:val="bg-BG"/>
              </w:rPr>
              <w:t xml:space="preserve">2 и </w:t>
            </w:r>
            <w:r w:rsidR="009C690E" w:rsidRPr="00641CAF">
              <w:rPr>
                <w:sz w:val="22"/>
                <w:szCs w:val="22"/>
                <w:lang w:val="bg-BG"/>
              </w:rPr>
              <w:t>ал.</w:t>
            </w:r>
            <w:r w:rsidRPr="00641CAF">
              <w:rPr>
                <w:sz w:val="22"/>
                <w:szCs w:val="22"/>
                <w:lang w:val="bg-BG"/>
              </w:rPr>
              <w:t xml:space="preserve">3 от ЗУСЕСИФ и ПМС № 189 от юли 2016 г. за </w:t>
            </w:r>
            <w:r w:rsidRPr="00641CAF">
              <w:rPr>
                <w:bCs/>
                <w:sz w:val="22"/>
                <w:szCs w:val="22"/>
                <w:lang w:val="bg-BG"/>
              </w:rPr>
              <w:t xml:space="preserve">определяне на национални правила за допустимост на разходите по програмите, съфинансирани от </w:t>
            </w:r>
            <w:r w:rsidRPr="00641CAF">
              <w:rPr>
                <w:sz w:val="22"/>
                <w:szCs w:val="22"/>
                <w:lang w:val="bg-BG"/>
              </w:rPr>
              <w:t>Европейските структурни и инвестиционни фондове, за програмен период 2014</w:t>
            </w:r>
            <w:r w:rsidRPr="00641CAF">
              <w:rPr>
                <w:bCs/>
                <w:sz w:val="22"/>
                <w:szCs w:val="22"/>
                <w:lang w:val="bg-BG"/>
              </w:rPr>
              <w:t>-2020 г.</w:t>
            </w:r>
          </w:p>
        </w:tc>
      </w:tr>
    </w:tbl>
    <w:p w14:paraId="1A9F0235" w14:textId="77777777" w:rsidR="00DD1158" w:rsidRPr="00641CAF" w:rsidRDefault="00DD1158" w:rsidP="00DD1158">
      <w:pPr>
        <w:spacing w:before="60" w:after="60"/>
        <w:jc w:val="both"/>
        <w:rPr>
          <w:b/>
          <w:sz w:val="22"/>
          <w:szCs w:val="22"/>
          <w:highlight w:val="yellow"/>
          <w:u w:val="single"/>
          <w:lang w:val="bg-BG"/>
        </w:rPr>
      </w:pPr>
    </w:p>
    <w:p w14:paraId="6124598F" w14:textId="08D40286" w:rsidR="00DD1158" w:rsidRPr="00641CAF" w:rsidRDefault="00DD1158" w:rsidP="00DD1158">
      <w:pPr>
        <w:spacing w:before="60" w:after="60"/>
        <w:jc w:val="both"/>
        <w:rPr>
          <w:sz w:val="22"/>
          <w:szCs w:val="22"/>
          <w:lang w:val="bg-BG"/>
        </w:rPr>
      </w:pPr>
      <w:r w:rsidRPr="00641CAF">
        <w:rPr>
          <w:sz w:val="22"/>
          <w:szCs w:val="22"/>
          <w:lang w:val="bg-BG"/>
        </w:rPr>
        <w:t xml:space="preserve">За разходите, включени в </w:t>
      </w:r>
      <w:r w:rsidR="004F4AAD" w:rsidRPr="00641CAF">
        <w:rPr>
          <w:sz w:val="22"/>
          <w:szCs w:val="22"/>
          <w:lang w:val="bg-BG"/>
        </w:rPr>
        <w:t>р</w:t>
      </w:r>
      <w:r w:rsidRPr="00641CAF">
        <w:rPr>
          <w:sz w:val="22"/>
          <w:szCs w:val="22"/>
          <w:lang w:val="bg-BG"/>
        </w:rPr>
        <w:t xml:space="preserve">аздел 5 „Бюджет“ от формуляра за кандидатстване, кандидатът следва да представи </w:t>
      </w:r>
      <w:r w:rsidRPr="00641CAF">
        <w:rPr>
          <w:b/>
          <w:sz w:val="22"/>
          <w:szCs w:val="22"/>
          <w:lang w:val="bg-BG"/>
        </w:rPr>
        <w:t>обосновка на остойностяването за отделните видове разходи</w:t>
      </w:r>
      <w:r w:rsidRPr="00641CAF">
        <w:rPr>
          <w:sz w:val="22"/>
          <w:szCs w:val="22"/>
          <w:lang w:val="bg-BG"/>
        </w:rPr>
        <w:t xml:space="preserve">, както и да представи доказателствени материали, че </w:t>
      </w:r>
      <w:r w:rsidRPr="00641CAF">
        <w:rPr>
          <w:b/>
          <w:sz w:val="22"/>
          <w:szCs w:val="22"/>
          <w:lang w:val="bg-BG"/>
        </w:rPr>
        <w:t>предвидените разходи са реалистични и че прогнозните стойности съответстват на пазарните цени</w:t>
      </w:r>
      <w:r w:rsidRPr="00641CAF">
        <w:rPr>
          <w:sz w:val="22"/>
          <w:szCs w:val="22"/>
          <w:lang w:val="bg-BG"/>
        </w:rPr>
        <w:t>.</w:t>
      </w:r>
    </w:p>
    <w:p w14:paraId="4A8CA687" w14:textId="77777777" w:rsidR="00DD1158" w:rsidRPr="00641CAF" w:rsidRDefault="00DD1158" w:rsidP="00DD1158">
      <w:pPr>
        <w:spacing w:before="60" w:after="60"/>
        <w:jc w:val="both"/>
        <w:rPr>
          <w:sz w:val="22"/>
          <w:szCs w:val="22"/>
          <w:lang w:val="bg-BG"/>
        </w:rPr>
      </w:pPr>
      <w:r w:rsidRPr="00641CAF">
        <w:rPr>
          <w:sz w:val="22"/>
          <w:szCs w:val="22"/>
          <w:lang w:val="bg-BG"/>
        </w:rPr>
        <w:t>За целите на проверката кандидатът следва да представи обосновка на предвидените разходи, в която се посочва въз основа на какви документи, анализи или проучвания са остойностени разходите и/или каква информация/</w:t>
      </w:r>
      <w:r w:rsidR="009C690E" w:rsidRPr="00641CAF">
        <w:rPr>
          <w:sz w:val="22"/>
          <w:szCs w:val="22"/>
          <w:lang w:val="bg-BG"/>
        </w:rPr>
        <w:t xml:space="preserve"> </w:t>
      </w:r>
      <w:r w:rsidRPr="00641CAF">
        <w:rPr>
          <w:sz w:val="22"/>
          <w:szCs w:val="22"/>
          <w:lang w:val="bg-BG"/>
        </w:rPr>
        <w:t xml:space="preserve">минимални технически и/или функционални характеристики/ данни/ показатели /оферти/ извлечение от каталог на производители/ доставчици и/или проучване в интернет са ползвани при остойностяването. При позоваване на оферти, се прилага копие на офертите; при позоваване на извлечение от каталог на производители/доставчици се прилагат извлеченията или се посочват съответните линкове, където са достъпни каталозите. </w:t>
      </w:r>
    </w:p>
    <w:p w14:paraId="10DD723F" w14:textId="77777777" w:rsidR="00DD1158" w:rsidRPr="00641CAF" w:rsidRDefault="00DD1158" w:rsidP="00DD1158">
      <w:pPr>
        <w:spacing w:before="60" w:after="60"/>
        <w:jc w:val="both"/>
        <w:rPr>
          <w:sz w:val="22"/>
          <w:szCs w:val="22"/>
          <w:lang w:val="bg-BG"/>
        </w:rPr>
      </w:pPr>
      <w:r w:rsidRPr="00641CAF">
        <w:rPr>
          <w:sz w:val="22"/>
          <w:szCs w:val="22"/>
          <w:lang w:val="bg-BG"/>
        </w:rPr>
        <w:t>За обосновка на това как са формирани стойностите на видовете СМР или инженеринг</w:t>
      </w:r>
      <w:r w:rsidR="001976F2" w:rsidRPr="00641CAF">
        <w:rPr>
          <w:sz w:val="22"/>
          <w:szCs w:val="22"/>
          <w:lang w:val="bg-BG"/>
        </w:rPr>
        <w:t>,</w:t>
      </w:r>
      <w:r w:rsidRPr="00641CAF">
        <w:rPr>
          <w:sz w:val="22"/>
          <w:szCs w:val="22"/>
          <w:lang w:val="bg-BG"/>
        </w:rPr>
        <w:t xml:space="preserve"> следва да се обоснове общата стойност на разходите, включени в бюджета на проектното предложение, а за разходите за </w:t>
      </w:r>
      <w:r w:rsidR="001976F2" w:rsidRPr="00641CAF">
        <w:rPr>
          <w:sz w:val="22"/>
          <w:szCs w:val="22"/>
          <w:lang w:val="bg-BG"/>
        </w:rPr>
        <w:t xml:space="preserve">предвидените по проекта доставки (оборудване/ обзавеждане/ софтуерни продукти/ медицински инвентар и др.) </w:t>
      </w:r>
      <w:r w:rsidRPr="00641CAF">
        <w:rPr>
          <w:sz w:val="22"/>
          <w:szCs w:val="22"/>
          <w:lang w:val="bg-BG"/>
        </w:rPr>
        <w:t>следва да се обосноват стойностите в съответните остойностени списъци на предвиден</w:t>
      </w:r>
      <w:r w:rsidR="001976F2" w:rsidRPr="00641CAF">
        <w:rPr>
          <w:sz w:val="22"/>
          <w:szCs w:val="22"/>
          <w:lang w:val="bg-BG"/>
        </w:rPr>
        <w:t>ите</w:t>
      </w:r>
      <w:r w:rsidRPr="00641CAF">
        <w:rPr>
          <w:sz w:val="22"/>
          <w:szCs w:val="22"/>
          <w:lang w:val="bg-BG"/>
        </w:rPr>
        <w:t xml:space="preserve"> за закупуване </w:t>
      </w:r>
      <w:r w:rsidR="001976F2" w:rsidRPr="00641CAF">
        <w:rPr>
          <w:sz w:val="22"/>
          <w:szCs w:val="22"/>
          <w:lang w:val="bg-BG"/>
        </w:rPr>
        <w:t>доставки</w:t>
      </w:r>
      <w:r w:rsidRPr="00641CAF">
        <w:rPr>
          <w:sz w:val="22"/>
          <w:szCs w:val="22"/>
          <w:lang w:val="bg-BG"/>
        </w:rPr>
        <w:t xml:space="preserve">. </w:t>
      </w:r>
    </w:p>
    <w:p w14:paraId="1A748F44" w14:textId="77777777" w:rsidR="00DD1158" w:rsidRPr="00641CAF" w:rsidRDefault="00DD1158" w:rsidP="00DD1158">
      <w:pPr>
        <w:spacing w:before="60" w:after="60"/>
        <w:jc w:val="both"/>
        <w:rPr>
          <w:sz w:val="22"/>
          <w:szCs w:val="22"/>
          <w:lang w:val="bg-BG"/>
        </w:rPr>
      </w:pPr>
      <w:r w:rsidRPr="00641CAF">
        <w:rPr>
          <w:sz w:val="22"/>
          <w:szCs w:val="22"/>
          <w:lang w:val="bg-BG"/>
        </w:rPr>
        <w:t xml:space="preserve">Заложените в бюджета разходи за </w:t>
      </w:r>
      <w:r w:rsidR="001976F2" w:rsidRPr="00641CAF">
        <w:rPr>
          <w:sz w:val="22"/>
          <w:szCs w:val="22"/>
          <w:lang w:val="bg-BG"/>
        </w:rPr>
        <w:t xml:space="preserve">доставки </w:t>
      </w:r>
      <w:r w:rsidRPr="00641CAF">
        <w:rPr>
          <w:sz w:val="22"/>
          <w:szCs w:val="22"/>
          <w:lang w:val="bg-BG"/>
        </w:rPr>
        <w:t xml:space="preserve">следва да съответстват на стойностите в </w:t>
      </w:r>
      <w:r w:rsidR="001976F2" w:rsidRPr="00641CAF">
        <w:rPr>
          <w:sz w:val="22"/>
          <w:szCs w:val="22"/>
          <w:lang w:val="bg-BG"/>
        </w:rPr>
        <w:t xml:space="preserve">приложеният индикативен окрупнен </w:t>
      </w:r>
      <w:r w:rsidRPr="00641CAF">
        <w:rPr>
          <w:sz w:val="22"/>
          <w:szCs w:val="22"/>
          <w:lang w:val="bg-BG"/>
        </w:rPr>
        <w:t xml:space="preserve">списък на </w:t>
      </w:r>
      <w:r w:rsidR="001976F2" w:rsidRPr="00641CAF">
        <w:rPr>
          <w:sz w:val="22"/>
          <w:szCs w:val="22"/>
          <w:lang w:val="bg-BG"/>
        </w:rPr>
        <w:t>всички предвидени по проекта доставки</w:t>
      </w:r>
      <w:r w:rsidRPr="00641CAF">
        <w:rPr>
          <w:sz w:val="22"/>
          <w:szCs w:val="22"/>
          <w:lang w:val="bg-BG"/>
        </w:rPr>
        <w:t xml:space="preserve"> (Приложение В). </w:t>
      </w:r>
    </w:p>
    <w:p w14:paraId="04A8D5E9" w14:textId="77777777" w:rsidR="00DD1158" w:rsidRPr="00641CAF" w:rsidRDefault="00DD1158" w:rsidP="00DD1158">
      <w:pPr>
        <w:spacing w:before="60" w:after="60"/>
        <w:jc w:val="both"/>
        <w:rPr>
          <w:sz w:val="22"/>
          <w:szCs w:val="22"/>
          <w:lang w:val="bg-BG"/>
        </w:rPr>
      </w:pPr>
      <w:r w:rsidRPr="00641CAF">
        <w:rPr>
          <w:sz w:val="22"/>
          <w:szCs w:val="22"/>
          <w:lang w:val="bg-BG"/>
        </w:rPr>
        <w:lastRenderedPageBreak/>
        <w:t>По отношение на това как са формирани ст</w:t>
      </w:r>
      <w:r w:rsidR="001976F2" w:rsidRPr="00641CAF">
        <w:rPr>
          <w:sz w:val="22"/>
          <w:szCs w:val="22"/>
          <w:lang w:val="bg-BG"/>
        </w:rPr>
        <w:t xml:space="preserve">ойностите на дейностите за СМР или </w:t>
      </w:r>
      <w:r w:rsidRPr="00641CAF">
        <w:rPr>
          <w:sz w:val="22"/>
          <w:szCs w:val="22"/>
          <w:lang w:val="bg-BG"/>
        </w:rPr>
        <w:t>инженеринг следва да бъдат представени например анализ на единични цени или информация за цена на квадратен метър на база предишен опит на бенефициента с позоваване на конкретни проведени обществени поръчки</w:t>
      </w:r>
      <w:r w:rsidR="001976F2" w:rsidRPr="00641CAF">
        <w:rPr>
          <w:sz w:val="22"/>
          <w:szCs w:val="22"/>
          <w:lang w:val="bg-BG"/>
        </w:rPr>
        <w:t xml:space="preserve"> с посочен линк към тях</w:t>
      </w:r>
      <w:r w:rsidRPr="00641CAF">
        <w:rPr>
          <w:sz w:val="22"/>
          <w:szCs w:val="22"/>
          <w:lang w:val="bg-BG"/>
        </w:rPr>
        <w:t xml:space="preserve"> или информация от Справочник за цените в строителството и т. н. От представената информация следва да става ясно как точно е формирана общата стойност на СМР</w:t>
      </w:r>
      <w:r w:rsidR="001976F2" w:rsidRPr="00641CAF">
        <w:rPr>
          <w:sz w:val="22"/>
          <w:szCs w:val="22"/>
          <w:lang w:val="bg-BG"/>
        </w:rPr>
        <w:t xml:space="preserve"> или</w:t>
      </w:r>
      <w:r w:rsidRPr="00641CAF">
        <w:rPr>
          <w:sz w:val="22"/>
          <w:szCs w:val="22"/>
          <w:lang w:val="bg-BG"/>
        </w:rPr>
        <w:t xml:space="preserve"> инженеринг. </w:t>
      </w:r>
    </w:p>
    <w:p w14:paraId="5C22F394" w14:textId="77777777" w:rsidR="00DD1158" w:rsidRPr="00641CAF" w:rsidRDefault="00DD1158" w:rsidP="00DD1158">
      <w:pPr>
        <w:spacing w:before="60" w:after="60"/>
        <w:jc w:val="both"/>
        <w:rPr>
          <w:sz w:val="22"/>
          <w:szCs w:val="22"/>
          <w:lang w:val="bg-BG"/>
        </w:rPr>
      </w:pPr>
      <w:r w:rsidRPr="00641CAF">
        <w:rPr>
          <w:sz w:val="22"/>
          <w:szCs w:val="22"/>
          <w:lang w:val="bg-BG"/>
        </w:rPr>
        <w:t>Заложените в бюджета разходи за СМР</w:t>
      </w:r>
      <w:r w:rsidR="001976F2" w:rsidRPr="00641CAF">
        <w:rPr>
          <w:sz w:val="22"/>
          <w:szCs w:val="22"/>
          <w:lang w:val="bg-BG"/>
        </w:rPr>
        <w:t xml:space="preserve"> или инженеринг (СМР, проектиране и авторски </w:t>
      </w:r>
      <w:r w:rsidR="00206E42" w:rsidRPr="00641CAF">
        <w:rPr>
          <w:sz w:val="22"/>
          <w:szCs w:val="22"/>
          <w:lang w:val="bg-BG"/>
        </w:rPr>
        <w:t>надзор)</w:t>
      </w:r>
      <w:r w:rsidRPr="00641CAF">
        <w:rPr>
          <w:sz w:val="22"/>
          <w:szCs w:val="22"/>
          <w:lang w:val="bg-BG"/>
        </w:rPr>
        <w:t xml:space="preserve"> следва да съответстват на стойностите в съответните КСС. </w:t>
      </w:r>
    </w:p>
    <w:p w14:paraId="43E76DDA" w14:textId="77777777" w:rsidR="00DD1158" w:rsidRPr="00641CAF" w:rsidRDefault="00DD1158" w:rsidP="00DD1158">
      <w:pPr>
        <w:spacing w:before="60" w:after="60"/>
        <w:jc w:val="both"/>
        <w:rPr>
          <w:sz w:val="22"/>
          <w:szCs w:val="22"/>
          <w:lang w:val="bg-BG"/>
        </w:rPr>
      </w:pPr>
      <w:r w:rsidRPr="00641CAF">
        <w:rPr>
          <w:sz w:val="22"/>
          <w:szCs w:val="22"/>
          <w:lang w:val="bg-BG"/>
        </w:rPr>
        <w:t>В случай на недопустими разходи по проекта (собствен принос), същите следва да бъдат надлежно обосновани, за тях да бъде представена разбивка (</w:t>
      </w:r>
      <w:r w:rsidR="00206E42" w:rsidRPr="00641CAF">
        <w:rPr>
          <w:sz w:val="22"/>
          <w:szCs w:val="22"/>
          <w:lang w:val="bg-BG"/>
        </w:rPr>
        <w:t xml:space="preserve">да се посочи какви дейности </w:t>
      </w:r>
      <w:r w:rsidRPr="00641CAF">
        <w:rPr>
          <w:sz w:val="22"/>
          <w:szCs w:val="22"/>
          <w:lang w:val="bg-BG"/>
        </w:rPr>
        <w:t>включват) и да съответстват на заложените в бюджета</w:t>
      </w:r>
      <w:r w:rsidR="00206E42" w:rsidRPr="00641CAF">
        <w:rPr>
          <w:sz w:val="22"/>
          <w:szCs w:val="22"/>
          <w:lang w:val="bg-BG"/>
        </w:rPr>
        <w:t xml:space="preserve"> на проекта разходи</w:t>
      </w:r>
      <w:r w:rsidRPr="00641CAF">
        <w:rPr>
          <w:sz w:val="22"/>
          <w:szCs w:val="22"/>
          <w:lang w:val="bg-BG"/>
        </w:rPr>
        <w:t>.</w:t>
      </w:r>
    </w:p>
    <w:p w14:paraId="206E0C0E" w14:textId="77777777" w:rsidR="00DD1158" w:rsidRPr="00641CAF" w:rsidRDefault="00DD1158" w:rsidP="00DD1158">
      <w:pPr>
        <w:spacing w:before="60" w:after="60"/>
        <w:jc w:val="both"/>
        <w:rPr>
          <w:sz w:val="22"/>
          <w:szCs w:val="22"/>
          <w:lang w:val="bg-BG"/>
        </w:rPr>
      </w:pPr>
      <w:r w:rsidRPr="00641CAF">
        <w:rPr>
          <w:sz w:val="22"/>
          <w:szCs w:val="22"/>
          <w:lang w:val="bg-BG"/>
        </w:rPr>
        <w:t>В обосновката следва да бъде представена детайлна информация за всеки конкретен разход от бюджета на проектното предложение, като всяка информация следва да бъде подкрепена със съответния доказателствен материал в съответствие с гореописаното.</w:t>
      </w:r>
    </w:p>
    <w:p w14:paraId="38D12FFB" w14:textId="77777777" w:rsidR="00DD1158" w:rsidRPr="00641CAF" w:rsidRDefault="00DD1158" w:rsidP="00DD1158">
      <w:pPr>
        <w:spacing w:before="60" w:after="60"/>
        <w:jc w:val="both"/>
        <w:rPr>
          <w:b/>
          <w:sz w:val="22"/>
          <w:szCs w:val="22"/>
          <w:u w:val="single"/>
          <w:lang w:val="bg-BG"/>
        </w:rPr>
      </w:pPr>
      <w:r w:rsidRPr="00641CAF">
        <w:rPr>
          <w:b/>
          <w:sz w:val="22"/>
          <w:szCs w:val="22"/>
          <w:lang w:val="bg-BG"/>
        </w:rPr>
        <w:t>За разходите, които са предвидени да са по единна ставка не се предоставя информаци</w:t>
      </w:r>
      <w:r w:rsidR="009C690E" w:rsidRPr="00641CAF">
        <w:rPr>
          <w:b/>
          <w:sz w:val="22"/>
          <w:szCs w:val="22"/>
          <w:lang w:val="bg-BG"/>
        </w:rPr>
        <w:t>я за начина на остойностяване.</w:t>
      </w:r>
    </w:p>
    <w:p w14:paraId="4C2A812E" w14:textId="77777777" w:rsidR="00FE2FA4" w:rsidRPr="00641CAF" w:rsidRDefault="00FE2FA4" w:rsidP="00A26E62">
      <w:pPr>
        <w:spacing w:before="60" w:after="60"/>
        <w:jc w:val="both"/>
        <w:rPr>
          <w:sz w:val="22"/>
          <w:szCs w:val="22"/>
          <w:lang w:val="bg-BG"/>
        </w:rPr>
      </w:pPr>
    </w:p>
    <w:p w14:paraId="4F268A7C" w14:textId="77777777" w:rsidR="00572C5C" w:rsidRPr="00641CAF" w:rsidRDefault="00D54784" w:rsidP="001F3408">
      <w:pPr>
        <w:spacing w:before="240"/>
        <w:jc w:val="both"/>
        <w:rPr>
          <w:sz w:val="22"/>
          <w:szCs w:val="22"/>
          <w:lang w:val="bg-BG"/>
        </w:rPr>
      </w:pPr>
      <w:r w:rsidRPr="00641CAF">
        <w:rPr>
          <w:b/>
          <w:sz w:val="22"/>
          <w:szCs w:val="22"/>
          <w:lang w:val="bg-BG"/>
        </w:rPr>
        <w:t>Невъзстановимият данък добавена стойност е допустим разход,</w:t>
      </w:r>
      <w:r w:rsidRPr="00641CAF">
        <w:rPr>
          <w:sz w:val="22"/>
          <w:szCs w:val="22"/>
          <w:lang w:val="bg-BG"/>
        </w:rPr>
        <w:t xml:space="preserve"> съгласно Указ</w:t>
      </w:r>
      <w:r w:rsidR="00846487" w:rsidRPr="00641CAF">
        <w:rPr>
          <w:sz w:val="22"/>
          <w:szCs w:val="22"/>
          <w:lang w:val="bg-BG"/>
        </w:rPr>
        <w:t xml:space="preserve">ание на министъра на финансите </w:t>
      </w:r>
      <w:r w:rsidRPr="00641CAF">
        <w:rPr>
          <w:sz w:val="22"/>
          <w:szCs w:val="22"/>
          <w:lang w:val="bg-BG"/>
        </w:rPr>
        <w:t>ДНФ №</w:t>
      </w:r>
      <w:r w:rsidR="00BE5165" w:rsidRPr="00641CAF">
        <w:rPr>
          <w:sz w:val="22"/>
          <w:szCs w:val="22"/>
          <w:lang w:val="bg-BG"/>
        </w:rPr>
        <w:t xml:space="preserve"> </w:t>
      </w:r>
      <w:r w:rsidRPr="00641CAF">
        <w:rPr>
          <w:sz w:val="22"/>
          <w:szCs w:val="22"/>
          <w:lang w:val="bg-BG"/>
        </w:rPr>
        <w:t>3/23.12.2016 г. за третиране на данъка върху добавената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Европейския съюз и Европейския фонд за морско дело и рибарство, за</w:t>
      </w:r>
      <w:r w:rsidR="00846487" w:rsidRPr="00641CAF">
        <w:rPr>
          <w:sz w:val="22"/>
          <w:szCs w:val="22"/>
          <w:lang w:val="bg-BG"/>
        </w:rPr>
        <w:t xml:space="preserve"> финансовата рамка 2014-2020 г.</w:t>
      </w:r>
      <w:r w:rsidRPr="00641CAF">
        <w:rPr>
          <w:sz w:val="22"/>
          <w:szCs w:val="22"/>
          <w:lang w:val="bg-BG"/>
        </w:rPr>
        <w:t xml:space="preserve"> (</w:t>
      </w:r>
      <w:r w:rsidRPr="00641CAF">
        <w:rPr>
          <w:b/>
          <w:sz w:val="22"/>
          <w:szCs w:val="22"/>
          <w:lang w:val="bg-BG"/>
        </w:rPr>
        <w:t xml:space="preserve">Приложение И към </w:t>
      </w:r>
      <w:r w:rsidR="00C62E9A" w:rsidRPr="00641CAF">
        <w:rPr>
          <w:b/>
          <w:sz w:val="22"/>
          <w:szCs w:val="22"/>
          <w:lang w:val="bg-BG"/>
        </w:rPr>
        <w:t xml:space="preserve">условията </w:t>
      </w:r>
      <w:r w:rsidRPr="00641CAF">
        <w:rPr>
          <w:b/>
          <w:sz w:val="22"/>
          <w:szCs w:val="22"/>
          <w:lang w:val="bg-BG"/>
        </w:rPr>
        <w:t>за кандидатстване</w:t>
      </w:r>
      <w:r w:rsidRPr="00641CAF">
        <w:rPr>
          <w:sz w:val="22"/>
          <w:szCs w:val="22"/>
          <w:lang w:val="bg-BG"/>
        </w:rPr>
        <w:t>).</w:t>
      </w:r>
    </w:p>
    <w:p w14:paraId="149BA5CB" w14:textId="77777777" w:rsidR="002B3A8E" w:rsidRPr="00641CAF" w:rsidRDefault="002B3A8E" w:rsidP="002B3A8E">
      <w:pPr>
        <w:spacing w:before="60" w:after="60"/>
        <w:jc w:val="both"/>
        <w:rPr>
          <w:sz w:val="22"/>
          <w:szCs w:val="22"/>
          <w:lang w:val="bg-BG"/>
        </w:rPr>
      </w:pPr>
      <w:r w:rsidRPr="00641CAF">
        <w:rPr>
          <w:sz w:val="22"/>
          <w:szCs w:val="22"/>
          <w:lang w:val="bg-BG"/>
        </w:rPr>
        <w:t>Бенефициентът определя ДДС като невъзстановим, когато:</w:t>
      </w:r>
    </w:p>
    <w:p w14:paraId="3234220E" w14:textId="77777777" w:rsidR="002B3A8E" w:rsidRPr="00641CAF" w:rsidRDefault="002B3A8E" w:rsidP="002B3A8E">
      <w:pPr>
        <w:numPr>
          <w:ilvl w:val="0"/>
          <w:numId w:val="35"/>
        </w:numPr>
        <w:spacing w:before="60" w:after="60"/>
        <w:jc w:val="both"/>
        <w:rPr>
          <w:sz w:val="22"/>
          <w:szCs w:val="22"/>
          <w:lang w:val="bg-BG"/>
        </w:rPr>
      </w:pPr>
      <w:r w:rsidRPr="00641CAF">
        <w:rPr>
          <w:sz w:val="22"/>
          <w:szCs w:val="22"/>
          <w:lang w:val="bg-BG"/>
        </w:rPr>
        <w:t>бенефициентът не е регистриран по ЗДДС;</w:t>
      </w:r>
    </w:p>
    <w:p w14:paraId="150B4D9A" w14:textId="77777777" w:rsidR="002B3A8E" w:rsidRPr="00641CAF" w:rsidRDefault="002B3A8E" w:rsidP="002B3A8E">
      <w:pPr>
        <w:numPr>
          <w:ilvl w:val="0"/>
          <w:numId w:val="35"/>
        </w:numPr>
        <w:spacing w:before="60" w:after="60"/>
        <w:jc w:val="both"/>
        <w:rPr>
          <w:sz w:val="22"/>
          <w:szCs w:val="22"/>
          <w:lang w:val="bg-BG"/>
        </w:rPr>
      </w:pPr>
      <w:r w:rsidRPr="00641CAF">
        <w:rPr>
          <w:sz w:val="22"/>
          <w:szCs w:val="22"/>
          <w:lang w:val="bg-BG"/>
        </w:rPr>
        <w:t>бенефициентът е регистрирано лице по чл.97а, чл.99 и чл.100, ал.2 по ЗДДС;</w:t>
      </w:r>
    </w:p>
    <w:p w14:paraId="6DACD09A" w14:textId="77777777" w:rsidR="002B3A8E" w:rsidRPr="00641CAF" w:rsidRDefault="002B3A8E" w:rsidP="002B3A8E">
      <w:pPr>
        <w:numPr>
          <w:ilvl w:val="0"/>
          <w:numId w:val="35"/>
        </w:numPr>
        <w:spacing w:before="60" w:after="60"/>
        <w:jc w:val="both"/>
        <w:rPr>
          <w:sz w:val="22"/>
          <w:szCs w:val="22"/>
          <w:lang w:val="bg-BG"/>
        </w:rPr>
      </w:pPr>
      <w:r w:rsidRPr="00641CAF">
        <w:rPr>
          <w:sz w:val="22"/>
          <w:szCs w:val="22"/>
          <w:lang w:val="bg-BG"/>
        </w:rPr>
        <w:t>бенефициентът е регистрирано лице по ЗДДС на основание, различно от посоченото в т.2, и стоките и услугите, финансирани по настоящата процедура са предназначени за:</w:t>
      </w:r>
    </w:p>
    <w:p w14:paraId="19CBA4F9" w14:textId="77777777" w:rsidR="002B3A8E" w:rsidRPr="00641CAF" w:rsidRDefault="002B3A8E" w:rsidP="00E94EA2">
      <w:pPr>
        <w:numPr>
          <w:ilvl w:val="0"/>
          <w:numId w:val="38"/>
        </w:numPr>
        <w:spacing w:before="60" w:after="60"/>
        <w:jc w:val="both"/>
        <w:rPr>
          <w:sz w:val="22"/>
          <w:szCs w:val="22"/>
          <w:lang w:val="bg-BG"/>
        </w:rPr>
      </w:pPr>
      <w:r w:rsidRPr="00641CAF">
        <w:rPr>
          <w:sz w:val="22"/>
          <w:szCs w:val="22"/>
          <w:lang w:val="bg-BG"/>
        </w:rPr>
        <w:t>извършване на освободени доставки по глава четвърта по ЗДДС, или</w:t>
      </w:r>
    </w:p>
    <w:p w14:paraId="3484B634" w14:textId="77777777" w:rsidR="002B3A8E" w:rsidRPr="00641CAF" w:rsidRDefault="002B3A8E" w:rsidP="00E94EA2">
      <w:pPr>
        <w:numPr>
          <w:ilvl w:val="0"/>
          <w:numId w:val="38"/>
        </w:numPr>
        <w:spacing w:before="60" w:after="60"/>
        <w:jc w:val="both"/>
        <w:rPr>
          <w:sz w:val="22"/>
          <w:szCs w:val="22"/>
          <w:lang w:val="bg-BG"/>
        </w:rPr>
      </w:pPr>
      <w:r w:rsidRPr="00641CAF">
        <w:rPr>
          <w:sz w:val="22"/>
          <w:szCs w:val="22"/>
          <w:lang w:val="bg-BG"/>
        </w:rPr>
        <w:t>безвъзмездни доставки на стоки и/или услуги, или за дейности, различни от икономическата дейност на лицето (чл. 3, ал. 5, т. 1 и т. 2 от ЗДДС)</w:t>
      </w:r>
      <w:r w:rsidR="00E94EA2" w:rsidRPr="00641CAF">
        <w:rPr>
          <w:sz w:val="22"/>
          <w:szCs w:val="22"/>
          <w:lang w:val="bg-BG"/>
        </w:rPr>
        <w:t>.</w:t>
      </w:r>
    </w:p>
    <w:p w14:paraId="624EC93F" w14:textId="77777777" w:rsidR="002B3A8E" w:rsidRPr="00641CAF" w:rsidRDefault="002B3A8E" w:rsidP="002B3A8E">
      <w:pPr>
        <w:numPr>
          <w:ilvl w:val="0"/>
          <w:numId w:val="35"/>
        </w:numPr>
        <w:spacing w:before="60" w:after="60"/>
        <w:jc w:val="both"/>
        <w:rPr>
          <w:sz w:val="22"/>
          <w:szCs w:val="22"/>
          <w:lang w:val="bg-BG"/>
        </w:rPr>
      </w:pPr>
      <w:r w:rsidRPr="00641CAF">
        <w:rPr>
          <w:sz w:val="22"/>
          <w:szCs w:val="22"/>
          <w:lang w:val="bg-BG"/>
        </w:rPr>
        <w:t>бенефициентът е регистрирано лице по ЗДДС и правото на приспадане на данъчен кредит за получените стоки и услуги, финансирани по настоящата процедура, не е на лице на основание чл.70, ал.1, т.4, 5 от ЗДДС.</w:t>
      </w:r>
    </w:p>
    <w:p w14:paraId="038B665C" w14:textId="77777777" w:rsidR="002B3A8E" w:rsidRPr="00641CAF" w:rsidRDefault="002B3A8E" w:rsidP="00E94EA2">
      <w:pPr>
        <w:numPr>
          <w:ilvl w:val="0"/>
          <w:numId w:val="35"/>
        </w:numPr>
        <w:spacing w:before="60" w:after="60"/>
        <w:jc w:val="both"/>
        <w:rPr>
          <w:sz w:val="22"/>
          <w:szCs w:val="22"/>
          <w:lang w:val="bg-BG"/>
        </w:rPr>
      </w:pPr>
      <w:r w:rsidRPr="00641CAF">
        <w:rPr>
          <w:sz w:val="22"/>
          <w:szCs w:val="22"/>
          <w:lang w:val="bg-BG"/>
        </w:rPr>
        <w:t xml:space="preserve">бенефициентът е регистрирано лице по ЗДДС и е приложил разпоредбите на </w:t>
      </w:r>
      <w:r w:rsidR="00E94EA2" w:rsidRPr="00641CAF">
        <w:rPr>
          <w:sz w:val="22"/>
          <w:szCs w:val="22"/>
          <w:lang w:val="bg-BG"/>
        </w:rPr>
        <w:t>чл.71а и чл.</w:t>
      </w:r>
      <w:r w:rsidRPr="00641CAF">
        <w:rPr>
          <w:sz w:val="22"/>
          <w:szCs w:val="22"/>
          <w:lang w:val="bg-BG"/>
        </w:rPr>
        <w:t>71б от ЗДДС, в сила от 1 януари 2017 г.</w:t>
      </w:r>
    </w:p>
    <w:p w14:paraId="15E27D30" w14:textId="77777777" w:rsidR="00572C5C" w:rsidRPr="00641CAF" w:rsidRDefault="00572C5C" w:rsidP="00A26E62">
      <w:pPr>
        <w:pStyle w:val="Heading1"/>
        <w:numPr>
          <w:ilvl w:val="1"/>
          <w:numId w:val="2"/>
        </w:numPr>
        <w:pBdr>
          <w:top w:val="single" w:sz="4" w:space="1" w:color="auto"/>
          <w:left w:val="single" w:sz="4" w:space="4" w:color="auto"/>
          <w:bottom w:val="single" w:sz="4" w:space="1" w:color="auto"/>
          <w:right w:val="single" w:sz="4" w:space="4" w:color="auto"/>
        </w:pBdr>
        <w:spacing w:before="120" w:after="120"/>
        <w:ind w:left="567" w:right="0" w:hanging="567"/>
        <w:jc w:val="both"/>
        <w:rPr>
          <w:lang w:val="bg-BG"/>
        </w:rPr>
      </w:pPr>
      <w:bookmarkStart w:id="44" w:name="_Toc59462262"/>
      <w:bookmarkStart w:id="45" w:name="_Toc70501050"/>
      <w:r w:rsidRPr="00641CAF">
        <w:rPr>
          <w:caps w:val="0"/>
          <w:lang w:val="bg-BG"/>
        </w:rPr>
        <w:t>Недопустими разходи</w:t>
      </w:r>
      <w:bookmarkEnd w:id="44"/>
      <w:bookmarkEnd w:id="45"/>
    </w:p>
    <w:p w14:paraId="2CE962E5" w14:textId="77777777" w:rsidR="00572C5C" w:rsidRPr="00641CAF" w:rsidRDefault="00572C5C" w:rsidP="00A26E62">
      <w:pPr>
        <w:spacing w:before="60" w:after="60"/>
        <w:jc w:val="both"/>
        <w:rPr>
          <w:b/>
          <w:sz w:val="22"/>
          <w:szCs w:val="22"/>
          <w:u w:val="single"/>
          <w:lang w:val="bg-BG"/>
        </w:rPr>
      </w:pPr>
      <w:r w:rsidRPr="00641CAF">
        <w:rPr>
          <w:b/>
          <w:sz w:val="22"/>
          <w:szCs w:val="22"/>
          <w:u w:val="single"/>
          <w:lang w:val="bg-BG"/>
        </w:rPr>
        <w:t>Недопустими разходи по настоящата процедура са недопустимите разходи съгласно:</w:t>
      </w:r>
    </w:p>
    <w:p w14:paraId="1083B779" w14:textId="77777777" w:rsidR="00572C5C" w:rsidRPr="00641CAF" w:rsidRDefault="00933741" w:rsidP="00A26E62">
      <w:pPr>
        <w:spacing w:before="120" w:after="120"/>
        <w:ind w:left="709" w:hanging="283"/>
        <w:jc w:val="both"/>
        <w:rPr>
          <w:sz w:val="22"/>
          <w:szCs w:val="22"/>
          <w:lang w:val="bg-BG"/>
        </w:rPr>
      </w:pPr>
      <w:r w:rsidRPr="00641CAF">
        <w:rPr>
          <w:sz w:val="22"/>
          <w:szCs w:val="22"/>
          <w:lang w:val="bg-BG"/>
        </w:rPr>
        <w:t xml:space="preserve">1. </w:t>
      </w:r>
      <w:r w:rsidR="00572C5C" w:rsidRPr="00641CAF">
        <w:rPr>
          <w:sz w:val="22"/>
          <w:szCs w:val="22"/>
          <w:lang w:val="bg-BG"/>
        </w:rPr>
        <w:t>правилата, описани в Регламент (ЕС) №</w:t>
      </w:r>
      <w:r w:rsidR="00BE5165" w:rsidRPr="00641CAF">
        <w:rPr>
          <w:sz w:val="22"/>
          <w:szCs w:val="22"/>
          <w:lang w:val="bg-BG"/>
        </w:rPr>
        <w:t xml:space="preserve"> </w:t>
      </w:r>
      <w:r w:rsidR="00572C5C" w:rsidRPr="00641CAF">
        <w:rPr>
          <w:sz w:val="22"/>
          <w:szCs w:val="22"/>
          <w:lang w:val="bg-BG"/>
        </w:rPr>
        <w:t>1301/2013 на Европейския парламент и на Съвета относно Европейския фонд за регионално развитие и специални разпоредби по отношение на целта „Инвестиции за растеж и работни места“ и за отмяна на Регламент (EО) № 1080/</w:t>
      </w:r>
      <w:r w:rsidR="00572C5C" w:rsidRPr="00641CAF">
        <w:rPr>
          <w:i/>
          <w:sz w:val="22"/>
          <w:szCs w:val="22"/>
          <w:lang w:val="bg-BG"/>
        </w:rPr>
        <w:t>2006</w:t>
      </w:r>
      <w:r w:rsidR="00572C5C" w:rsidRPr="00641CAF">
        <w:rPr>
          <w:sz w:val="22"/>
          <w:szCs w:val="22"/>
          <w:lang w:val="bg-BG"/>
        </w:rPr>
        <w:t xml:space="preserve">, </w:t>
      </w:r>
    </w:p>
    <w:p w14:paraId="28224CFD" w14:textId="77777777" w:rsidR="00572C5C" w:rsidRPr="00641CAF" w:rsidRDefault="00933741" w:rsidP="00A26E62">
      <w:pPr>
        <w:spacing w:before="120" w:after="120"/>
        <w:ind w:left="709" w:hanging="283"/>
        <w:jc w:val="both"/>
        <w:rPr>
          <w:sz w:val="22"/>
          <w:szCs w:val="22"/>
          <w:lang w:val="bg-BG"/>
        </w:rPr>
      </w:pPr>
      <w:r w:rsidRPr="00641CAF">
        <w:rPr>
          <w:sz w:val="22"/>
          <w:szCs w:val="22"/>
          <w:lang w:val="bg-BG"/>
        </w:rPr>
        <w:t xml:space="preserve">2. </w:t>
      </w:r>
      <w:r w:rsidR="00572C5C" w:rsidRPr="00641CAF">
        <w:rPr>
          <w:sz w:val="22"/>
          <w:szCs w:val="22"/>
          <w:lang w:val="bg-BG"/>
        </w:rPr>
        <w:t>правилата, описани в Регламент (ЕС) №</w:t>
      </w:r>
      <w:r w:rsidR="00BE5165" w:rsidRPr="00641CAF">
        <w:rPr>
          <w:sz w:val="22"/>
          <w:szCs w:val="22"/>
          <w:lang w:val="bg-BG"/>
        </w:rPr>
        <w:t xml:space="preserve"> </w:t>
      </w:r>
      <w:r w:rsidR="00572C5C" w:rsidRPr="00641CAF">
        <w:rPr>
          <w:sz w:val="22"/>
          <w:szCs w:val="22"/>
          <w:lang w:val="bg-BG"/>
        </w:rPr>
        <w:t xml:space="preserve">1303/2013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w:t>
      </w:r>
      <w:r w:rsidR="00572C5C" w:rsidRPr="00641CAF">
        <w:rPr>
          <w:sz w:val="22"/>
          <w:szCs w:val="22"/>
          <w:lang w:val="bg-BG"/>
        </w:rPr>
        <w:lastRenderedPageBreak/>
        <w:t>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r w:rsidR="00032850" w:rsidRPr="00641CAF">
        <w:rPr>
          <w:sz w:val="22"/>
          <w:szCs w:val="22"/>
          <w:lang w:val="bg-BG"/>
        </w:rPr>
        <w:t>;</w:t>
      </w:r>
    </w:p>
    <w:p w14:paraId="46F049F2" w14:textId="77777777" w:rsidR="00572C5C" w:rsidRPr="00641CAF" w:rsidRDefault="00933741" w:rsidP="00A26E62">
      <w:pPr>
        <w:spacing w:before="120" w:after="120"/>
        <w:ind w:left="709" w:hanging="283"/>
        <w:jc w:val="both"/>
        <w:rPr>
          <w:sz w:val="22"/>
          <w:szCs w:val="22"/>
          <w:lang w:val="bg-BG"/>
        </w:rPr>
      </w:pPr>
      <w:r w:rsidRPr="00641CAF">
        <w:rPr>
          <w:sz w:val="22"/>
          <w:szCs w:val="22"/>
          <w:lang w:val="bg-BG"/>
        </w:rPr>
        <w:t xml:space="preserve">3. </w:t>
      </w:r>
      <w:r w:rsidR="00572C5C" w:rsidRPr="00641CAF">
        <w:rPr>
          <w:sz w:val="22"/>
          <w:szCs w:val="22"/>
          <w:lang w:val="bg-BG"/>
        </w:rPr>
        <w:t>разпоредбите на ПМС № 189 от юли 2016 г.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2014-2020 г</w:t>
      </w:r>
      <w:r w:rsidR="00032850" w:rsidRPr="00641CAF">
        <w:rPr>
          <w:sz w:val="22"/>
          <w:szCs w:val="22"/>
          <w:lang w:val="bg-BG"/>
        </w:rPr>
        <w:t>:</w:t>
      </w:r>
    </w:p>
    <w:p w14:paraId="0B51A00F" w14:textId="1EA58B62" w:rsidR="007075CC" w:rsidRPr="00641CAF" w:rsidRDefault="007075CC" w:rsidP="00A26E62">
      <w:pPr>
        <w:pStyle w:val="NormalWeb"/>
        <w:numPr>
          <w:ilvl w:val="0"/>
          <w:numId w:val="6"/>
        </w:numPr>
        <w:spacing w:before="0" w:after="120"/>
        <w:ind w:left="1134" w:hanging="425"/>
        <w:jc w:val="both"/>
        <w:rPr>
          <w:sz w:val="22"/>
          <w:szCs w:val="22"/>
          <w:lang w:val="bg-BG"/>
        </w:rPr>
      </w:pPr>
      <w:r w:rsidRPr="00641CAF">
        <w:rPr>
          <w:sz w:val="22"/>
          <w:szCs w:val="22"/>
          <w:lang w:val="bg-BG"/>
        </w:rPr>
        <w:t xml:space="preserve">разходи, извършени преди </w:t>
      </w:r>
      <w:r w:rsidR="001A5041">
        <w:rPr>
          <w:sz w:val="22"/>
          <w:szCs w:val="22"/>
          <w:lang w:val="bg-BG"/>
        </w:rPr>
        <w:t>0</w:t>
      </w:r>
      <w:r w:rsidRPr="00641CAF">
        <w:rPr>
          <w:sz w:val="22"/>
          <w:szCs w:val="22"/>
          <w:lang w:val="bg-BG"/>
        </w:rPr>
        <w:t>1 февруари 2020 г.;</w:t>
      </w:r>
    </w:p>
    <w:p w14:paraId="55761C71" w14:textId="77777777" w:rsidR="00572C5C" w:rsidRPr="00641CAF" w:rsidRDefault="00572C5C" w:rsidP="00A26E62">
      <w:pPr>
        <w:pStyle w:val="NormalWeb"/>
        <w:numPr>
          <w:ilvl w:val="0"/>
          <w:numId w:val="6"/>
        </w:numPr>
        <w:spacing w:before="0" w:after="120"/>
        <w:ind w:left="1134" w:hanging="425"/>
        <w:jc w:val="both"/>
        <w:rPr>
          <w:sz w:val="22"/>
          <w:szCs w:val="22"/>
          <w:lang w:val="bg-BG"/>
        </w:rPr>
      </w:pPr>
      <w:r w:rsidRPr="00641CAF">
        <w:rPr>
          <w:sz w:val="22"/>
          <w:szCs w:val="22"/>
          <w:lang w:val="bg-BG"/>
        </w:rPr>
        <w:t xml:space="preserve">разходи, финансирани по друга операция, програма или каквато и да е друга финансова схема, произлизаща от националния бюджет, от бюджета на Общността или от друга донорска програма; </w:t>
      </w:r>
    </w:p>
    <w:p w14:paraId="2F2DEF59" w14:textId="77777777" w:rsidR="00572C5C" w:rsidRPr="00641CAF" w:rsidRDefault="00572C5C" w:rsidP="00A26E62">
      <w:pPr>
        <w:pStyle w:val="NormalWeb"/>
        <w:numPr>
          <w:ilvl w:val="0"/>
          <w:numId w:val="6"/>
        </w:numPr>
        <w:spacing w:before="0" w:after="120"/>
        <w:ind w:left="1134" w:hanging="425"/>
        <w:jc w:val="both"/>
        <w:rPr>
          <w:sz w:val="22"/>
          <w:szCs w:val="22"/>
          <w:lang w:val="bg-BG"/>
        </w:rPr>
      </w:pPr>
      <w:r w:rsidRPr="00641CAF">
        <w:rPr>
          <w:sz w:val="22"/>
          <w:szCs w:val="22"/>
          <w:lang w:val="bg-BG"/>
        </w:rPr>
        <w:t xml:space="preserve">глоби, финансови санкции и разходи за разрешаване на спорове; </w:t>
      </w:r>
    </w:p>
    <w:p w14:paraId="1043EA13" w14:textId="77777777" w:rsidR="00572C5C" w:rsidRPr="00641CAF" w:rsidRDefault="00572C5C" w:rsidP="00A26E62">
      <w:pPr>
        <w:pStyle w:val="NormalWeb"/>
        <w:numPr>
          <w:ilvl w:val="0"/>
          <w:numId w:val="6"/>
        </w:numPr>
        <w:spacing w:before="0" w:after="120"/>
        <w:ind w:left="1134" w:hanging="425"/>
        <w:jc w:val="both"/>
        <w:rPr>
          <w:sz w:val="22"/>
          <w:szCs w:val="22"/>
          <w:lang w:val="bg-BG"/>
        </w:rPr>
      </w:pPr>
      <w:r w:rsidRPr="00641CAF">
        <w:rPr>
          <w:sz w:val="22"/>
          <w:szCs w:val="22"/>
          <w:lang w:val="bg-BG"/>
        </w:rPr>
        <w:t>комисионите и загубите от курсови разлики при обмяна на чужда валута;</w:t>
      </w:r>
    </w:p>
    <w:p w14:paraId="18778BFC" w14:textId="77777777" w:rsidR="00572C5C" w:rsidRPr="00641CAF" w:rsidRDefault="00572C5C" w:rsidP="00A26E62">
      <w:pPr>
        <w:pStyle w:val="NormalWeb"/>
        <w:numPr>
          <w:ilvl w:val="0"/>
          <w:numId w:val="6"/>
        </w:numPr>
        <w:spacing w:before="0" w:after="120"/>
        <w:ind w:left="1134" w:hanging="425"/>
        <w:jc w:val="both"/>
        <w:rPr>
          <w:sz w:val="22"/>
          <w:szCs w:val="22"/>
          <w:lang w:val="bg-BG"/>
        </w:rPr>
      </w:pPr>
      <w:r w:rsidRPr="00641CAF">
        <w:rPr>
          <w:sz w:val="22"/>
          <w:szCs w:val="22"/>
          <w:lang w:val="bg-BG"/>
        </w:rPr>
        <w:t xml:space="preserve">данък върху добавената стойност, освен когато не е възстановим; </w:t>
      </w:r>
    </w:p>
    <w:p w14:paraId="3D41F50D" w14:textId="77777777" w:rsidR="00572C5C" w:rsidRPr="00641CAF" w:rsidRDefault="00572C5C" w:rsidP="00A26E62">
      <w:pPr>
        <w:pStyle w:val="NormalWeb"/>
        <w:numPr>
          <w:ilvl w:val="0"/>
          <w:numId w:val="6"/>
        </w:numPr>
        <w:spacing w:before="0" w:after="120"/>
        <w:ind w:left="1134" w:hanging="425"/>
        <w:jc w:val="both"/>
        <w:rPr>
          <w:sz w:val="22"/>
          <w:szCs w:val="22"/>
          <w:lang w:val="bg-BG"/>
        </w:rPr>
      </w:pPr>
      <w:r w:rsidRPr="00641CAF">
        <w:rPr>
          <w:sz w:val="22"/>
          <w:szCs w:val="22"/>
          <w:lang w:val="bg-BG"/>
        </w:rPr>
        <w:t>закупуване на дълготрайни материални активи - втора употреба;</w:t>
      </w:r>
    </w:p>
    <w:p w14:paraId="2662B789" w14:textId="77777777" w:rsidR="00572C5C" w:rsidRPr="00641CAF" w:rsidRDefault="00572C5C" w:rsidP="00A26E62">
      <w:pPr>
        <w:pStyle w:val="NormalWeb"/>
        <w:numPr>
          <w:ilvl w:val="0"/>
          <w:numId w:val="6"/>
        </w:numPr>
        <w:spacing w:before="0" w:after="120"/>
        <w:ind w:left="1134" w:hanging="425"/>
        <w:jc w:val="both"/>
        <w:rPr>
          <w:sz w:val="22"/>
          <w:szCs w:val="22"/>
          <w:lang w:val="bg-BG"/>
        </w:rPr>
      </w:pPr>
      <w:r w:rsidRPr="00641CAF">
        <w:rPr>
          <w:sz w:val="22"/>
          <w:szCs w:val="22"/>
          <w:lang w:val="bg-BG"/>
        </w:rPr>
        <w:t>разходите за гаранции, осигурени от банка или от друга финансова институция, с изключение на разходите по финансови инструменти</w:t>
      </w:r>
      <w:r w:rsidR="00032850" w:rsidRPr="00641CAF">
        <w:rPr>
          <w:sz w:val="22"/>
          <w:szCs w:val="22"/>
          <w:lang w:val="bg-BG"/>
        </w:rPr>
        <w:t>;</w:t>
      </w:r>
      <w:r w:rsidRPr="00641CAF">
        <w:rPr>
          <w:sz w:val="22"/>
          <w:szCs w:val="22"/>
          <w:lang w:val="bg-BG"/>
        </w:rPr>
        <w:t xml:space="preserve"> </w:t>
      </w:r>
    </w:p>
    <w:p w14:paraId="3427C502" w14:textId="77777777" w:rsidR="00572C5C" w:rsidRPr="00641CAF" w:rsidRDefault="00572C5C" w:rsidP="00A26E62">
      <w:pPr>
        <w:pStyle w:val="NormalWeb"/>
        <w:numPr>
          <w:ilvl w:val="0"/>
          <w:numId w:val="6"/>
        </w:numPr>
        <w:spacing w:before="0" w:after="120"/>
        <w:ind w:left="1134" w:hanging="425"/>
        <w:jc w:val="both"/>
        <w:rPr>
          <w:sz w:val="22"/>
          <w:szCs w:val="22"/>
          <w:lang w:val="bg-BG"/>
        </w:rPr>
      </w:pPr>
      <w:r w:rsidRPr="00641CAF">
        <w:rPr>
          <w:sz w:val="22"/>
          <w:szCs w:val="22"/>
          <w:lang w:val="bg-BG"/>
        </w:rPr>
        <w:t xml:space="preserve">лихви по дългове, с изключение на свързани с безвъзмездна финансова помощ, предоставени под формата на лихвени субсидии или субсидии за гаранционни такси; </w:t>
      </w:r>
    </w:p>
    <w:p w14:paraId="74BDA714" w14:textId="77777777" w:rsidR="00572C5C" w:rsidRPr="00641CAF" w:rsidRDefault="00572C5C" w:rsidP="00A26E62">
      <w:pPr>
        <w:pStyle w:val="NormalWeb"/>
        <w:numPr>
          <w:ilvl w:val="0"/>
          <w:numId w:val="6"/>
        </w:numPr>
        <w:spacing w:before="0" w:after="120"/>
        <w:ind w:left="1134" w:hanging="425"/>
        <w:jc w:val="both"/>
        <w:rPr>
          <w:sz w:val="22"/>
          <w:szCs w:val="22"/>
          <w:lang w:val="bg-BG"/>
        </w:rPr>
      </w:pPr>
      <w:r w:rsidRPr="00641CAF">
        <w:rPr>
          <w:sz w:val="22"/>
          <w:szCs w:val="22"/>
          <w:lang w:val="bg-BG"/>
        </w:rPr>
        <w:t xml:space="preserve">субсидиране на лихва по одобрени схеми за държавни помощи и разноските за финансови </w:t>
      </w:r>
      <w:r w:rsidR="00A56128" w:rsidRPr="00641CAF">
        <w:rPr>
          <w:sz w:val="22"/>
          <w:szCs w:val="22"/>
          <w:lang w:val="bg-BG"/>
        </w:rPr>
        <w:t>трансакции</w:t>
      </w:r>
      <w:r w:rsidR="00032850" w:rsidRPr="00641CAF">
        <w:rPr>
          <w:sz w:val="22"/>
          <w:szCs w:val="22"/>
          <w:lang w:val="bg-BG"/>
        </w:rPr>
        <w:t>;</w:t>
      </w:r>
    </w:p>
    <w:p w14:paraId="2ABFA3CD" w14:textId="77777777" w:rsidR="00A2600B" w:rsidRPr="00641CAF" w:rsidRDefault="006E0C94" w:rsidP="00A26E62">
      <w:pPr>
        <w:pStyle w:val="NormalWeb"/>
        <w:numPr>
          <w:ilvl w:val="0"/>
          <w:numId w:val="6"/>
        </w:numPr>
        <w:spacing w:before="0" w:after="120"/>
        <w:ind w:left="1134" w:hanging="425"/>
        <w:jc w:val="both"/>
        <w:rPr>
          <w:sz w:val="22"/>
          <w:szCs w:val="22"/>
          <w:lang w:val="bg-BG"/>
        </w:rPr>
      </w:pPr>
      <w:r w:rsidRPr="00641CAF">
        <w:rPr>
          <w:sz w:val="22"/>
          <w:szCs w:val="22"/>
          <w:lang w:val="bg-BG"/>
        </w:rPr>
        <w:t>разходи за консултантски услуги, свързани с попълването на документите за кандидатстване по настоящата процедура, както и с подготовка на документация за възлагане на обществени поръчки.</w:t>
      </w:r>
    </w:p>
    <w:p w14:paraId="14FBBAEE" w14:textId="77777777" w:rsidR="00572C5C" w:rsidRPr="00641CAF" w:rsidRDefault="00572C5C" w:rsidP="00A26E62">
      <w:pPr>
        <w:pStyle w:val="NormalWeb"/>
        <w:numPr>
          <w:ilvl w:val="0"/>
          <w:numId w:val="6"/>
        </w:numPr>
        <w:spacing w:before="0" w:after="120"/>
        <w:ind w:left="1134" w:hanging="425"/>
        <w:jc w:val="both"/>
        <w:rPr>
          <w:b/>
          <w:i/>
          <w:sz w:val="22"/>
          <w:szCs w:val="22"/>
          <w:u w:val="single"/>
          <w:lang w:val="bg-BG"/>
        </w:rPr>
      </w:pPr>
      <w:r w:rsidRPr="00641CAF">
        <w:rPr>
          <w:sz w:val="22"/>
          <w:szCs w:val="22"/>
          <w:lang w:val="bg-BG"/>
        </w:rPr>
        <w:t>разходи, които не са посочени като допустими по настоящата процедура.</w:t>
      </w:r>
    </w:p>
    <w:tbl>
      <w:tblPr>
        <w:tblW w:w="5000" w:type="pct"/>
        <w:tblLook w:val="0000" w:firstRow="0" w:lastRow="0" w:firstColumn="0" w:lastColumn="0" w:noHBand="0" w:noVBand="0"/>
      </w:tblPr>
      <w:tblGrid>
        <w:gridCol w:w="9629"/>
      </w:tblGrid>
      <w:tr w:rsidR="0076571B" w:rsidRPr="00641CAF" w14:paraId="410641AE" w14:textId="77777777" w:rsidTr="00366EBC">
        <w:trPr>
          <w:trHeight w:val="1313"/>
        </w:trPr>
        <w:tc>
          <w:tcPr>
            <w:tcW w:w="5000" w:type="pct"/>
            <w:tcBorders>
              <w:top w:val="single" w:sz="4" w:space="0" w:color="000000"/>
              <w:left w:val="single" w:sz="4" w:space="0" w:color="000000"/>
              <w:bottom w:val="single" w:sz="4" w:space="0" w:color="000000"/>
              <w:right w:val="single" w:sz="4" w:space="0" w:color="000000"/>
            </w:tcBorders>
            <w:shd w:val="clear" w:color="auto" w:fill="E5E5E5"/>
          </w:tcPr>
          <w:p w14:paraId="183EEC91" w14:textId="77777777" w:rsidR="0076571B" w:rsidRPr="00641CAF" w:rsidRDefault="0076571B" w:rsidP="00A26E62">
            <w:pPr>
              <w:spacing w:before="240"/>
              <w:jc w:val="both"/>
              <w:rPr>
                <w:sz w:val="22"/>
                <w:szCs w:val="22"/>
                <w:lang w:val="bg-BG"/>
              </w:rPr>
            </w:pPr>
            <w:r w:rsidRPr="00641CAF">
              <w:rPr>
                <w:sz w:val="22"/>
                <w:szCs w:val="22"/>
                <w:lang w:val="bg-BG"/>
              </w:rPr>
              <w:t>Размерът на безвъзмездната финансова помощ е дължим до размера на сертифицираните допустими разходи. Извършените от конкретния бенефициент недопустими разходи не подлежат на верификация.</w:t>
            </w:r>
          </w:p>
        </w:tc>
      </w:tr>
    </w:tbl>
    <w:p w14:paraId="2812833C" w14:textId="77777777" w:rsidR="00572C5C" w:rsidRPr="00641CAF" w:rsidRDefault="00572C5C" w:rsidP="00A26E62">
      <w:pPr>
        <w:pStyle w:val="Heading1"/>
        <w:numPr>
          <w:ilvl w:val="0"/>
          <w:numId w:val="2"/>
        </w:numPr>
        <w:pBdr>
          <w:top w:val="single" w:sz="4" w:space="1" w:color="000000"/>
          <w:left w:val="single" w:sz="4" w:space="4" w:color="000000"/>
          <w:bottom w:val="single" w:sz="4" w:space="1" w:color="000000"/>
          <w:right w:val="single" w:sz="4" w:space="4" w:color="000000"/>
        </w:pBdr>
        <w:spacing w:before="360" w:after="120"/>
        <w:ind w:left="357" w:right="0" w:hanging="357"/>
        <w:jc w:val="both"/>
        <w:rPr>
          <w:shd w:val="clear" w:color="auto" w:fill="FFFF00"/>
          <w:lang w:val="bg-BG"/>
        </w:rPr>
      </w:pPr>
      <w:bookmarkStart w:id="46" w:name="_Toc59462263"/>
      <w:bookmarkStart w:id="47" w:name="_Toc70501051"/>
      <w:r w:rsidRPr="00641CAF">
        <w:rPr>
          <w:lang w:val="bg-BG"/>
        </w:rPr>
        <w:t>приложим Режим на минимални/държавни помощи</w:t>
      </w:r>
      <w:bookmarkEnd w:id="46"/>
      <w:bookmarkEnd w:id="47"/>
    </w:p>
    <w:p w14:paraId="69415229" w14:textId="77777777" w:rsidR="00CC0C9C" w:rsidRPr="00641CAF" w:rsidRDefault="00A43F6E" w:rsidP="001C3523">
      <w:pPr>
        <w:spacing w:before="60" w:after="60"/>
        <w:jc w:val="both"/>
        <w:rPr>
          <w:b/>
          <w:sz w:val="22"/>
          <w:szCs w:val="22"/>
          <w:lang w:val="bg-BG"/>
        </w:rPr>
      </w:pPr>
      <w:r w:rsidRPr="00641CAF">
        <w:rPr>
          <w:sz w:val="22"/>
          <w:szCs w:val="22"/>
          <w:lang w:val="bg-BG"/>
        </w:rPr>
        <w:t>Операцията е насочена към преодоляването на кризата, предизвикана от пандемията от COVID-19</w:t>
      </w:r>
      <w:r w:rsidR="00890EF6" w:rsidRPr="00641CAF">
        <w:rPr>
          <w:sz w:val="22"/>
          <w:szCs w:val="22"/>
          <w:lang w:val="bg-BG"/>
        </w:rPr>
        <w:t xml:space="preserve"> и изграждане на капацитет за работа в условия на пандемия</w:t>
      </w:r>
      <w:r w:rsidRPr="00641CAF">
        <w:rPr>
          <w:sz w:val="22"/>
          <w:szCs w:val="22"/>
          <w:lang w:val="bg-BG"/>
        </w:rPr>
        <w:t xml:space="preserve">, като проектите ще са насочени към </w:t>
      </w:r>
      <w:r w:rsidRPr="00641CAF">
        <w:rPr>
          <w:b/>
          <w:sz w:val="22"/>
          <w:szCs w:val="22"/>
          <w:lang w:val="bg-BG"/>
        </w:rPr>
        <w:t xml:space="preserve">мерки за осигуряване на живота и здравето на хората в условията на пандемия. </w:t>
      </w:r>
    </w:p>
    <w:p w14:paraId="09F9E609" w14:textId="41827F14" w:rsidR="00DB2A6F" w:rsidRPr="00641CAF" w:rsidRDefault="00DB2A6F" w:rsidP="00DB2A6F">
      <w:pPr>
        <w:spacing w:before="60" w:after="60"/>
        <w:jc w:val="both"/>
        <w:rPr>
          <w:b/>
          <w:sz w:val="22"/>
          <w:szCs w:val="22"/>
          <w:lang w:val="bg-BG"/>
        </w:rPr>
      </w:pPr>
      <w:r w:rsidRPr="00641CAF">
        <w:rPr>
          <w:b/>
          <w:sz w:val="22"/>
          <w:szCs w:val="22"/>
          <w:lang w:val="bg-BG"/>
        </w:rPr>
        <w:t xml:space="preserve">Предвидените дейности са обвързани и пряко произтичащи от превенция и борба със заразата от COVID-19 и създаване на готовност за реакция при следващи епидемични ситуации чрез структуриране на </w:t>
      </w:r>
      <w:r w:rsidR="00485525" w:rsidRPr="00641CAF">
        <w:rPr>
          <w:b/>
          <w:sz w:val="22"/>
          <w:szCs w:val="22"/>
          <w:lang w:val="bg-BG"/>
        </w:rPr>
        <w:t xml:space="preserve">обособени места в лечебните заведения </w:t>
      </w:r>
      <w:r w:rsidRPr="00641CAF">
        <w:rPr>
          <w:b/>
          <w:sz w:val="22"/>
          <w:szCs w:val="22"/>
          <w:lang w:val="bg-BG"/>
        </w:rPr>
        <w:t xml:space="preserve">за лечение на </w:t>
      </w:r>
      <w:proofErr w:type="spellStart"/>
      <w:r w:rsidRPr="00641CAF">
        <w:rPr>
          <w:b/>
          <w:sz w:val="22"/>
          <w:szCs w:val="22"/>
          <w:lang w:val="bg-BG"/>
        </w:rPr>
        <w:t>коронавирус</w:t>
      </w:r>
      <w:proofErr w:type="spellEnd"/>
      <w:r w:rsidRPr="00641CAF">
        <w:rPr>
          <w:b/>
          <w:sz w:val="22"/>
          <w:szCs w:val="22"/>
          <w:lang w:val="bg-BG"/>
        </w:rPr>
        <w:t xml:space="preserve">, осигуряване на медицинско и болнично оборудване за осигуряване на адекватно лечение, подкрепа за повишаване капацитета на центровете за трансфузионна хематология за диагностика на COVID-19 и развитие на електронното здравеопазване и внедряване на </w:t>
      </w:r>
      <w:proofErr w:type="spellStart"/>
      <w:r w:rsidRPr="00641CAF">
        <w:rPr>
          <w:b/>
          <w:sz w:val="22"/>
          <w:szCs w:val="22"/>
          <w:lang w:val="bg-BG"/>
        </w:rPr>
        <w:t>телемедицина</w:t>
      </w:r>
      <w:proofErr w:type="spellEnd"/>
      <w:r w:rsidRPr="00641CAF">
        <w:rPr>
          <w:b/>
          <w:sz w:val="22"/>
          <w:szCs w:val="22"/>
          <w:lang w:val="bg-BG"/>
        </w:rPr>
        <w:t>.</w:t>
      </w:r>
    </w:p>
    <w:p w14:paraId="52FA9367" w14:textId="77777777" w:rsidR="00DB2A6F" w:rsidRPr="00641CAF" w:rsidRDefault="00DB2A6F" w:rsidP="001C3523">
      <w:pPr>
        <w:spacing w:before="60" w:after="60"/>
        <w:jc w:val="both"/>
        <w:rPr>
          <w:b/>
          <w:sz w:val="22"/>
          <w:szCs w:val="22"/>
          <w:lang w:val="bg-BG"/>
        </w:rPr>
      </w:pPr>
    </w:p>
    <w:p w14:paraId="71F5AFBB" w14:textId="577A518A" w:rsidR="00DB2A6F" w:rsidRPr="00641CAF" w:rsidRDefault="001C3523" w:rsidP="00DB2A6F">
      <w:pPr>
        <w:spacing w:before="60" w:after="60"/>
        <w:jc w:val="both"/>
        <w:rPr>
          <w:b/>
          <w:sz w:val="22"/>
          <w:szCs w:val="22"/>
          <w:lang w:val="bg-BG"/>
        </w:rPr>
      </w:pPr>
      <w:r w:rsidRPr="00641CAF">
        <w:rPr>
          <w:b/>
          <w:sz w:val="22"/>
          <w:szCs w:val="22"/>
          <w:lang w:val="bg-BG"/>
        </w:rPr>
        <w:lastRenderedPageBreak/>
        <w:t xml:space="preserve">Дейностите по процедурата предвиждат подкрепа за МЗ за справяне с </w:t>
      </w:r>
      <w:r w:rsidR="00405C34" w:rsidRPr="00641CAF">
        <w:rPr>
          <w:b/>
          <w:sz w:val="22"/>
          <w:szCs w:val="22"/>
          <w:lang w:val="bg-BG"/>
        </w:rPr>
        <w:t xml:space="preserve">глобалната </w:t>
      </w:r>
      <w:proofErr w:type="spellStart"/>
      <w:r w:rsidR="00405C34" w:rsidRPr="00641CAF">
        <w:rPr>
          <w:b/>
          <w:sz w:val="22"/>
          <w:szCs w:val="22"/>
          <w:lang w:val="bg-BG"/>
        </w:rPr>
        <w:t>пандемична</w:t>
      </w:r>
      <w:proofErr w:type="spellEnd"/>
      <w:r w:rsidR="00405C34" w:rsidRPr="00641CAF">
        <w:rPr>
          <w:b/>
          <w:sz w:val="22"/>
          <w:szCs w:val="22"/>
          <w:lang w:val="bg-BG"/>
        </w:rPr>
        <w:t xml:space="preserve"> криза</w:t>
      </w:r>
      <w:r w:rsidRPr="00641CAF">
        <w:rPr>
          <w:b/>
          <w:sz w:val="22"/>
          <w:szCs w:val="22"/>
          <w:lang w:val="bg-BG"/>
        </w:rPr>
        <w:t xml:space="preserve">, като крайни ползватели на помощта са всички граждани с необходимост от ползване на </w:t>
      </w:r>
      <w:r w:rsidR="00083504" w:rsidRPr="00641CAF">
        <w:rPr>
          <w:b/>
          <w:sz w:val="22"/>
          <w:szCs w:val="22"/>
          <w:lang w:val="bg-BG"/>
        </w:rPr>
        <w:t xml:space="preserve">безотказна </w:t>
      </w:r>
      <w:r w:rsidRPr="00641CAF">
        <w:rPr>
          <w:b/>
          <w:sz w:val="22"/>
          <w:szCs w:val="22"/>
          <w:lang w:val="bg-BG"/>
        </w:rPr>
        <w:t>медицинска помощ</w:t>
      </w:r>
      <w:r w:rsidR="00D50424" w:rsidRPr="00641CAF">
        <w:rPr>
          <w:b/>
          <w:sz w:val="22"/>
          <w:szCs w:val="22"/>
          <w:lang w:val="bg-BG"/>
        </w:rPr>
        <w:t xml:space="preserve">, предвид че </w:t>
      </w:r>
      <w:r w:rsidR="00DB2A6F" w:rsidRPr="00641CAF">
        <w:rPr>
          <w:b/>
          <w:sz w:val="22"/>
          <w:szCs w:val="22"/>
          <w:lang w:val="bg-BG"/>
        </w:rPr>
        <w:t xml:space="preserve">всички продукти и услуги предоставени по настоящата процедура са част от функциите по оказване на медицинска помощ в условията на епидемична обстановка и се предоставят безплатно на крайния потребител. </w:t>
      </w:r>
    </w:p>
    <w:p w14:paraId="7963868D" w14:textId="77777777" w:rsidR="00083504" w:rsidRPr="00641CAF" w:rsidRDefault="00083504" w:rsidP="00083504">
      <w:pPr>
        <w:spacing w:before="60" w:after="60"/>
        <w:jc w:val="both"/>
        <w:rPr>
          <w:b/>
          <w:sz w:val="22"/>
          <w:szCs w:val="22"/>
          <w:lang w:val="bg-BG"/>
        </w:rPr>
      </w:pPr>
      <w:r w:rsidRPr="00641CAF">
        <w:rPr>
          <w:b/>
          <w:sz w:val="22"/>
          <w:szCs w:val="22"/>
          <w:lang w:val="bg-BG"/>
        </w:rPr>
        <w:t>Следва да се има предвид че осигуряването на медицинска помощ при извънредна епидемична обстановка се основава на няколко фундаментални принципа:</w:t>
      </w:r>
    </w:p>
    <w:p w14:paraId="7A2DC588" w14:textId="77777777" w:rsidR="00083504" w:rsidRPr="00641CAF" w:rsidRDefault="00083504" w:rsidP="00083504">
      <w:pPr>
        <w:numPr>
          <w:ilvl w:val="0"/>
          <w:numId w:val="42"/>
        </w:numPr>
        <w:spacing w:before="60" w:after="60"/>
        <w:jc w:val="both"/>
        <w:rPr>
          <w:b/>
          <w:sz w:val="22"/>
          <w:szCs w:val="22"/>
          <w:lang w:val="bg-BG"/>
        </w:rPr>
      </w:pPr>
      <w:r w:rsidRPr="00641CAF">
        <w:rPr>
          <w:b/>
          <w:sz w:val="22"/>
          <w:szCs w:val="22"/>
          <w:lang w:val="bg-BG"/>
        </w:rPr>
        <w:t>Задължение на болниците за лечение да предоставят безотказен достъп до медицинска помощ на всички, които се нуждаят</w:t>
      </w:r>
      <w:r w:rsidR="00D50424" w:rsidRPr="00641CAF">
        <w:rPr>
          <w:b/>
          <w:sz w:val="22"/>
          <w:szCs w:val="22"/>
          <w:lang w:val="bg-BG"/>
        </w:rPr>
        <w:t>;</w:t>
      </w:r>
    </w:p>
    <w:p w14:paraId="48FFEB6A" w14:textId="70018CD7" w:rsidR="00083504" w:rsidRPr="00641CAF" w:rsidRDefault="00083504" w:rsidP="00083504">
      <w:pPr>
        <w:numPr>
          <w:ilvl w:val="0"/>
          <w:numId w:val="42"/>
        </w:numPr>
        <w:spacing w:before="60" w:after="60"/>
        <w:jc w:val="both"/>
        <w:rPr>
          <w:b/>
          <w:sz w:val="22"/>
          <w:szCs w:val="22"/>
          <w:lang w:val="bg-BG"/>
        </w:rPr>
      </w:pPr>
      <w:r w:rsidRPr="00641CAF">
        <w:rPr>
          <w:b/>
          <w:sz w:val="22"/>
          <w:szCs w:val="22"/>
          <w:lang w:val="bg-BG"/>
        </w:rPr>
        <w:t>Задължение на държавата да осигурява медицинска помощ, като я финансира в условията на епидемично разпространение на заразни болести</w:t>
      </w:r>
      <w:r w:rsidR="004F4AAD" w:rsidRPr="00641CAF">
        <w:rPr>
          <w:b/>
          <w:sz w:val="22"/>
          <w:szCs w:val="22"/>
          <w:lang w:val="bg-BG"/>
        </w:rPr>
        <w:t>.</w:t>
      </w:r>
    </w:p>
    <w:p w14:paraId="1CF728D6" w14:textId="77777777" w:rsidR="00083504" w:rsidRPr="00641CAF" w:rsidRDefault="00083504" w:rsidP="001C3523">
      <w:pPr>
        <w:spacing w:before="60" w:after="60"/>
        <w:jc w:val="both"/>
        <w:rPr>
          <w:b/>
          <w:sz w:val="22"/>
          <w:szCs w:val="22"/>
          <w:lang w:val="bg-BG"/>
        </w:rPr>
      </w:pPr>
    </w:p>
    <w:p w14:paraId="50E65FB9" w14:textId="41D72803" w:rsidR="00A43F6E" w:rsidRPr="00641CAF" w:rsidRDefault="000E4E17" w:rsidP="00A43F6E">
      <w:pPr>
        <w:spacing w:before="60" w:after="60"/>
        <w:jc w:val="both"/>
        <w:rPr>
          <w:b/>
          <w:sz w:val="22"/>
          <w:szCs w:val="22"/>
          <w:lang w:val="bg-BG"/>
        </w:rPr>
      </w:pPr>
      <w:r w:rsidRPr="00641CAF">
        <w:rPr>
          <w:b/>
          <w:sz w:val="22"/>
          <w:szCs w:val="22"/>
          <w:lang w:val="bg-BG"/>
        </w:rPr>
        <w:t xml:space="preserve">Дейностите, предмет на интервенция по настоящата процедура, няма да бъдат  предмет на търговска експлоатация и в този смисъл няма да бъдат използвани за изпълнение на икономическа дейност. В тази връзка </w:t>
      </w:r>
      <w:r w:rsidRPr="00641CAF">
        <w:rPr>
          <w:b/>
          <w:bCs/>
          <w:sz w:val="22"/>
          <w:szCs w:val="22"/>
          <w:lang w:val="bg-BG"/>
        </w:rPr>
        <w:t>безвъзмездната финансова помощ по настоящата процедура, предоставяна от страна на УО на ОПРР 2014-2020 към МЗ не представлява държавна помощ</w:t>
      </w:r>
      <w:r w:rsidRPr="00641CAF">
        <w:rPr>
          <w:b/>
          <w:sz w:val="22"/>
          <w:szCs w:val="22"/>
          <w:lang w:val="bg-BG"/>
        </w:rPr>
        <w:t>.</w:t>
      </w:r>
    </w:p>
    <w:p w14:paraId="30F32F13" w14:textId="77777777" w:rsidR="001C3523" w:rsidRPr="00641CAF" w:rsidRDefault="001C3523" w:rsidP="00A43F6E">
      <w:pPr>
        <w:spacing w:before="60" w:after="60"/>
        <w:jc w:val="both"/>
        <w:rPr>
          <w:sz w:val="22"/>
          <w:szCs w:val="22"/>
          <w:lang w:val="bg-BG"/>
        </w:rPr>
      </w:pPr>
    </w:p>
    <w:p w14:paraId="7C61B0D5" w14:textId="77777777" w:rsidR="00002437" w:rsidRPr="00641CAF" w:rsidRDefault="005B5C4A" w:rsidP="00002437">
      <w:pPr>
        <w:spacing w:before="60" w:after="60"/>
        <w:jc w:val="both"/>
        <w:rPr>
          <w:sz w:val="22"/>
          <w:szCs w:val="22"/>
          <w:lang w:val="bg-BG"/>
        </w:rPr>
      </w:pPr>
      <w:r w:rsidRPr="00641CAF">
        <w:rPr>
          <w:sz w:val="22"/>
          <w:szCs w:val="22"/>
          <w:lang w:val="bg-BG"/>
        </w:rPr>
        <w:t>Допустим бенефициент</w:t>
      </w:r>
      <w:r w:rsidR="00A43F6E" w:rsidRPr="00641CAF">
        <w:rPr>
          <w:sz w:val="22"/>
          <w:szCs w:val="22"/>
          <w:lang w:val="bg-BG"/>
        </w:rPr>
        <w:t xml:space="preserve"> по процедурата</w:t>
      </w:r>
      <w:r w:rsidR="001C3523" w:rsidRPr="00641CAF">
        <w:rPr>
          <w:sz w:val="22"/>
          <w:szCs w:val="22"/>
          <w:lang w:val="bg-BG"/>
        </w:rPr>
        <w:t xml:space="preserve"> е </w:t>
      </w:r>
      <w:r w:rsidR="00A43F6E" w:rsidRPr="00641CAF">
        <w:rPr>
          <w:sz w:val="22"/>
          <w:szCs w:val="22"/>
          <w:lang w:val="bg-BG"/>
        </w:rPr>
        <w:t>Министерство на здравеопазването</w:t>
      </w:r>
      <w:r w:rsidR="001C3523" w:rsidRPr="00641CAF">
        <w:rPr>
          <w:sz w:val="22"/>
          <w:szCs w:val="22"/>
          <w:lang w:val="bg-BG"/>
        </w:rPr>
        <w:t xml:space="preserve">, което </w:t>
      </w:r>
      <w:r w:rsidR="00A43F6E" w:rsidRPr="00641CAF">
        <w:rPr>
          <w:sz w:val="22"/>
          <w:szCs w:val="22"/>
          <w:lang w:val="bg-BG"/>
        </w:rPr>
        <w:t xml:space="preserve">е юридическо лице на бюджетна издръжка, създадено като публичен орган да подпомага изпълнението на държавната здравна политика, която се ръководи и осъществява от Министерския съвет. В съответствие с чл.5, ал.1 от Закона за здравето, Министърът на здравеопазването ръководи националната система за здравеопазване, осъществява контрол върху дейностите по опазване здравето на гражданите и осигурява устойчиво развитие на здравните дейности в </w:t>
      </w:r>
      <w:r w:rsidR="00002437" w:rsidRPr="00641CAF">
        <w:rPr>
          <w:sz w:val="22"/>
          <w:szCs w:val="22"/>
          <w:lang w:val="bg-BG"/>
        </w:rPr>
        <w:t>лечебните и здравните заведения</w:t>
      </w:r>
      <w:r w:rsidR="00A43F6E" w:rsidRPr="00641CAF">
        <w:rPr>
          <w:sz w:val="22"/>
          <w:szCs w:val="22"/>
          <w:lang w:val="bg-BG"/>
        </w:rPr>
        <w:t xml:space="preserve">. </w:t>
      </w:r>
      <w:r w:rsidR="00002437" w:rsidRPr="00641CAF">
        <w:rPr>
          <w:sz w:val="22"/>
          <w:szCs w:val="22"/>
          <w:lang w:val="bg-BG"/>
        </w:rPr>
        <w:t>Министерство на здравеопазването е компетентният публичен орган, отговорен за провеждане на националната здравна политика. Съгласно чл. 5, ал. 1 от Закона за здравето министърът на здравеопазването ръководи националната система за здравеопазване и осъществява контрол върху дейностите по опазване здравето на гражданите. Министерство на здравеопазването е администрация, която изпълнява изцяло и единствено публични функции, възложени й по силата на нормативни актове. С оглед на посоченото, като орган на публичната власт отговорен за провеждане на държавната политика в сектора на здравеопазването, МЗ не е предприятие по смисъла и за целите на чл. 107 от ДФЕС.</w:t>
      </w:r>
    </w:p>
    <w:p w14:paraId="4AC9DFC7" w14:textId="77777777" w:rsidR="002A2E5D" w:rsidRPr="00641CAF" w:rsidRDefault="002A2E5D" w:rsidP="002A2E5D">
      <w:pPr>
        <w:spacing w:before="60" w:after="60"/>
        <w:jc w:val="both"/>
        <w:rPr>
          <w:lang w:val="bg-BG"/>
        </w:rPr>
      </w:pPr>
      <w:r w:rsidRPr="00641CAF">
        <w:rPr>
          <w:sz w:val="22"/>
          <w:szCs w:val="22"/>
          <w:lang w:val="bg-BG"/>
        </w:rPr>
        <w:t>Предвидените по операцията дейности са част от публичните функции на МЗ</w:t>
      </w:r>
      <w:r w:rsidR="000E4E17" w:rsidRPr="00641CAF">
        <w:rPr>
          <w:sz w:val="22"/>
          <w:szCs w:val="22"/>
          <w:lang w:val="bg-BG"/>
        </w:rPr>
        <w:t xml:space="preserve"> и на</w:t>
      </w:r>
      <w:r w:rsidRPr="00641CAF">
        <w:rPr>
          <w:sz w:val="22"/>
          <w:szCs w:val="22"/>
          <w:lang w:val="bg-BG"/>
        </w:rPr>
        <w:t xml:space="preserve"> общинските болници по </w:t>
      </w:r>
      <w:r w:rsidR="000E4E17" w:rsidRPr="00641CAF">
        <w:rPr>
          <w:sz w:val="22"/>
          <w:szCs w:val="22"/>
          <w:lang w:val="bg-BG"/>
        </w:rPr>
        <w:t>смисъла на чл.63, ал.9 от Закона за здравето</w:t>
      </w:r>
      <w:r w:rsidR="00F3382E" w:rsidRPr="00641CAF">
        <w:rPr>
          <w:sz w:val="22"/>
          <w:szCs w:val="22"/>
          <w:lang w:val="bg-BG"/>
        </w:rPr>
        <w:t>, а именно</w:t>
      </w:r>
      <w:r w:rsidR="000E4E17" w:rsidRPr="00641CAF">
        <w:rPr>
          <w:sz w:val="22"/>
          <w:szCs w:val="22"/>
          <w:lang w:val="bg-BG"/>
        </w:rPr>
        <w:t xml:space="preserve"> да</w:t>
      </w:r>
      <w:r w:rsidRPr="00641CAF">
        <w:rPr>
          <w:sz w:val="22"/>
          <w:szCs w:val="22"/>
          <w:lang w:val="bg-BG"/>
        </w:rPr>
        <w:t xml:space="preserve"> изпълн</w:t>
      </w:r>
      <w:r w:rsidR="000E4E17" w:rsidRPr="00641CAF">
        <w:rPr>
          <w:sz w:val="22"/>
          <w:szCs w:val="22"/>
          <w:lang w:val="bg-BG"/>
        </w:rPr>
        <w:t>яват</w:t>
      </w:r>
      <w:r w:rsidRPr="00641CAF">
        <w:rPr>
          <w:sz w:val="22"/>
          <w:szCs w:val="22"/>
          <w:lang w:val="bg-BG"/>
        </w:rPr>
        <w:t xml:space="preserve"> цялостната политика и организация на системата на медицинска помощ в условията на извънредна епидемична обстановка, в това число и осигуряване на условия за предоставяне на качествена медицинска помощ. Публичните функции, изпълнявани от Министерство на здравеопазването</w:t>
      </w:r>
      <w:r w:rsidR="008E3FF4" w:rsidRPr="00641CAF">
        <w:rPr>
          <w:sz w:val="22"/>
          <w:szCs w:val="22"/>
          <w:lang w:val="bg-BG"/>
        </w:rPr>
        <w:t>/лечебните заведения</w:t>
      </w:r>
      <w:r w:rsidRPr="00641CAF">
        <w:rPr>
          <w:sz w:val="22"/>
          <w:szCs w:val="22"/>
          <w:lang w:val="bg-BG"/>
        </w:rPr>
        <w:t>, свързани с осигуряване на медицинска помощ в условията на епидемична обстановка, не са вменени на други органи и лица, поради което при изпълнението им те не се конкурира с други субекти на свободния пазар.</w:t>
      </w:r>
    </w:p>
    <w:p w14:paraId="3D9AADA2" w14:textId="77777777" w:rsidR="002A2E5D" w:rsidRPr="00641CAF" w:rsidRDefault="002A2E5D" w:rsidP="002A2E5D">
      <w:pPr>
        <w:spacing w:before="60" w:after="60"/>
        <w:jc w:val="both"/>
        <w:rPr>
          <w:sz w:val="22"/>
          <w:szCs w:val="22"/>
          <w:lang w:val="bg-BG"/>
        </w:rPr>
      </w:pPr>
      <w:r w:rsidRPr="00641CAF">
        <w:rPr>
          <w:sz w:val="22"/>
          <w:szCs w:val="22"/>
          <w:lang w:val="bg-BG"/>
        </w:rPr>
        <w:t>Изпълняваните от Министерство на здравеопазването и определените общински лечебни заведения функции и дейности по своята същност нямат характер на икономическа дейност и остават свързани с упражняването и изпълняването на властническите правомощия по силата на Закона за здравето и затова попадат извън обхвата на понятието предприятие.</w:t>
      </w:r>
    </w:p>
    <w:p w14:paraId="7203FF9B" w14:textId="77777777" w:rsidR="00485525" w:rsidRPr="00641CAF" w:rsidRDefault="00485525" w:rsidP="00485525">
      <w:pPr>
        <w:spacing w:before="60" w:after="60"/>
        <w:jc w:val="both"/>
        <w:rPr>
          <w:sz w:val="22"/>
          <w:szCs w:val="22"/>
          <w:lang w:val="bg-BG"/>
        </w:rPr>
      </w:pPr>
      <w:r w:rsidRPr="00641CAF">
        <w:rPr>
          <w:sz w:val="22"/>
          <w:szCs w:val="22"/>
          <w:lang w:val="bg-BG"/>
        </w:rPr>
        <w:t>П</w:t>
      </w:r>
      <w:r w:rsidR="002A2E5D" w:rsidRPr="00641CAF">
        <w:rPr>
          <w:sz w:val="22"/>
          <w:szCs w:val="22"/>
          <w:lang w:val="bg-BG"/>
        </w:rPr>
        <w:t xml:space="preserve">ри възникване на извънредна епидемична обстановка министърът на здравеопазването въвежда противоепидемични мерки на територията на страната. Лечебните и здравните заведения са длъжни да изпълняват въведените мерки. В допълнение, държавните и общинските органи създават необходимите условия за изпълнение на тези мерки, а </w:t>
      </w:r>
      <w:r w:rsidR="002A2E5D" w:rsidRPr="00641CAF">
        <w:rPr>
          <w:sz w:val="22"/>
          <w:szCs w:val="22"/>
          <w:lang w:val="bg-BG"/>
        </w:rPr>
        <w:lastRenderedPageBreak/>
        <w:t>средствата за осъществяването им се осигуряват от държавния бюджет, съответно от общинските бюджети.</w:t>
      </w:r>
      <w:r w:rsidRPr="00641CAF">
        <w:rPr>
          <w:sz w:val="22"/>
          <w:szCs w:val="22"/>
          <w:lang w:val="bg-BG"/>
        </w:rPr>
        <w:t xml:space="preserve"> Това е нормативно определено в чл. 63, ал. 1, 4, 8 и 9 от Закона за здравето.</w:t>
      </w:r>
    </w:p>
    <w:p w14:paraId="1E71E2C2" w14:textId="7BA4386D" w:rsidR="00485525" w:rsidRPr="00641CAF" w:rsidRDefault="005B5C4A" w:rsidP="00485525">
      <w:pPr>
        <w:spacing w:before="60" w:after="60"/>
        <w:jc w:val="both"/>
        <w:rPr>
          <w:sz w:val="22"/>
          <w:szCs w:val="22"/>
          <w:lang w:val="bg-BG"/>
        </w:rPr>
      </w:pPr>
      <w:r w:rsidRPr="00641CAF">
        <w:rPr>
          <w:sz w:val="22"/>
          <w:szCs w:val="22"/>
          <w:lang w:val="bg-BG"/>
        </w:rPr>
        <w:t xml:space="preserve">Тези предпоставки в своята съвкупност сочат, че </w:t>
      </w:r>
      <w:r w:rsidRPr="00641CAF">
        <w:rPr>
          <w:i/>
          <w:sz w:val="22"/>
          <w:szCs w:val="22"/>
          <w:lang w:val="bg-BG"/>
        </w:rPr>
        <w:t>независимо от субекта, който изпълнява дейността</w:t>
      </w:r>
      <w:r w:rsidRPr="00641CAF">
        <w:rPr>
          <w:sz w:val="22"/>
          <w:szCs w:val="22"/>
          <w:lang w:val="bg-BG"/>
        </w:rPr>
        <w:t xml:space="preserve"> – </w:t>
      </w:r>
      <w:r w:rsidR="00882753" w:rsidRPr="00641CAF">
        <w:rPr>
          <w:sz w:val="22"/>
          <w:szCs w:val="22"/>
          <w:lang w:val="bg-BG"/>
        </w:rPr>
        <w:t>в случая</w:t>
      </w:r>
      <w:r w:rsidRPr="00641CAF">
        <w:rPr>
          <w:sz w:val="22"/>
          <w:szCs w:val="22"/>
          <w:lang w:val="bg-BG"/>
        </w:rPr>
        <w:t xml:space="preserve"> </w:t>
      </w:r>
      <w:r w:rsidR="00485525" w:rsidRPr="00641CAF">
        <w:rPr>
          <w:sz w:val="22"/>
          <w:szCs w:val="22"/>
          <w:lang w:val="bg-BG"/>
        </w:rPr>
        <w:t>лечебното заведение</w:t>
      </w:r>
      <w:r w:rsidRPr="00641CAF">
        <w:rPr>
          <w:sz w:val="22"/>
          <w:szCs w:val="22"/>
          <w:lang w:val="bg-BG"/>
        </w:rPr>
        <w:t xml:space="preserve">, чиято </w:t>
      </w:r>
      <w:proofErr w:type="spellStart"/>
      <w:r w:rsidRPr="00641CAF">
        <w:rPr>
          <w:sz w:val="22"/>
          <w:szCs w:val="22"/>
          <w:lang w:val="bg-BG"/>
        </w:rPr>
        <w:t>правноорганизационна</w:t>
      </w:r>
      <w:proofErr w:type="spellEnd"/>
      <w:r w:rsidRPr="00641CAF">
        <w:rPr>
          <w:sz w:val="22"/>
          <w:szCs w:val="22"/>
          <w:lang w:val="bg-BG"/>
        </w:rPr>
        <w:t xml:space="preserve"> форма е търговско дружество, </w:t>
      </w:r>
      <w:r w:rsidRPr="00641CAF">
        <w:rPr>
          <w:b/>
          <w:i/>
          <w:sz w:val="22"/>
          <w:szCs w:val="22"/>
          <w:lang w:val="bg-BG"/>
        </w:rPr>
        <w:t xml:space="preserve">не е налице пазар на </w:t>
      </w:r>
      <w:r w:rsidR="00D46BDB" w:rsidRPr="00641CAF">
        <w:rPr>
          <w:b/>
          <w:i/>
          <w:sz w:val="22"/>
          <w:szCs w:val="22"/>
          <w:lang w:val="bg-BG"/>
        </w:rPr>
        <w:t xml:space="preserve">здравните продукти и </w:t>
      </w:r>
      <w:r w:rsidRPr="00641CAF">
        <w:rPr>
          <w:b/>
          <w:i/>
          <w:sz w:val="22"/>
          <w:szCs w:val="22"/>
          <w:lang w:val="bg-BG"/>
        </w:rPr>
        <w:t xml:space="preserve">услугите </w:t>
      </w:r>
      <w:r w:rsidR="00CD1649" w:rsidRPr="00641CAF">
        <w:rPr>
          <w:b/>
          <w:i/>
          <w:sz w:val="22"/>
          <w:szCs w:val="22"/>
          <w:lang w:val="bg-BG"/>
        </w:rPr>
        <w:t xml:space="preserve">в условията на </w:t>
      </w:r>
      <w:r w:rsidR="00F06074" w:rsidRPr="00641CAF">
        <w:rPr>
          <w:b/>
          <w:i/>
          <w:sz w:val="22"/>
          <w:szCs w:val="22"/>
          <w:lang w:val="bg-BG"/>
        </w:rPr>
        <w:t>епидемична обстановка</w:t>
      </w:r>
      <w:r w:rsidRPr="00641CAF">
        <w:rPr>
          <w:sz w:val="22"/>
          <w:szCs w:val="22"/>
          <w:lang w:val="bg-BG"/>
        </w:rPr>
        <w:t xml:space="preserve">. </w:t>
      </w:r>
      <w:r w:rsidR="00485525" w:rsidRPr="00641CAF">
        <w:rPr>
          <w:sz w:val="22"/>
          <w:szCs w:val="22"/>
          <w:lang w:val="bg-BG"/>
        </w:rPr>
        <w:t>Правни аргументи в тази насока се съдържат в чл. 94 от Закона за лечебните заведения, по силата на който</w:t>
      </w:r>
      <w:r w:rsidR="004F4AAD" w:rsidRPr="00641CAF">
        <w:rPr>
          <w:sz w:val="22"/>
          <w:szCs w:val="22"/>
          <w:lang w:val="bg-BG"/>
        </w:rPr>
        <w:t>,</w:t>
      </w:r>
      <w:r w:rsidR="00485525" w:rsidRPr="00641CAF">
        <w:rPr>
          <w:sz w:val="22"/>
          <w:szCs w:val="22"/>
          <w:lang w:val="bg-BG"/>
        </w:rPr>
        <w:t xml:space="preserve"> когато интересите на обществото изискват пр</w:t>
      </w:r>
      <w:r w:rsidR="004F4AAD" w:rsidRPr="00641CAF">
        <w:rPr>
          <w:sz w:val="22"/>
          <w:szCs w:val="22"/>
          <w:lang w:val="bg-BG"/>
        </w:rPr>
        <w:t xml:space="preserve">овеждане на съвместни действия при </w:t>
      </w:r>
      <w:r w:rsidR="00485525" w:rsidRPr="00641CAF">
        <w:rPr>
          <w:sz w:val="22"/>
          <w:szCs w:val="22"/>
          <w:lang w:val="bg-BG"/>
        </w:rPr>
        <w:t>епидемии и други извънредни обстоятелства, лечебните заведения, независимо от формата им на собственост, са длъжни да си взаимодействат с ресурсите, с които разполагат. Разходите на лечебните заведения в тези случаи се възстановяват от държавата с решение на Министерския съвет. В тези случаи министърът на здравеопазването може да прилага мерки на лечебните заведения. Допълнителни аргументи се съдържат и в чл. 94а от Закона за лечебните заведения.</w:t>
      </w:r>
    </w:p>
    <w:p w14:paraId="1214F349" w14:textId="77777777" w:rsidR="005B5C4A" w:rsidRPr="00641CAF" w:rsidRDefault="005B5C4A" w:rsidP="005B5C4A">
      <w:pPr>
        <w:spacing w:before="60" w:after="60"/>
        <w:jc w:val="both"/>
        <w:rPr>
          <w:sz w:val="22"/>
          <w:szCs w:val="22"/>
          <w:lang w:val="bg-BG"/>
        </w:rPr>
      </w:pPr>
    </w:p>
    <w:p w14:paraId="48C603F2" w14:textId="18612632" w:rsidR="00BD7D53" w:rsidRPr="00641CAF" w:rsidRDefault="00D50424" w:rsidP="00BD7D53">
      <w:pPr>
        <w:spacing w:before="60" w:after="60"/>
        <w:jc w:val="both"/>
        <w:rPr>
          <w:b/>
          <w:i/>
          <w:sz w:val="22"/>
          <w:szCs w:val="22"/>
          <w:lang w:val="bg-BG"/>
        </w:rPr>
      </w:pPr>
      <w:r w:rsidRPr="00641CAF">
        <w:rPr>
          <w:sz w:val="22"/>
          <w:szCs w:val="22"/>
          <w:lang w:val="bg-BG"/>
        </w:rPr>
        <w:t xml:space="preserve">По отношение на дейностите </w:t>
      </w:r>
      <w:r w:rsidR="002E4C07" w:rsidRPr="00641CAF">
        <w:rPr>
          <w:sz w:val="22"/>
          <w:szCs w:val="22"/>
          <w:lang w:val="bg-BG"/>
        </w:rPr>
        <w:t xml:space="preserve">свързани с електронното здравеопазване и внедряване на </w:t>
      </w:r>
      <w:proofErr w:type="spellStart"/>
      <w:r w:rsidR="002E4C07" w:rsidRPr="00641CAF">
        <w:rPr>
          <w:sz w:val="22"/>
          <w:szCs w:val="22"/>
          <w:lang w:val="bg-BG"/>
        </w:rPr>
        <w:t>телемедицина</w:t>
      </w:r>
      <w:proofErr w:type="spellEnd"/>
      <w:r w:rsidR="002E4C07" w:rsidRPr="00641CAF">
        <w:rPr>
          <w:sz w:val="22"/>
          <w:szCs w:val="22"/>
          <w:lang w:val="bg-BG"/>
        </w:rPr>
        <w:t xml:space="preserve"> </w:t>
      </w:r>
      <w:r w:rsidRPr="00641CAF">
        <w:rPr>
          <w:sz w:val="22"/>
          <w:szCs w:val="22"/>
          <w:lang w:val="bg-BG"/>
        </w:rPr>
        <w:t xml:space="preserve">следва да се има предвид, че </w:t>
      </w:r>
      <w:r w:rsidR="00E777F9" w:rsidRPr="00641CAF">
        <w:rPr>
          <w:sz w:val="22"/>
          <w:szCs w:val="22"/>
          <w:lang w:val="bg-BG"/>
        </w:rPr>
        <w:t xml:space="preserve">те </w:t>
      </w:r>
      <w:r w:rsidR="002E4C07" w:rsidRPr="00641CAF">
        <w:rPr>
          <w:sz w:val="22"/>
          <w:szCs w:val="22"/>
          <w:lang w:val="bg-BG"/>
        </w:rPr>
        <w:t xml:space="preserve">са свързани с </w:t>
      </w:r>
      <w:r w:rsidR="00E777F9" w:rsidRPr="00641CAF">
        <w:rPr>
          <w:sz w:val="22"/>
          <w:szCs w:val="22"/>
          <w:lang w:val="bg-BG"/>
        </w:rPr>
        <w:t xml:space="preserve">държавната </w:t>
      </w:r>
      <w:r w:rsidR="002E4C07" w:rsidRPr="00641CAF">
        <w:rPr>
          <w:sz w:val="22"/>
          <w:szCs w:val="22"/>
          <w:lang w:val="bg-BG"/>
        </w:rPr>
        <w:t xml:space="preserve">политика на </w:t>
      </w:r>
      <w:r w:rsidR="00D46BDB" w:rsidRPr="00641CAF">
        <w:rPr>
          <w:sz w:val="22"/>
          <w:szCs w:val="22"/>
          <w:lang w:val="bg-BG"/>
        </w:rPr>
        <w:t>Министерство на здравеопазването насочена към подобряване на здравето на населението</w:t>
      </w:r>
      <w:r w:rsidR="002E4C07" w:rsidRPr="00641CAF">
        <w:rPr>
          <w:sz w:val="22"/>
          <w:szCs w:val="22"/>
          <w:lang w:val="bg-BG"/>
        </w:rPr>
        <w:t>, включително по отношение на ограничаване на заболеваемостта от заразни болести</w:t>
      </w:r>
      <w:r w:rsidR="00D46BDB" w:rsidRPr="00641CAF">
        <w:rPr>
          <w:sz w:val="22"/>
          <w:szCs w:val="22"/>
          <w:lang w:val="bg-BG"/>
        </w:rPr>
        <w:t>.</w:t>
      </w:r>
      <w:r w:rsidR="002E4C07" w:rsidRPr="00641CAF">
        <w:rPr>
          <w:sz w:val="22"/>
          <w:szCs w:val="22"/>
          <w:lang w:val="bg-BG"/>
        </w:rPr>
        <w:t xml:space="preserve"> </w:t>
      </w:r>
      <w:r w:rsidR="007D10AC" w:rsidRPr="00641CAF">
        <w:rPr>
          <w:sz w:val="22"/>
          <w:szCs w:val="22"/>
          <w:lang w:val="bg-BG"/>
        </w:rPr>
        <w:t xml:space="preserve">Основен инструмент за осигуряване на ефективното функциониране на здравната система е интеграцията и свързаността в сферата на здравеопазването чрез създаване на Национална здравно-информационна система. Подобна интеграция е от изключителна важност и за подобряването на дейностите по организация, контрол, планиране и прогнозиране в </w:t>
      </w:r>
      <w:r w:rsidR="004F4AAD" w:rsidRPr="00641CAF">
        <w:rPr>
          <w:sz w:val="22"/>
          <w:szCs w:val="22"/>
          <w:lang w:val="bg-BG"/>
        </w:rPr>
        <w:t xml:space="preserve">системата на здравеопазването. </w:t>
      </w:r>
      <w:r w:rsidR="007D10AC" w:rsidRPr="00641CAF">
        <w:rPr>
          <w:sz w:val="22"/>
          <w:szCs w:val="22"/>
          <w:lang w:val="bg-BG"/>
        </w:rPr>
        <w:t>Електронното здравеопазване следва да се развие като основен инструмент за повишаване на ефективността и качеството на здравната система.</w:t>
      </w:r>
      <w:r w:rsidR="00BD7D53" w:rsidRPr="00641CAF">
        <w:rPr>
          <w:sz w:val="22"/>
          <w:szCs w:val="22"/>
          <w:lang w:val="bg-BG"/>
        </w:rPr>
        <w:t xml:space="preserve"> </w:t>
      </w:r>
    </w:p>
    <w:p w14:paraId="6F923F3E" w14:textId="1189F118" w:rsidR="00371671" w:rsidRPr="00641CAF" w:rsidRDefault="00CD1649" w:rsidP="005B5C4A">
      <w:pPr>
        <w:spacing w:before="60" w:after="60"/>
        <w:jc w:val="both"/>
        <w:rPr>
          <w:sz w:val="22"/>
          <w:szCs w:val="22"/>
          <w:lang w:val="bg-BG"/>
        </w:rPr>
      </w:pPr>
      <w:r w:rsidRPr="00641CAF">
        <w:rPr>
          <w:sz w:val="22"/>
          <w:szCs w:val="22"/>
          <w:lang w:val="bg-BG"/>
        </w:rPr>
        <w:t>Д</w:t>
      </w:r>
      <w:r w:rsidR="00371671" w:rsidRPr="00641CAF">
        <w:rPr>
          <w:sz w:val="22"/>
          <w:szCs w:val="22"/>
          <w:lang w:val="bg-BG"/>
        </w:rPr>
        <w:t xml:space="preserve">ейностите </w:t>
      </w:r>
      <w:r w:rsidR="00F3382E" w:rsidRPr="00641CAF">
        <w:rPr>
          <w:sz w:val="22"/>
          <w:szCs w:val="22"/>
          <w:lang w:val="bg-BG"/>
        </w:rPr>
        <w:t xml:space="preserve">по настоящата процедура, </w:t>
      </w:r>
      <w:r w:rsidR="00371671" w:rsidRPr="00641CAF">
        <w:rPr>
          <w:sz w:val="22"/>
          <w:szCs w:val="22"/>
          <w:lang w:val="bg-BG"/>
        </w:rPr>
        <w:t xml:space="preserve">свързани с </w:t>
      </w:r>
      <w:r w:rsidR="002E4C07" w:rsidRPr="00641CAF">
        <w:rPr>
          <w:sz w:val="22"/>
          <w:szCs w:val="22"/>
          <w:lang w:val="bg-BG"/>
        </w:rPr>
        <w:t xml:space="preserve">електронното здравеопазване и </w:t>
      </w:r>
      <w:r w:rsidR="00371671" w:rsidRPr="00641CAF">
        <w:rPr>
          <w:sz w:val="22"/>
          <w:szCs w:val="22"/>
          <w:lang w:val="bg-BG"/>
        </w:rPr>
        <w:t xml:space="preserve">внедряване на </w:t>
      </w:r>
      <w:proofErr w:type="spellStart"/>
      <w:r w:rsidR="00371671" w:rsidRPr="00641CAF">
        <w:rPr>
          <w:sz w:val="22"/>
          <w:szCs w:val="22"/>
          <w:lang w:val="bg-BG"/>
        </w:rPr>
        <w:t>телемедицина</w:t>
      </w:r>
      <w:proofErr w:type="spellEnd"/>
      <w:r w:rsidR="00F3382E" w:rsidRPr="00641CAF">
        <w:rPr>
          <w:sz w:val="22"/>
          <w:szCs w:val="22"/>
          <w:lang w:val="bg-BG"/>
        </w:rPr>
        <w:t xml:space="preserve"> се отнасят до</w:t>
      </w:r>
      <w:r w:rsidRPr="00641CAF">
        <w:rPr>
          <w:sz w:val="22"/>
          <w:szCs w:val="22"/>
          <w:lang w:val="bg-BG"/>
        </w:rPr>
        <w:t xml:space="preserve"> </w:t>
      </w:r>
      <w:r w:rsidR="0065623F" w:rsidRPr="00641CAF">
        <w:rPr>
          <w:sz w:val="22"/>
          <w:szCs w:val="22"/>
          <w:lang w:val="bg-BG"/>
        </w:rPr>
        <w:t xml:space="preserve">осигуряване на </w:t>
      </w:r>
      <w:r w:rsidRPr="00641CAF">
        <w:rPr>
          <w:sz w:val="22"/>
          <w:szCs w:val="22"/>
          <w:lang w:val="bg-BG"/>
        </w:rPr>
        <w:t xml:space="preserve">достъп до </w:t>
      </w:r>
      <w:r w:rsidR="002E4C07" w:rsidRPr="00641CAF">
        <w:rPr>
          <w:sz w:val="22"/>
          <w:szCs w:val="22"/>
          <w:lang w:val="bg-BG"/>
        </w:rPr>
        <w:t>система</w:t>
      </w:r>
      <w:r w:rsidR="0065623F" w:rsidRPr="00641CAF">
        <w:rPr>
          <w:sz w:val="22"/>
          <w:szCs w:val="22"/>
          <w:lang w:val="bg-BG"/>
        </w:rPr>
        <w:t xml:space="preserve"> за електронен обмен на данни</w:t>
      </w:r>
      <w:r w:rsidR="002E4C07" w:rsidRPr="00641CAF">
        <w:rPr>
          <w:sz w:val="22"/>
          <w:szCs w:val="22"/>
          <w:lang w:val="bg-BG"/>
        </w:rPr>
        <w:t xml:space="preserve"> чрез </w:t>
      </w:r>
      <w:r w:rsidR="0065623F" w:rsidRPr="00641CAF">
        <w:rPr>
          <w:sz w:val="22"/>
          <w:szCs w:val="22"/>
          <w:lang w:val="bg-BG"/>
        </w:rPr>
        <w:t xml:space="preserve">софтуер и средства за дистанционно наблюдение на пациентите, оборудване за пациенти </w:t>
      </w:r>
      <w:r w:rsidR="009B0055" w:rsidRPr="00641CAF">
        <w:rPr>
          <w:sz w:val="22"/>
          <w:szCs w:val="22"/>
          <w:lang w:val="bg-BG"/>
        </w:rPr>
        <w:t>в неравностойно положение до медицинско обслужване за</w:t>
      </w:r>
      <w:r w:rsidR="0065623F" w:rsidRPr="00641CAF">
        <w:rPr>
          <w:sz w:val="22"/>
          <w:szCs w:val="22"/>
          <w:lang w:val="bg-BG"/>
        </w:rPr>
        <w:t xml:space="preserve"> дистанционно наблюдение, внедряване на системи за архив и пренос на образни изследвания (PACS)</w:t>
      </w:r>
      <w:r w:rsidRPr="00641CAF">
        <w:rPr>
          <w:sz w:val="22"/>
          <w:szCs w:val="22"/>
          <w:lang w:val="bg-BG"/>
        </w:rPr>
        <w:t xml:space="preserve">. Следва </w:t>
      </w:r>
      <w:r w:rsidR="00877D76" w:rsidRPr="00641CAF">
        <w:rPr>
          <w:sz w:val="22"/>
          <w:szCs w:val="22"/>
          <w:lang w:val="bg-BG"/>
        </w:rPr>
        <w:t xml:space="preserve">да се има предвид че </w:t>
      </w:r>
      <w:r w:rsidR="00841919" w:rsidRPr="00641CAF">
        <w:rPr>
          <w:sz w:val="22"/>
          <w:szCs w:val="22"/>
          <w:lang w:val="bg-BG"/>
        </w:rPr>
        <w:t>достъпа до системата</w:t>
      </w:r>
      <w:r w:rsidRPr="00641CAF">
        <w:rPr>
          <w:sz w:val="22"/>
          <w:szCs w:val="22"/>
          <w:lang w:val="bg-BG"/>
        </w:rPr>
        <w:t xml:space="preserve"> ще бъде </w:t>
      </w:r>
      <w:r w:rsidR="00002EDA" w:rsidRPr="00641CAF">
        <w:rPr>
          <w:sz w:val="22"/>
          <w:szCs w:val="22"/>
          <w:lang w:val="bg-BG"/>
        </w:rPr>
        <w:t>предоставя</w:t>
      </w:r>
      <w:r w:rsidRPr="00641CAF">
        <w:rPr>
          <w:sz w:val="22"/>
          <w:szCs w:val="22"/>
          <w:lang w:val="bg-BG"/>
        </w:rPr>
        <w:t>но</w:t>
      </w:r>
      <w:r w:rsidR="00002EDA" w:rsidRPr="00641CAF">
        <w:rPr>
          <w:sz w:val="22"/>
          <w:szCs w:val="22"/>
          <w:lang w:val="bg-BG"/>
        </w:rPr>
        <w:t xml:space="preserve"> безплатно на отделните крайни потребители с цел да се осъществява дистанционна връзка между пациент –лекар, лекар</w:t>
      </w:r>
      <w:r w:rsidR="00EE0250" w:rsidRPr="00641CAF">
        <w:rPr>
          <w:sz w:val="22"/>
          <w:szCs w:val="22"/>
          <w:lang w:val="bg-BG"/>
        </w:rPr>
        <w:t xml:space="preserve"> - </w:t>
      </w:r>
      <w:r w:rsidR="00002EDA" w:rsidRPr="00641CAF">
        <w:rPr>
          <w:sz w:val="22"/>
          <w:szCs w:val="22"/>
          <w:lang w:val="bg-BG"/>
        </w:rPr>
        <w:t>НЗОК/РЗОК</w:t>
      </w:r>
      <w:r w:rsidR="0091166C" w:rsidRPr="00641CAF">
        <w:rPr>
          <w:sz w:val="22"/>
          <w:szCs w:val="22"/>
          <w:lang w:val="bg-BG"/>
        </w:rPr>
        <w:t>,</w:t>
      </w:r>
      <w:r w:rsidR="00002EDA" w:rsidRPr="00641CAF">
        <w:rPr>
          <w:sz w:val="22"/>
          <w:szCs w:val="22"/>
          <w:lang w:val="bg-BG"/>
        </w:rPr>
        <w:t xml:space="preserve"> както и за </w:t>
      </w:r>
      <w:r w:rsidR="0091166C" w:rsidRPr="00641CAF">
        <w:rPr>
          <w:sz w:val="22"/>
          <w:szCs w:val="22"/>
          <w:lang w:val="bg-BG"/>
        </w:rPr>
        <w:t>създаване на електронното медицинск</w:t>
      </w:r>
      <w:r w:rsidR="004F4AAD" w:rsidRPr="00641CAF">
        <w:rPr>
          <w:sz w:val="22"/>
          <w:szCs w:val="22"/>
          <w:lang w:val="bg-BG"/>
        </w:rPr>
        <w:t>о</w:t>
      </w:r>
      <w:r w:rsidR="0091166C" w:rsidRPr="00641CAF">
        <w:rPr>
          <w:sz w:val="22"/>
          <w:szCs w:val="22"/>
          <w:lang w:val="bg-BG"/>
        </w:rPr>
        <w:t xml:space="preserve"> досие на гражданите и </w:t>
      </w:r>
      <w:r w:rsidR="00002EDA" w:rsidRPr="00641CAF">
        <w:rPr>
          <w:sz w:val="22"/>
          <w:szCs w:val="22"/>
          <w:lang w:val="bg-BG"/>
        </w:rPr>
        <w:t xml:space="preserve">преноса на данни </w:t>
      </w:r>
      <w:r w:rsidR="0091166C" w:rsidRPr="00641CAF">
        <w:rPr>
          <w:sz w:val="22"/>
          <w:szCs w:val="22"/>
          <w:lang w:val="bg-BG"/>
        </w:rPr>
        <w:t xml:space="preserve">в </w:t>
      </w:r>
      <w:r w:rsidR="00EE0250" w:rsidRPr="00641CAF">
        <w:rPr>
          <w:sz w:val="22"/>
          <w:szCs w:val="22"/>
          <w:lang w:val="bg-BG"/>
        </w:rPr>
        <w:t>Национална здравна информационна система</w:t>
      </w:r>
      <w:r w:rsidR="0091166C" w:rsidRPr="00641CAF">
        <w:rPr>
          <w:sz w:val="22"/>
          <w:szCs w:val="22"/>
          <w:lang w:val="bg-BG"/>
        </w:rPr>
        <w:t xml:space="preserve">. </w:t>
      </w:r>
      <w:r w:rsidR="00EE0250" w:rsidRPr="00641CAF">
        <w:rPr>
          <w:sz w:val="22"/>
          <w:szCs w:val="22"/>
          <w:lang w:val="bg-BG"/>
        </w:rPr>
        <w:t>На ниво общопрактикуващи лекари устройствата по дистанционно наблюдение се предоставят с цел оказване на медицинска помощ на пациенти</w:t>
      </w:r>
      <w:r w:rsidR="00877D76" w:rsidRPr="00641CAF">
        <w:rPr>
          <w:sz w:val="22"/>
          <w:szCs w:val="22"/>
          <w:lang w:val="bg-BG"/>
        </w:rPr>
        <w:t xml:space="preserve"> </w:t>
      </w:r>
      <w:r w:rsidR="00F3382E" w:rsidRPr="00641CAF">
        <w:rPr>
          <w:sz w:val="22"/>
          <w:szCs w:val="22"/>
          <w:lang w:val="bg-BG"/>
        </w:rPr>
        <w:t xml:space="preserve">в отдалечени и труднодостъпни райони, </w:t>
      </w:r>
      <w:r w:rsidR="00877D76" w:rsidRPr="00641CAF">
        <w:rPr>
          <w:sz w:val="22"/>
          <w:szCs w:val="22"/>
          <w:lang w:val="bg-BG"/>
        </w:rPr>
        <w:t>като неразделна част от националното здравно обслужване</w:t>
      </w:r>
      <w:r w:rsidR="00FF1DA8" w:rsidRPr="00641CAF">
        <w:rPr>
          <w:sz w:val="22"/>
          <w:szCs w:val="22"/>
          <w:lang w:val="bg-BG"/>
        </w:rPr>
        <w:t>.</w:t>
      </w:r>
      <w:r w:rsidR="00877D76" w:rsidRPr="00641CAF">
        <w:rPr>
          <w:sz w:val="22"/>
          <w:szCs w:val="22"/>
          <w:lang w:val="bg-BG"/>
        </w:rPr>
        <w:t xml:space="preserve"> Осъществяването на </w:t>
      </w:r>
      <w:r w:rsidR="00BD7D53" w:rsidRPr="00641CAF">
        <w:rPr>
          <w:sz w:val="22"/>
          <w:szCs w:val="22"/>
          <w:lang w:val="bg-BG"/>
        </w:rPr>
        <w:t xml:space="preserve">дейността е </w:t>
      </w:r>
      <w:r w:rsidR="00877D76" w:rsidRPr="00641CAF">
        <w:rPr>
          <w:sz w:val="22"/>
          <w:szCs w:val="22"/>
          <w:lang w:val="bg-BG"/>
        </w:rPr>
        <w:t xml:space="preserve">достъпна </w:t>
      </w:r>
      <w:r w:rsidR="00BD7D53" w:rsidRPr="00641CAF">
        <w:rPr>
          <w:sz w:val="22"/>
          <w:szCs w:val="22"/>
          <w:lang w:val="bg-BG"/>
        </w:rPr>
        <w:t xml:space="preserve">и се предоставя безплатно. </w:t>
      </w:r>
      <w:r w:rsidR="0091166C" w:rsidRPr="00641CAF">
        <w:rPr>
          <w:sz w:val="22"/>
          <w:szCs w:val="22"/>
          <w:lang w:val="bg-BG"/>
        </w:rPr>
        <w:t xml:space="preserve">Дейността по внедряването на електронни рецепти </w:t>
      </w:r>
      <w:r w:rsidR="004F4AAD" w:rsidRPr="00641CAF">
        <w:rPr>
          <w:sz w:val="22"/>
          <w:szCs w:val="22"/>
          <w:lang w:val="bg-BG"/>
        </w:rPr>
        <w:t xml:space="preserve">се </w:t>
      </w:r>
      <w:r w:rsidR="0091166C" w:rsidRPr="00641CAF">
        <w:rPr>
          <w:sz w:val="22"/>
          <w:szCs w:val="22"/>
          <w:lang w:val="bg-BG"/>
        </w:rPr>
        <w:t xml:space="preserve">предвижда да бъде </w:t>
      </w:r>
      <w:r w:rsidRPr="00641CAF">
        <w:rPr>
          <w:sz w:val="22"/>
          <w:szCs w:val="22"/>
          <w:lang w:val="bg-BG"/>
        </w:rPr>
        <w:t>модул към съществуващата</w:t>
      </w:r>
      <w:r w:rsidR="0091166C" w:rsidRPr="00641CAF">
        <w:rPr>
          <w:sz w:val="22"/>
          <w:szCs w:val="22"/>
          <w:lang w:val="bg-BG"/>
        </w:rPr>
        <w:t xml:space="preserve"> Националн</w:t>
      </w:r>
      <w:r w:rsidR="00EE0250" w:rsidRPr="00641CAF">
        <w:rPr>
          <w:sz w:val="22"/>
          <w:szCs w:val="22"/>
          <w:lang w:val="bg-BG"/>
        </w:rPr>
        <w:t xml:space="preserve">а здравна информационна система, като на аптеките и </w:t>
      </w:r>
      <w:r w:rsidRPr="00641CAF">
        <w:rPr>
          <w:sz w:val="22"/>
          <w:szCs w:val="22"/>
          <w:lang w:val="bg-BG"/>
        </w:rPr>
        <w:t>о</w:t>
      </w:r>
      <w:r w:rsidR="00EE0250" w:rsidRPr="00641CAF">
        <w:rPr>
          <w:sz w:val="22"/>
          <w:szCs w:val="22"/>
          <w:lang w:val="bg-BG"/>
        </w:rPr>
        <w:t xml:space="preserve">бщопрактикуващите лекари ще </w:t>
      </w:r>
      <w:r w:rsidR="00FF1DA8" w:rsidRPr="00641CAF">
        <w:rPr>
          <w:sz w:val="22"/>
          <w:szCs w:val="22"/>
          <w:lang w:val="bg-BG"/>
        </w:rPr>
        <w:t xml:space="preserve">бъде предоставен </w:t>
      </w:r>
      <w:r w:rsidR="00EE0250" w:rsidRPr="00641CAF">
        <w:rPr>
          <w:sz w:val="22"/>
          <w:szCs w:val="22"/>
          <w:lang w:val="bg-BG"/>
        </w:rPr>
        <w:t>достъп</w:t>
      </w:r>
      <w:r w:rsidR="00D24B9D" w:rsidRPr="00641CAF">
        <w:rPr>
          <w:sz w:val="22"/>
          <w:szCs w:val="22"/>
          <w:lang w:val="bg-BG"/>
        </w:rPr>
        <w:t>а</w:t>
      </w:r>
      <w:r w:rsidR="00EE0250" w:rsidRPr="00641CAF">
        <w:rPr>
          <w:sz w:val="22"/>
          <w:szCs w:val="22"/>
          <w:lang w:val="bg-BG"/>
        </w:rPr>
        <w:t xml:space="preserve"> до </w:t>
      </w:r>
      <w:r w:rsidRPr="00641CAF">
        <w:rPr>
          <w:sz w:val="22"/>
          <w:szCs w:val="22"/>
          <w:lang w:val="bg-BG"/>
        </w:rPr>
        <w:t xml:space="preserve">тази </w:t>
      </w:r>
      <w:r w:rsidR="00FF1DA8" w:rsidRPr="00641CAF">
        <w:rPr>
          <w:sz w:val="22"/>
          <w:szCs w:val="22"/>
          <w:lang w:val="bg-BG"/>
        </w:rPr>
        <w:t xml:space="preserve">софтуерната система </w:t>
      </w:r>
      <w:r w:rsidR="00EE0250" w:rsidRPr="00641CAF">
        <w:rPr>
          <w:sz w:val="22"/>
          <w:szCs w:val="22"/>
          <w:lang w:val="bg-BG"/>
        </w:rPr>
        <w:t>за издаване и изпълняване н</w:t>
      </w:r>
      <w:r w:rsidR="004F4AAD" w:rsidRPr="00641CAF">
        <w:rPr>
          <w:sz w:val="22"/>
          <w:szCs w:val="22"/>
          <w:lang w:val="bg-BG"/>
        </w:rPr>
        <w:t xml:space="preserve">а </w:t>
      </w:r>
      <w:r w:rsidR="00EE0250" w:rsidRPr="00641CAF">
        <w:rPr>
          <w:sz w:val="22"/>
          <w:szCs w:val="22"/>
          <w:lang w:val="bg-BG"/>
        </w:rPr>
        <w:t>електронни рецепти.</w:t>
      </w:r>
    </w:p>
    <w:p w14:paraId="58910FAE" w14:textId="77777777" w:rsidR="00BD7D53" w:rsidRPr="00641CAF" w:rsidRDefault="00BD7D53" w:rsidP="005B5C4A">
      <w:pPr>
        <w:spacing w:before="60" w:after="60"/>
        <w:jc w:val="both"/>
        <w:rPr>
          <w:sz w:val="22"/>
          <w:szCs w:val="22"/>
          <w:lang w:val="bg-BG"/>
        </w:rPr>
      </w:pPr>
    </w:p>
    <w:p w14:paraId="50135E40" w14:textId="01B04AE3" w:rsidR="00BD301C" w:rsidRPr="00641CAF" w:rsidRDefault="005239DA" w:rsidP="00841919">
      <w:pPr>
        <w:spacing w:before="60" w:after="60"/>
        <w:jc w:val="both"/>
        <w:rPr>
          <w:b/>
          <w:sz w:val="22"/>
          <w:szCs w:val="22"/>
          <w:lang w:val="bg-BG"/>
        </w:rPr>
      </w:pPr>
      <w:r w:rsidRPr="00641CAF">
        <w:rPr>
          <w:sz w:val="22"/>
          <w:szCs w:val="22"/>
          <w:lang w:val="bg-BG"/>
        </w:rPr>
        <w:t>По настоящата процедура ще бъдат финансирани само разходи, свързани с неикономически дейности</w:t>
      </w:r>
      <w:r w:rsidR="00841919" w:rsidRPr="00641CAF">
        <w:rPr>
          <w:sz w:val="22"/>
          <w:szCs w:val="22"/>
          <w:lang w:val="bg-BG"/>
        </w:rPr>
        <w:t>, тъй като предвидените здравни продукти/услуги се предоставя</w:t>
      </w:r>
      <w:r w:rsidR="004F4AAD" w:rsidRPr="00641CAF">
        <w:rPr>
          <w:sz w:val="22"/>
          <w:szCs w:val="22"/>
          <w:lang w:val="bg-BG"/>
        </w:rPr>
        <w:t>т</w:t>
      </w:r>
      <w:r w:rsidR="00841919" w:rsidRPr="00641CAF">
        <w:rPr>
          <w:sz w:val="22"/>
          <w:szCs w:val="22"/>
          <w:lang w:val="bg-BG"/>
        </w:rPr>
        <w:t xml:space="preserve"> безплатно до крайния потребител.</w:t>
      </w:r>
      <w:r w:rsidRPr="00641CAF">
        <w:rPr>
          <w:sz w:val="22"/>
          <w:szCs w:val="22"/>
          <w:lang w:val="bg-BG"/>
        </w:rPr>
        <w:t xml:space="preserve"> </w:t>
      </w:r>
      <w:r w:rsidR="00841919" w:rsidRPr="00641CAF">
        <w:rPr>
          <w:sz w:val="22"/>
          <w:szCs w:val="22"/>
          <w:lang w:val="bg-BG"/>
        </w:rPr>
        <w:t xml:space="preserve">Не се предвижда дейностите, които ще </w:t>
      </w:r>
      <w:r w:rsidR="004F4AAD" w:rsidRPr="00641CAF">
        <w:rPr>
          <w:sz w:val="22"/>
          <w:szCs w:val="22"/>
          <w:lang w:val="bg-BG"/>
        </w:rPr>
        <w:t xml:space="preserve">се </w:t>
      </w:r>
      <w:r w:rsidR="00841919" w:rsidRPr="00641CAF">
        <w:rPr>
          <w:sz w:val="22"/>
          <w:szCs w:val="22"/>
          <w:lang w:val="bg-BG"/>
        </w:rPr>
        <w:t>изпълнява</w:t>
      </w:r>
      <w:r w:rsidR="004F4AAD" w:rsidRPr="00641CAF">
        <w:rPr>
          <w:sz w:val="22"/>
          <w:szCs w:val="22"/>
          <w:lang w:val="bg-BG"/>
        </w:rPr>
        <w:t>т</w:t>
      </w:r>
      <w:r w:rsidR="00841919" w:rsidRPr="00641CAF">
        <w:rPr>
          <w:sz w:val="22"/>
          <w:szCs w:val="22"/>
          <w:lang w:val="bg-BG"/>
        </w:rPr>
        <w:t xml:space="preserve"> по проекта да имат икономически характер, тъй като са свързани единствено с осигуряването на медицинска помощ, която е изцяло финансирана от бюджета и е общодостъпна. </w:t>
      </w:r>
      <w:r w:rsidRPr="00641CAF">
        <w:rPr>
          <w:sz w:val="22"/>
          <w:szCs w:val="22"/>
          <w:lang w:val="bg-BG"/>
        </w:rPr>
        <w:t xml:space="preserve">При описанието на проектите/дейностите </w:t>
      </w:r>
      <w:r w:rsidR="00C86826" w:rsidRPr="00641CAF">
        <w:rPr>
          <w:sz w:val="22"/>
          <w:szCs w:val="22"/>
          <w:lang w:val="bg-BG"/>
        </w:rPr>
        <w:t>бенефициента/партньора</w:t>
      </w:r>
      <w:r w:rsidRPr="00641CAF">
        <w:rPr>
          <w:sz w:val="22"/>
          <w:szCs w:val="22"/>
          <w:lang w:val="bg-BG"/>
        </w:rPr>
        <w:t xml:space="preserve"> следва да о</w:t>
      </w:r>
      <w:r w:rsidR="00841919" w:rsidRPr="00641CAF">
        <w:rPr>
          <w:sz w:val="22"/>
          <w:szCs w:val="22"/>
          <w:lang w:val="bg-BG"/>
        </w:rPr>
        <w:t xml:space="preserve">боснове неикономическия характер на предвидените за изпълнение дейности. </w:t>
      </w:r>
    </w:p>
    <w:p w14:paraId="1213A780" w14:textId="77777777" w:rsidR="00841919" w:rsidRPr="00641CAF" w:rsidRDefault="00841919" w:rsidP="009B5DE6">
      <w:pPr>
        <w:spacing w:before="60" w:after="60"/>
        <w:jc w:val="both"/>
        <w:rPr>
          <w:sz w:val="22"/>
          <w:szCs w:val="22"/>
          <w:lang w:val="bg-BG"/>
        </w:rPr>
      </w:pPr>
    </w:p>
    <w:p w14:paraId="170DA2B5" w14:textId="77777777" w:rsidR="009B5DE6" w:rsidRPr="00641CAF" w:rsidRDefault="009B5DE6" w:rsidP="009B5DE6">
      <w:pPr>
        <w:spacing w:before="60" w:after="60"/>
        <w:jc w:val="both"/>
        <w:rPr>
          <w:sz w:val="22"/>
          <w:szCs w:val="22"/>
          <w:lang w:val="bg-BG"/>
        </w:rPr>
      </w:pPr>
      <w:r w:rsidRPr="00641CAF">
        <w:rPr>
          <w:sz w:val="22"/>
          <w:szCs w:val="22"/>
          <w:lang w:val="bg-BG"/>
        </w:rPr>
        <w:lastRenderedPageBreak/>
        <w:t xml:space="preserve">Независимо от това следва да се вземе под внимание факта, че лечебните заведения, ОПЛ могат да извършват и икономическа дейност. Съгласно т. 10 от Известие на Комисията относно понятието за държавна помощ, посочено в чл. 107, </w:t>
      </w:r>
      <w:proofErr w:type="spellStart"/>
      <w:r w:rsidRPr="00641CAF">
        <w:rPr>
          <w:sz w:val="22"/>
          <w:szCs w:val="22"/>
          <w:lang w:val="bg-BG"/>
        </w:rPr>
        <w:t>пар</w:t>
      </w:r>
      <w:proofErr w:type="spellEnd"/>
      <w:r w:rsidRPr="00641CAF">
        <w:rPr>
          <w:sz w:val="22"/>
          <w:szCs w:val="22"/>
          <w:lang w:val="bg-BG"/>
        </w:rPr>
        <w:t xml:space="preserve">. 1 от ДФЕС „субект, който извършва както стопански, така и нестопански дейности, трябва да се разглежда като предприятие само във връзка със стопанските дейности.“ С оглед на посоченото, за да се гарантира избягването на кръстосано субсидиране и да се осигури съответствие на проектното предложение с правилата по държавните помощи е необходимо </w:t>
      </w:r>
      <w:r w:rsidRPr="00641CAF">
        <w:rPr>
          <w:b/>
          <w:sz w:val="22"/>
          <w:szCs w:val="22"/>
          <w:lang w:val="bg-BG"/>
        </w:rPr>
        <w:t xml:space="preserve">лечебните </w:t>
      </w:r>
      <w:r w:rsidR="00EE647E" w:rsidRPr="00641CAF">
        <w:rPr>
          <w:b/>
          <w:sz w:val="22"/>
          <w:szCs w:val="22"/>
          <w:lang w:val="bg-BG"/>
        </w:rPr>
        <w:t>структури</w:t>
      </w:r>
      <w:r w:rsidRPr="00641CAF">
        <w:rPr>
          <w:b/>
          <w:sz w:val="22"/>
          <w:szCs w:val="22"/>
          <w:lang w:val="bg-BG"/>
        </w:rPr>
        <w:t>, на които се предоставя финансиран</w:t>
      </w:r>
      <w:r w:rsidR="00EE647E" w:rsidRPr="00641CAF">
        <w:rPr>
          <w:b/>
          <w:sz w:val="22"/>
          <w:szCs w:val="22"/>
          <w:lang w:val="bg-BG"/>
        </w:rPr>
        <w:t>е</w:t>
      </w:r>
      <w:r w:rsidRPr="00641CAF">
        <w:rPr>
          <w:b/>
          <w:sz w:val="22"/>
          <w:szCs w:val="22"/>
          <w:lang w:val="bg-BG"/>
        </w:rPr>
        <w:t xml:space="preserve"> по проекта, задължително да водят разделна счетоводна о</w:t>
      </w:r>
      <w:r w:rsidR="00693988" w:rsidRPr="00641CAF">
        <w:rPr>
          <w:b/>
          <w:sz w:val="22"/>
          <w:szCs w:val="22"/>
          <w:lang w:val="bg-BG"/>
        </w:rPr>
        <w:t>тчетност за икономическите и неи</w:t>
      </w:r>
      <w:r w:rsidRPr="00641CAF">
        <w:rPr>
          <w:b/>
          <w:sz w:val="22"/>
          <w:szCs w:val="22"/>
          <w:lang w:val="bg-BG"/>
        </w:rPr>
        <w:t>кономическите дейностите по предоставяне на медицинска помощ.</w:t>
      </w:r>
    </w:p>
    <w:p w14:paraId="0127BEFE" w14:textId="5B4E1B5E" w:rsidR="00BD301C" w:rsidRPr="00641CAF" w:rsidRDefault="00BD301C" w:rsidP="00BD301C">
      <w:pPr>
        <w:spacing w:before="60" w:after="60"/>
        <w:jc w:val="both"/>
        <w:rPr>
          <w:sz w:val="22"/>
          <w:szCs w:val="22"/>
          <w:lang w:val="bg-BG"/>
        </w:rPr>
      </w:pPr>
      <w:r w:rsidRPr="00641CAF">
        <w:rPr>
          <w:sz w:val="22"/>
          <w:szCs w:val="22"/>
          <w:lang w:val="bg-BG"/>
        </w:rPr>
        <w:t>В случай че партньор по проекта изпълнява и други дейности, които са с икономически характер</w:t>
      </w:r>
      <w:r w:rsidR="004F4AAD" w:rsidRPr="00641CAF">
        <w:rPr>
          <w:sz w:val="22"/>
          <w:szCs w:val="22"/>
          <w:lang w:val="bg-BG"/>
        </w:rPr>
        <w:t>,</w:t>
      </w:r>
      <w:r w:rsidRPr="00641CAF">
        <w:rPr>
          <w:sz w:val="22"/>
          <w:szCs w:val="22"/>
          <w:lang w:val="bg-BG"/>
        </w:rPr>
        <w:t xml:space="preserve"> следва в партньорското споразумение да бъдат описани механизми за разграничаване на икономическите и неикономическите дейности, включително чрез система за водене на аналитична счетоводна отчетност, чрез която се отделя стопанската от нестопанската дейност.</w:t>
      </w:r>
    </w:p>
    <w:p w14:paraId="0615274A" w14:textId="77777777" w:rsidR="009B5DE6" w:rsidRPr="00641CAF" w:rsidRDefault="009B5DE6" w:rsidP="00DA57E3">
      <w:pPr>
        <w:spacing w:before="60" w:after="60"/>
        <w:jc w:val="both"/>
        <w:rPr>
          <w:sz w:val="22"/>
          <w:szCs w:val="22"/>
          <w:lang w:val="bg-BG"/>
        </w:rPr>
      </w:pPr>
    </w:p>
    <w:tbl>
      <w:tblPr>
        <w:tblW w:w="5000" w:type="pct"/>
        <w:tblLook w:val="0000" w:firstRow="0" w:lastRow="0" w:firstColumn="0" w:lastColumn="0" w:noHBand="0" w:noVBand="0"/>
      </w:tblPr>
      <w:tblGrid>
        <w:gridCol w:w="9629"/>
      </w:tblGrid>
      <w:tr w:rsidR="00DA57E3" w:rsidRPr="00641CAF" w14:paraId="28704CC4" w14:textId="77777777" w:rsidTr="009B5DE6">
        <w:trPr>
          <w:trHeight w:val="1027"/>
        </w:trPr>
        <w:tc>
          <w:tcPr>
            <w:tcW w:w="5000" w:type="pct"/>
            <w:tcBorders>
              <w:top w:val="single" w:sz="4" w:space="0" w:color="000000"/>
              <w:left w:val="single" w:sz="4" w:space="0" w:color="000000"/>
              <w:bottom w:val="single" w:sz="4" w:space="0" w:color="000000"/>
              <w:right w:val="single" w:sz="4" w:space="0" w:color="000000"/>
            </w:tcBorders>
            <w:shd w:val="clear" w:color="auto" w:fill="E5E5E5"/>
          </w:tcPr>
          <w:p w14:paraId="74910158" w14:textId="77777777" w:rsidR="00841919" w:rsidRPr="00641CAF" w:rsidRDefault="00841919" w:rsidP="00DB2A6F">
            <w:pPr>
              <w:spacing w:before="60" w:after="60"/>
              <w:jc w:val="both"/>
              <w:rPr>
                <w:b/>
                <w:sz w:val="22"/>
                <w:szCs w:val="22"/>
                <w:lang w:val="bg-BG"/>
              </w:rPr>
            </w:pPr>
            <w:r w:rsidRPr="00641CAF">
              <w:rPr>
                <w:b/>
                <w:sz w:val="22"/>
                <w:szCs w:val="22"/>
                <w:lang w:val="bg-BG"/>
              </w:rPr>
              <w:t>Важно!</w:t>
            </w:r>
          </w:p>
          <w:p w14:paraId="79ED8766" w14:textId="77777777" w:rsidR="00DA57E3" w:rsidRPr="00641CAF" w:rsidRDefault="00DA57E3" w:rsidP="00DB2A6F">
            <w:pPr>
              <w:spacing w:before="60" w:after="60"/>
              <w:jc w:val="both"/>
              <w:rPr>
                <w:sz w:val="22"/>
                <w:szCs w:val="22"/>
                <w:lang w:val="bg-BG"/>
              </w:rPr>
            </w:pPr>
            <w:r w:rsidRPr="00641CAF">
              <w:rPr>
                <w:b/>
                <w:sz w:val="22"/>
                <w:szCs w:val="22"/>
                <w:lang w:val="bg-BG"/>
              </w:rPr>
              <w:t>Бенефициентът, като получател на финансирането, е отговорен за контрола по спазването на изискванията за съответствие с държавни помощи и следва да приложи подходящ контролен механизъм за спазване на изискването.</w:t>
            </w:r>
          </w:p>
        </w:tc>
      </w:tr>
    </w:tbl>
    <w:p w14:paraId="773DC6A7" w14:textId="77777777" w:rsidR="00371671" w:rsidRPr="00641CAF" w:rsidRDefault="00371671" w:rsidP="005B5C4A">
      <w:pPr>
        <w:spacing w:before="60" w:after="60"/>
        <w:jc w:val="both"/>
        <w:rPr>
          <w:sz w:val="22"/>
          <w:szCs w:val="22"/>
          <w:lang w:val="bg-BG"/>
        </w:rPr>
      </w:pPr>
    </w:p>
    <w:tbl>
      <w:tblPr>
        <w:tblW w:w="5000" w:type="pct"/>
        <w:tblLook w:val="0000" w:firstRow="0" w:lastRow="0" w:firstColumn="0" w:lastColumn="0" w:noHBand="0" w:noVBand="0"/>
      </w:tblPr>
      <w:tblGrid>
        <w:gridCol w:w="9629"/>
      </w:tblGrid>
      <w:tr w:rsidR="005B5C4A" w:rsidRPr="00641CAF" w14:paraId="1BAD95A1" w14:textId="77777777" w:rsidTr="00C515B2">
        <w:trPr>
          <w:trHeight w:val="1398"/>
        </w:trPr>
        <w:tc>
          <w:tcPr>
            <w:tcW w:w="5000" w:type="pct"/>
            <w:tcBorders>
              <w:top w:val="single" w:sz="4" w:space="0" w:color="000000"/>
              <w:left w:val="single" w:sz="4" w:space="0" w:color="000000"/>
              <w:bottom w:val="single" w:sz="4" w:space="0" w:color="000000"/>
              <w:right w:val="single" w:sz="4" w:space="0" w:color="000000"/>
            </w:tcBorders>
            <w:shd w:val="clear" w:color="auto" w:fill="E5E5E5"/>
          </w:tcPr>
          <w:p w14:paraId="17FAF180" w14:textId="77777777" w:rsidR="00841919" w:rsidRPr="00641CAF" w:rsidRDefault="00841919" w:rsidP="00DA57E3">
            <w:pPr>
              <w:spacing w:before="60" w:after="60"/>
              <w:jc w:val="both"/>
              <w:rPr>
                <w:b/>
                <w:sz w:val="22"/>
                <w:szCs w:val="22"/>
                <w:lang w:val="bg-BG"/>
              </w:rPr>
            </w:pPr>
            <w:r w:rsidRPr="00641CAF">
              <w:rPr>
                <w:b/>
                <w:sz w:val="22"/>
                <w:szCs w:val="22"/>
                <w:lang w:val="bg-BG"/>
              </w:rPr>
              <w:t>Важно!</w:t>
            </w:r>
          </w:p>
          <w:p w14:paraId="110F86A8" w14:textId="77777777" w:rsidR="005B5C4A" w:rsidRPr="00641CAF" w:rsidRDefault="00DA57E3" w:rsidP="00503199">
            <w:pPr>
              <w:spacing w:before="60" w:after="60"/>
              <w:jc w:val="both"/>
              <w:rPr>
                <w:sz w:val="22"/>
                <w:szCs w:val="22"/>
                <w:lang w:val="bg-BG"/>
              </w:rPr>
            </w:pPr>
            <w:r w:rsidRPr="00641CAF">
              <w:rPr>
                <w:b/>
                <w:sz w:val="22"/>
                <w:szCs w:val="22"/>
                <w:lang w:val="bg-BG"/>
              </w:rPr>
              <w:t xml:space="preserve">Помощ за финансиране на </w:t>
            </w:r>
            <w:r w:rsidR="00503199" w:rsidRPr="00641CAF">
              <w:rPr>
                <w:b/>
                <w:sz w:val="22"/>
                <w:szCs w:val="22"/>
                <w:lang w:val="bg-BG"/>
              </w:rPr>
              <w:t>неикономически</w:t>
            </w:r>
            <w:r w:rsidRPr="00641CAF">
              <w:rPr>
                <w:b/>
                <w:sz w:val="22"/>
                <w:szCs w:val="22"/>
                <w:lang w:val="bg-BG"/>
              </w:rPr>
              <w:t xml:space="preserve"> дейност</w:t>
            </w:r>
            <w:r w:rsidR="00503199" w:rsidRPr="00641CAF">
              <w:rPr>
                <w:b/>
                <w:sz w:val="22"/>
                <w:szCs w:val="22"/>
                <w:lang w:val="bg-BG"/>
              </w:rPr>
              <w:t>и</w:t>
            </w:r>
            <w:r w:rsidRPr="00641CAF">
              <w:rPr>
                <w:b/>
                <w:sz w:val="22"/>
                <w:szCs w:val="22"/>
                <w:lang w:val="bg-BG"/>
              </w:rPr>
              <w:t xml:space="preserve"> ще се счита за </w:t>
            </w:r>
            <w:proofErr w:type="spellStart"/>
            <w:r w:rsidRPr="00641CAF">
              <w:rPr>
                <w:b/>
                <w:sz w:val="22"/>
                <w:szCs w:val="22"/>
                <w:lang w:val="bg-BG"/>
              </w:rPr>
              <w:t>непопадаща</w:t>
            </w:r>
            <w:proofErr w:type="spellEnd"/>
            <w:r w:rsidRPr="00641CAF">
              <w:rPr>
                <w:b/>
                <w:sz w:val="22"/>
                <w:szCs w:val="22"/>
                <w:lang w:val="bg-BG"/>
              </w:rPr>
              <w:t xml:space="preserve"> в обхвата на чл. 107 от ДФЕС само ако е налице ясно разделяне на стопанската от нестопанската дейност на кандидата/партньора. За целта е необходимо те да поддържат аналитична счетоводна отчетност, гарантираща разделяне на активите, пасивите, приходите и разходите, свързани с всяка от двете дейности (икономическа и неикономическа), от което да е видно, че финансирането по настоящата процедура е само за неикономическата дейност на кандидата/партньора/и. Управляващият орган проверява наличието на аналитична счетоводна отчетност по време на изпълнението на проекта при проверки „на място“ и проверки на искания за извършване на междинни и окончателни плащания. </w:t>
            </w:r>
          </w:p>
        </w:tc>
      </w:tr>
    </w:tbl>
    <w:p w14:paraId="6D51F69C" w14:textId="77777777" w:rsidR="00DA57E3" w:rsidRPr="00641CAF" w:rsidRDefault="00DA57E3" w:rsidP="005B5C4A">
      <w:pPr>
        <w:spacing w:before="60" w:after="60"/>
        <w:jc w:val="both"/>
        <w:rPr>
          <w:sz w:val="22"/>
          <w:szCs w:val="22"/>
          <w:lang w:val="bg-BG"/>
        </w:rPr>
      </w:pPr>
    </w:p>
    <w:p w14:paraId="7C6EB68E" w14:textId="77777777" w:rsidR="005B5C4A" w:rsidRPr="00641CAF" w:rsidRDefault="005B5C4A" w:rsidP="005B5C4A">
      <w:pPr>
        <w:spacing w:before="60" w:after="60"/>
        <w:jc w:val="both"/>
        <w:rPr>
          <w:sz w:val="22"/>
          <w:szCs w:val="22"/>
          <w:lang w:val="bg-BG"/>
        </w:rPr>
      </w:pPr>
      <w:r w:rsidRPr="00641CAF">
        <w:rPr>
          <w:sz w:val="22"/>
          <w:szCs w:val="22"/>
          <w:lang w:val="bg-BG"/>
        </w:rPr>
        <w:t xml:space="preserve">Министърът на здравеопазването, като отговорен орган следва да гарантира чрез декларация на етапа на кандидатстване и чрез поемане на съответен ангажимент в договора за безвъзмездна финансова помощ, че съответните </w:t>
      </w:r>
      <w:r w:rsidR="00433EF0" w:rsidRPr="00641CAF">
        <w:rPr>
          <w:sz w:val="22"/>
          <w:szCs w:val="22"/>
          <w:lang w:val="bg-BG"/>
        </w:rPr>
        <w:t>получатели на помощ</w:t>
      </w:r>
      <w:r w:rsidR="00503199" w:rsidRPr="00641CAF">
        <w:rPr>
          <w:sz w:val="22"/>
          <w:szCs w:val="22"/>
          <w:lang w:val="bg-BG"/>
        </w:rPr>
        <w:t>т</w:t>
      </w:r>
      <w:r w:rsidR="00433EF0" w:rsidRPr="00641CAF">
        <w:rPr>
          <w:sz w:val="22"/>
          <w:szCs w:val="22"/>
          <w:lang w:val="bg-BG"/>
        </w:rPr>
        <w:t>а</w:t>
      </w:r>
      <w:r w:rsidRPr="00641CAF">
        <w:rPr>
          <w:sz w:val="22"/>
          <w:szCs w:val="22"/>
          <w:lang w:val="bg-BG"/>
        </w:rPr>
        <w:t xml:space="preserve"> изпълняват тези условия, както и че Министерството на здравеопазването ще контролира изпълнението им по време на целия икономически полезен живот на финансираните по проекта активи. Бенефициентът е длъжен да спазва законодателството в областта на обществените поръчки и държавните помощи и да не допусне средствата, получени по договора за предоставяне на безвъзмездна финансова помощ, да бъдат предоставени на трети лица в нарушение на правилата за конкуренцията. </w:t>
      </w:r>
    </w:p>
    <w:p w14:paraId="3E5E5767" w14:textId="2A0A2F2D" w:rsidR="00F557D0" w:rsidRPr="00641CAF" w:rsidRDefault="00ED617A" w:rsidP="00F557D0">
      <w:pPr>
        <w:spacing w:before="60" w:after="60"/>
        <w:jc w:val="both"/>
        <w:rPr>
          <w:sz w:val="22"/>
          <w:lang w:val="bg-BG" w:bidi="bg-BG"/>
        </w:rPr>
      </w:pPr>
      <w:r w:rsidRPr="00641CAF">
        <w:rPr>
          <w:sz w:val="22"/>
          <w:lang w:val="bg-BG"/>
        </w:rPr>
        <w:t xml:space="preserve">По време на оценката на проектно предложение в рамките на настоящата  процедура ще бъде направена проверка за съответствие с изискванията за </w:t>
      </w:r>
      <w:proofErr w:type="spellStart"/>
      <w:r w:rsidRPr="00641CAF">
        <w:rPr>
          <w:sz w:val="22"/>
          <w:lang w:val="bg-BG"/>
        </w:rPr>
        <w:t>непомощ</w:t>
      </w:r>
      <w:proofErr w:type="spellEnd"/>
      <w:r w:rsidRPr="00641CAF">
        <w:rPr>
          <w:sz w:val="22"/>
          <w:lang w:val="bg-BG"/>
        </w:rPr>
        <w:t xml:space="preserve"> на база разработен контролен лист. Контролни</w:t>
      </w:r>
      <w:bookmarkStart w:id="48" w:name="_GoBack"/>
      <w:bookmarkEnd w:id="48"/>
      <w:r w:rsidRPr="00641CAF">
        <w:rPr>
          <w:sz w:val="22"/>
          <w:lang w:val="bg-BG"/>
        </w:rPr>
        <w:t xml:space="preserve">ят лист ще извършва проверка по отношение на отделните условия, </w:t>
      </w:r>
      <w:r w:rsidR="00755D83" w:rsidRPr="00641CAF">
        <w:rPr>
          <w:sz w:val="22"/>
          <w:lang w:val="bg-BG"/>
        </w:rPr>
        <w:t xml:space="preserve">определени в настоящия раздел, </w:t>
      </w:r>
      <w:r w:rsidRPr="00641CAF">
        <w:rPr>
          <w:sz w:val="22"/>
          <w:lang w:val="bg-BG"/>
        </w:rPr>
        <w:t xml:space="preserve">свързани с финансиране на </w:t>
      </w:r>
      <w:r w:rsidR="00755D83" w:rsidRPr="00641CAF">
        <w:rPr>
          <w:sz w:val="22"/>
          <w:lang w:val="bg-BG"/>
        </w:rPr>
        <w:t xml:space="preserve">неикономически дейности, на база декларираното от бенефициента и </w:t>
      </w:r>
      <w:r w:rsidR="00FE4A43" w:rsidRPr="00641CAF">
        <w:rPr>
          <w:sz w:val="22"/>
          <w:lang w:val="bg-BG"/>
        </w:rPr>
        <w:t xml:space="preserve">обосновка </w:t>
      </w:r>
      <w:r w:rsidR="00755D83" w:rsidRPr="00641CAF">
        <w:rPr>
          <w:sz w:val="22"/>
          <w:lang w:val="bg-BG"/>
        </w:rPr>
        <w:t>във формуляра за кандидатстване за неикономическия характер на предвидените за изпълнение дейности.</w:t>
      </w:r>
      <w:r w:rsidRPr="00641CAF">
        <w:rPr>
          <w:sz w:val="22"/>
          <w:lang w:val="bg-BG"/>
        </w:rPr>
        <w:t xml:space="preserve"> </w:t>
      </w:r>
      <w:r w:rsidR="00755D83" w:rsidRPr="00641CAF">
        <w:rPr>
          <w:sz w:val="22"/>
          <w:lang w:val="bg-BG"/>
        </w:rPr>
        <w:t xml:space="preserve">Също така бенефициента/партньора </w:t>
      </w:r>
      <w:r w:rsidR="00104CB9" w:rsidRPr="00641CAF">
        <w:rPr>
          <w:sz w:val="22"/>
          <w:lang w:val="bg-BG"/>
        </w:rPr>
        <w:t xml:space="preserve">в </w:t>
      </w:r>
      <w:r w:rsidR="00FE4A43" w:rsidRPr="00641CAF">
        <w:rPr>
          <w:sz w:val="22"/>
          <w:lang w:val="bg-BG"/>
        </w:rPr>
        <w:t xml:space="preserve">случай, че осъществяват едновременно икономическа </w:t>
      </w:r>
      <w:r w:rsidR="00FE4A43" w:rsidRPr="00641CAF">
        <w:rPr>
          <w:sz w:val="22"/>
          <w:lang w:val="bg-BG"/>
        </w:rPr>
        <w:lastRenderedPageBreak/>
        <w:t xml:space="preserve">и неикономическа дейност, </w:t>
      </w:r>
      <w:r w:rsidR="00755D83" w:rsidRPr="00641CAF">
        <w:rPr>
          <w:sz w:val="22"/>
          <w:lang w:val="bg-BG"/>
        </w:rPr>
        <w:t>следва да представи релевантни счетоводни документи, с които да докажат надлежното разграничение на двата вида дейности по отношение на приходите, разходите, активите и пасивите, свързани с тях.</w:t>
      </w:r>
      <w:r w:rsidR="00F557D0" w:rsidRPr="00641CAF">
        <w:rPr>
          <w:sz w:val="22"/>
          <w:szCs w:val="22"/>
          <w:lang w:val="bg-BG" w:eastAsia="en-US" w:bidi="bg-BG"/>
        </w:rPr>
        <w:t xml:space="preserve"> </w:t>
      </w:r>
      <w:r w:rsidR="00F557D0" w:rsidRPr="00641CAF">
        <w:rPr>
          <w:sz w:val="22"/>
          <w:lang w:val="bg-BG" w:bidi="bg-BG"/>
        </w:rPr>
        <w:t>В подкрепа на декларираните данни кандидатът следва да представи Счетоводната политика, годишен финансов отчет, включително оповестяванията (пояснителни бележки) и/или справка/и от аналитичните счетоводни ведомости, от които да са видни възможността за и надлежното разграничение на двата вида дейности по отношение на приходите, разходите, активите и пасивите, свързани с тях.</w:t>
      </w:r>
    </w:p>
    <w:p w14:paraId="2E020F57" w14:textId="77777777" w:rsidR="00750023" w:rsidRPr="00641CAF" w:rsidRDefault="00ED617A" w:rsidP="00A26E62">
      <w:pPr>
        <w:spacing w:before="60" w:after="60"/>
        <w:jc w:val="both"/>
        <w:rPr>
          <w:sz w:val="22"/>
          <w:lang w:val="bg-BG"/>
        </w:rPr>
      </w:pPr>
      <w:r w:rsidRPr="00641CAF">
        <w:rPr>
          <w:sz w:val="22"/>
          <w:lang w:val="bg-BG"/>
        </w:rPr>
        <w:t xml:space="preserve">Условие за финансиране на проектно предложение е да получи положителна оценка по отношение на спазване на всички изисквания, посочени в </w:t>
      </w:r>
      <w:r w:rsidR="00C864AB" w:rsidRPr="00641CAF">
        <w:rPr>
          <w:sz w:val="22"/>
          <w:lang w:val="bg-BG"/>
        </w:rPr>
        <w:t xml:space="preserve">Контролния лист за съответствие с режима за </w:t>
      </w:r>
      <w:proofErr w:type="spellStart"/>
      <w:r w:rsidR="00C864AB" w:rsidRPr="00641CAF">
        <w:rPr>
          <w:sz w:val="22"/>
          <w:lang w:val="bg-BG"/>
        </w:rPr>
        <w:t>непомощ</w:t>
      </w:r>
      <w:proofErr w:type="spellEnd"/>
      <w:r w:rsidR="00C864AB" w:rsidRPr="00641CAF">
        <w:rPr>
          <w:sz w:val="22"/>
          <w:lang w:val="bg-BG"/>
        </w:rPr>
        <w:t>, съгласно настоящия раздел  на Насоките за кандидатстване</w:t>
      </w:r>
      <w:r w:rsidRPr="00641CAF">
        <w:rPr>
          <w:sz w:val="22"/>
          <w:lang w:val="bg-BG"/>
        </w:rPr>
        <w:t xml:space="preserve">. </w:t>
      </w:r>
    </w:p>
    <w:p w14:paraId="20134B82" w14:textId="1D0AF853" w:rsidR="00F557D0" w:rsidRPr="00641CAF" w:rsidRDefault="00F557D0" w:rsidP="00F557D0">
      <w:pPr>
        <w:spacing w:before="60" w:after="60"/>
        <w:jc w:val="both"/>
        <w:rPr>
          <w:sz w:val="22"/>
          <w:lang w:val="bg-BG" w:bidi="bg-BG"/>
        </w:rPr>
      </w:pPr>
      <w:r w:rsidRPr="00641CAF">
        <w:rPr>
          <w:sz w:val="22"/>
          <w:lang w:val="bg-BG" w:bidi="bg-BG"/>
        </w:rPr>
        <w:t>Изпълнението на условията и поетите ангажименти ще се контролира от страна на УО на ОПРР в рамките на проверките на място в периода на изпълнение и устойчивост на проектите</w:t>
      </w:r>
      <w:r w:rsidR="00E565AE" w:rsidRPr="00641CAF">
        <w:rPr>
          <w:sz w:val="22"/>
          <w:lang w:val="bg-BG" w:bidi="bg-BG"/>
        </w:rPr>
        <w:t xml:space="preserve"> по настоящата процедура</w:t>
      </w:r>
      <w:r w:rsidRPr="00641CAF">
        <w:rPr>
          <w:sz w:val="22"/>
          <w:lang w:val="bg-BG" w:bidi="bg-BG"/>
        </w:rPr>
        <w:t>.</w:t>
      </w:r>
    </w:p>
    <w:p w14:paraId="1F4477F8" w14:textId="77777777" w:rsidR="00F557D0" w:rsidRPr="00641CAF" w:rsidRDefault="00F557D0" w:rsidP="00F557D0">
      <w:pPr>
        <w:spacing w:before="60" w:after="60"/>
        <w:jc w:val="both"/>
        <w:rPr>
          <w:sz w:val="22"/>
          <w:lang w:val="bg-BG" w:bidi="bg-BG"/>
        </w:rPr>
      </w:pPr>
      <w:r w:rsidRPr="00641CAF">
        <w:rPr>
          <w:sz w:val="22"/>
          <w:lang w:val="bg-BG" w:bidi="bg-BG"/>
        </w:rPr>
        <w:t>При промяна в нестопанския характер на ползване на инфраструктурата, УО на ОПРР ще извърши индивидуална проверка за наличието на държавна помощ, като при необходимост има право да наложи допълнителни условия, които бенефициентът следва да изпълни с цел осигуряване на съответствие с правилата в областта на държавните помощи. При неизпълнение на тези условия, включително при обективна невъзможност за привеждане на помощта в съответствие с приложимия режим, бенефициентът дължи връщане на неправомерно предоставената помощ заедно с лихвите.</w:t>
      </w:r>
    </w:p>
    <w:p w14:paraId="20BB3259" w14:textId="77777777" w:rsidR="00320DD6" w:rsidRPr="00641CAF" w:rsidRDefault="00320DD6" w:rsidP="00A26E62">
      <w:pPr>
        <w:spacing w:before="60" w:after="60"/>
        <w:jc w:val="both"/>
        <w:rPr>
          <w:sz w:val="22"/>
          <w:lang w:val="bg-BG"/>
        </w:rPr>
      </w:pPr>
    </w:p>
    <w:p w14:paraId="48873E39" w14:textId="77777777" w:rsidR="00572C5C" w:rsidRPr="00641CAF" w:rsidRDefault="00572C5C" w:rsidP="00A26E62">
      <w:pPr>
        <w:pStyle w:val="Heading1"/>
        <w:numPr>
          <w:ilvl w:val="0"/>
          <w:numId w:val="2"/>
        </w:numPr>
        <w:pBdr>
          <w:top w:val="single" w:sz="4" w:space="1" w:color="000000"/>
          <w:left w:val="single" w:sz="4" w:space="4" w:color="000000"/>
          <w:bottom w:val="single" w:sz="4" w:space="1" w:color="000000"/>
          <w:right w:val="single" w:sz="4" w:space="4" w:color="000000"/>
        </w:pBdr>
        <w:spacing w:before="120" w:after="120"/>
        <w:ind w:left="357" w:right="0" w:hanging="357"/>
        <w:jc w:val="both"/>
        <w:rPr>
          <w:lang w:val="bg-BG"/>
        </w:rPr>
      </w:pPr>
      <w:bookmarkStart w:id="49" w:name="_Toc59462264"/>
      <w:bookmarkStart w:id="50" w:name="_Toc70501052"/>
      <w:r w:rsidRPr="00641CAF">
        <w:rPr>
          <w:lang w:val="bg-BG"/>
        </w:rPr>
        <w:t>Хоризонтални политики</w:t>
      </w:r>
      <w:bookmarkEnd w:id="49"/>
      <w:bookmarkEnd w:id="50"/>
    </w:p>
    <w:p w14:paraId="076AEBE6" w14:textId="77777777" w:rsidR="00572C5C" w:rsidRPr="00641CAF" w:rsidRDefault="00572C5C" w:rsidP="00A26E62">
      <w:pPr>
        <w:spacing w:before="240"/>
        <w:jc w:val="both"/>
        <w:rPr>
          <w:sz w:val="22"/>
          <w:szCs w:val="22"/>
          <w:lang w:val="bg-BG"/>
        </w:rPr>
      </w:pPr>
      <w:r w:rsidRPr="00641CAF">
        <w:rPr>
          <w:sz w:val="22"/>
          <w:szCs w:val="22"/>
          <w:lang w:val="bg-BG"/>
        </w:rPr>
        <w:t>Във всяко проектно предложение следва да бъдат отчетени заложените в ОПРР 2014-2020 хоризонтални принципи, както следва:</w:t>
      </w:r>
    </w:p>
    <w:p w14:paraId="2BE88C34" w14:textId="77777777" w:rsidR="00572C5C" w:rsidRPr="00641CAF" w:rsidRDefault="00572C5C" w:rsidP="00A26E62">
      <w:pPr>
        <w:pStyle w:val="Heading1"/>
        <w:numPr>
          <w:ilvl w:val="1"/>
          <w:numId w:val="2"/>
        </w:numPr>
        <w:pBdr>
          <w:top w:val="single" w:sz="4" w:space="1" w:color="auto"/>
          <w:left w:val="single" w:sz="4" w:space="4" w:color="auto"/>
          <w:bottom w:val="single" w:sz="4" w:space="1" w:color="auto"/>
          <w:right w:val="single" w:sz="4" w:space="4" w:color="auto"/>
        </w:pBdr>
        <w:spacing w:before="120" w:after="120"/>
        <w:ind w:left="709" w:right="0" w:hanging="709"/>
        <w:jc w:val="both"/>
        <w:rPr>
          <w:sz w:val="22"/>
          <w:szCs w:val="22"/>
          <w:lang w:val="bg-BG"/>
        </w:rPr>
      </w:pPr>
      <w:bookmarkStart w:id="51" w:name="_Toc59462265"/>
      <w:bookmarkStart w:id="52" w:name="_Toc70501053"/>
      <w:r w:rsidRPr="00641CAF">
        <w:rPr>
          <w:caps w:val="0"/>
          <w:sz w:val="22"/>
          <w:szCs w:val="22"/>
          <w:lang w:val="bg-BG"/>
        </w:rPr>
        <w:t>Устойчиво развитие</w:t>
      </w:r>
      <w:bookmarkEnd w:id="51"/>
      <w:bookmarkEnd w:id="52"/>
    </w:p>
    <w:p w14:paraId="135782D5" w14:textId="77777777" w:rsidR="00572C5C" w:rsidRPr="00641CAF" w:rsidRDefault="00572C5C" w:rsidP="00A26E62">
      <w:pPr>
        <w:spacing w:before="120"/>
        <w:jc w:val="both"/>
        <w:rPr>
          <w:sz w:val="22"/>
          <w:lang w:val="bg-BG"/>
        </w:rPr>
      </w:pPr>
      <w:r w:rsidRPr="00641CAF">
        <w:rPr>
          <w:b/>
          <w:sz w:val="22"/>
          <w:lang w:val="bg-BG"/>
        </w:rPr>
        <w:t xml:space="preserve">Съответствие на ОПРР 2014-2020 с </w:t>
      </w:r>
      <w:r w:rsidR="00C62E9A" w:rsidRPr="00641CAF">
        <w:rPr>
          <w:b/>
          <w:sz w:val="22"/>
          <w:lang w:val="bg-BG"/>
        </w:rPr>
        <w:t xml:space="preserve">Насоките </w:t>
      </w:r>
      <w:r w:rsidRPr="00641CAF">
        <w:rPr>
          <w:b/>
          <w:sz w:val="22"/>
          <w:lang w:val="bg-BG"/>
        </w:rPr>
        <w:t xml:space="preserve">за интеграция на политиката по околна среда </w:t>
      </w:r>
      <w:r w:rsidR="00C62E9A" w:rsidRPr="00641CAF">
        <w:rPr>
          <w:b/>
          <w:sz w:val="22"/>
          <w:lang w:val="bg-BG"/>
        </w:rPr>
        <w:t xml:space="preserve">(ПОС) </w:t>
      </w:r>
      <w:r w:rsidRPr="00641CAF">
        <w:rPr>
          <w:b/>
          <w:sz w:val="22"/>
          <w:lang w:val="bg-BG"/>
        </w:rPr>
        <w:t xml:space="preserve">и политиката по изменение на </w:t>
      </w:r>
      <w:r w:rsidR="0017231B" w:rsidRPr="00641CAF">
        <w:rPr>
          <w:b/>
          <w:sz w:val="22"/>
          <w:lang w:val="bg-BG"/>
        </w:rPr>
        <w:t>климата</w:t>
      </w:r>
      <w:r w:rsidR="00C62E9A" w:rsidRPr="00641CAF">
        <w:rPr>
          <w:b/>
          <w:sz w:val="22"/>
          <w:lang w:val="bg-BG"/>
        </w:rPr>
        <w:t xml:space="preserve"> (ПИК)</w:t>
      </w:r>
      <w:r w:rsidR="0017231B" w:rsidRPr="00641CAF">
        <w:rPr>
          <w:b/>
          <w:sz w:val="22"/>
          <w:lang w:val="bg-BG"/>
        </w:rPr>
        <w:t>.</w:t>
      </w:r>
    </w:p>
    <w:p w14:paraId="1F42D3FD" w14:textId="77777777" w:rsidR="00572C5C" w:rsidRPr="00641CAF" w:rsidRDefault="00572C5C" w:rsidP="00A26E62">
      <w:pPr>
        <w:spacing w:before="120"/>
        <w:jc w:val="both"/>
        <w:rPr>
          <w:b/>
          <w:sz w:val="22"/>
          <w:szCs w:val="22"/>
          <w:lang w:val="bg-BG"/>
        </w:rPr>
      </w:pPr>
      <w:r w:rsidRPr="00641CAF">
        <w:rPr>
          <w:sz w:val="22"/>
          <w:lang w:val="bg-BG"/>
        </w:rPr>
        <w:t>Интервенциите по ОПРР 2014-2020 ще спомогнат за намаляване на установените в рамковия документ негативни ефекти в различни сектори в резултат на изменението на климата и ще спомогнат за изпълнението на заложените в него препоръки за адаптирането на съответния сектор към климатичните промени.</w:t>
      </w:r>
      <w:r w:rsidRPr="00641CAF">
        <w:rPr>
          <w:sz w:val="22"/>
          <w:szCs w:val="22"/>
          <w:lang w:val="bg-BG"/>
        </w:rPr>
        <w:t xml:space="preserve"> </w:t>
      </w:r>
    </w:p>
    <w:p w14:paraId="61CB43A3" w14:textId="77777777" w:rsidR="00572C5C" w:rsidRPr="00641CAF" w:rsidRDefault="00572C5C" w:rsidP="00A26E62">
      <w:pPr>
        <w:spacing w:before="120"/>
        <w:jc w:val="both"/>
        <w:rPr>
          <w:sz w:val="22"/>
          <w:lang w:val="bg-BG"/>
        </w:rPr>
      </w:pPr>
      <w:r w:rsidRPr="00641CAF">
        <w:rPr>
          <w:b/>
          <w:sz w:val="22"/>
          <w:lang w:val="bg-BG"/>
        </w:rPr>
        <w:t xml:space="preserve">Съответствие на ОПРР 2014-2020 с </w:t>
      </w:r>
      <w:r w:rsidR="00C62E9A" w:rsidRPr="00641CAF">
        <w:rPr>
          <w:b/>
          <w:sz w:val="22"/>
          <w:lang w:val="bg-BG"/>
        </w:rPr>
        <w:t xml:space="preserve">Насоки </w:t>
      </w:r>
      <w:r w:rsidRPr="00641CAF">
        <w:rPr>
          <w:b/>
          <w:sz w:val="22"/>
          <w:lang w:val="bg-BG"/>
        </w:rPr>
        <w:t xml:space="preserve">за интегриране на </w:t>
      </w:r>
      <w:r w:rsidR="00C62E9A" w:rsidRPr="00641CAF">
        <w:rPr>
          <w:b/>
          <w:sz w:val="22"/>
          <w:lang w:val="bg-BG"/>
        </w:rPr>
        <w:t xml:space="preserve">ПОС </w:t>
      </w:r>
      <w:r w:rsidRPr="00641CAF">
        <w:rPr>
          <w:b/>
          <w:sz w:val="22"/>
          <w:lang w:val="bg-BG"/>
        </w:rPr>
        <w:t xml:space="preserve">и политиката по </w:t>
      </w:r>
      <w:r w:rsidR="00C62E9A" w:rsidRPr="00641CAF">
        <w:rPr>
          <w:b/>
          <w:sz w:val="22"/>
          <w:lang w:val="bg-BG"/>
        </w:rPr>
        <w:t xml:space="preserve">ПИК </w:t>
      </w:r>
      <w:r w:rsidRPr="00641CAF">
        <w:rPr>
          <w:b/>
          <w:sz w:val="22"/>
          <w:lang w:val="bg-BG"/>
        </w:rPr>
        <w:t>изменение на климата в Европейските структурни и инвестиционни фондове (Фаза „Изпълнение на Споразумението за партньорство и програмите в периода 2014 - 2020 г.“)</w:t>
      </w:r>
      <w:r w:rsidR="001D5F98" w:rsidRPr="00641CAF">
        <w:rPr>
          <w:b/>
          <w:sz w:val="22"/>
          <w:lang w:val="bg-BG"/>
        </w:rPr>
        <w:t>.</w:t>
      </w:r>
    </w:p>
    <w:p w14:paraId="4DEE9CEE" w14:textId="77777777" w:rsidR="00572C5C" w:rsidRPr="00641CAF" w:rsidRDefault="00572C5C" w:rsidP="00A26E62">
      <w:pPr>
        <w:spacing w:before="120"/>
        <w:jc w:val="both"/>
        <w:rPr>
          <w:sz w:val="22"/>
          <w:szCs w:val="22"/>
          <w:lang w:val="bg-BG"/>
        </w:rPr>
      </w:pPr>
      <w:r w:rsidRPr="00641CAF">
        <w:rPr>
          <w:sz w:val="22"/>
          <w:lang w:val="bg-BG"/>
        </w:rPr>
        <w:t xml:space="preserve">При изпълнението на ОПРР 2014-2020 ще бъдат отразени приложимите общи и специфични критерии, които произтичат от законодателни изисквания за програмата, от Насоките за интегриране на ПОС и ПИК в Европейските структурни и инвестиционни фондове (фаза </w:t>
      </w:r>
      <w:r w:rsidR="00C62E9A" w:rsidRPr="00641CAF">
        <w:rPr>
          <w:sz w:val="22"/>
          <w:lang w:val="bg-BG"/>
        </w:rPr>
        <w:t>„И</w:t>
      </w:r>
      <w:r w:rsidRPr="00641CAF">
        <w:rPr>
          <w:sz w:val="22"/>
          <w:lang w:val="bg-BG"/>
        </w:rPr>
        <w:t>зпълнение на Споразумението за партньорство и програмите в периода 2014 - 2020 г.</w:t>
      </w:r>
      <w:r w:rsidR="00C62E9A" w:rsidRPr="00641CAF">
        <w:rPr>
          <w:sz w:val="22"/>
          <w:lang w:val="bg-BG"/>
        </w:rPr>
        <w:t>“</w:t>
      </w:r>
      <w:r w:rsidRPr="00641CAF">
        <w:rPr>
          <w:sz w:val="22"/>
          <w:lang w:val="bg-BG"/>
        </w:rPr>
        <w:t>), като съответните изисквания се включват в приложимите документи на съответния етап от изпълнение на програмата – насоки за кандидатстване, договори за безвъзмездна финансова помощ, указания към бенефициентите и др.</w:t>
      </w:r>
      <w:r w:rsidRPr="00641CAF">
        <w:rPr>
          <w:sz w:val="22"/>
          <w:szCs w:val="22"/>
          <w:lang w:val="bg-BG"/>
        </w:rPr>
        <w:t xml:space="preserve"> </w:t>
      </w:r>
    </w:p>
    <w:p w14:paraId="560732B2" w14:textId="77777777" w:rsidR="00572C5C" w:rsidRPr="00641CAF" w:rsidRDefault="00572C5C" w:rsidP="00A26E62">
      <w:pPr>
        <w:spacing w:before="120"/>
        <w:jc w:val="both"/>
        <w:rPr>
          <w:sz w:val="22"/>
          <w:szCs w:val="22"/>
          <w:lang w:val="bg-BG"/>
        </w:rPr>
      </w:pPr>
      <w:r w:rsidRPr="00641CAF">
        <w:rPr>
          <w:sz w:val="22"/>
          <w:szCs w:val="22"/>
          <w:lang w:val="bg-BG"/>
        </w:rPr>
        <w:t xml:space="preserve">При изпълнение на ОПРР 2014-2020 ще бъдат спазени задължителните изисквания, произтичащи от Становище на МОСВ по Екологична оценка № 7-4/2013 </w:t>
      </w:r>
      <w:r w:rsidR="00B130F6" w:rsidRPr="00641CAF">
        <w:rPr>
          <w:sz w:val="22"/>
          <w:szCs w:val="22"/>
          <w:lang w:val="bg-BG"/>
        </w:rPr>
        <w:t xml:space="preserve">г. </w:t>
      </w:r>
      <w:r w:rsidRPr="00641CAF">
        <w:rPr>
          <w:sz w:val="22"/>
          <w:szCs w:val="22"/>
          <w:lang w:val="bg-BG"/>
        </w:rPr>
        <w:t xml:space="preserve">за съгласуване на ОПРР 2014-2020 и решенията по тригодишните доклади по наблюдението и контрола на въздействието върху околната среда при прилагането на ОПРР 2014-2020, включително на </w:t>
      </w:r>
      <w:r w:rsidRPr="00641CAF">
        <w:rPr>
          <w:sz w:val="22"/>
          <w:szCs w:val="22"/>
          <w:lang w:val="bg-BG"/>
        </w:rPr>
        <w:lastRenderedPageBreak/>
        <w:t>мерките за предотвратяване, намаляване или възможно най-пълно отстраняване на предполагаемите неблагоприятни последствия от осъществяването на програмата.</w:t>
      </w:r>
    </w:p>
    <w:p w14:paraId="6D30C781" w14:textId="77777777" w:rsidR="00572C5C" w:rsidRPr="00641CAF" w:rsidRDefault="00572C5C" w:rsidP="00A26E62">
      <w:pPr>
        <w:pStyle w:val="Heading1"/>
        <w:numPr>
          <w:ilvl w:val="1"/>
          <w:numId w:val="2"/>
        </w:numPr>
        <w:pBdr>
          <w:top w:val="single" w:sz="4" w:space="1" w:color="auto"/>
          <w:left w:val="single" w:sz="4" w:space="4" w:color="auto"/>
          <w:bottom w:val="single" w:sz="4" w:space="1" w:color="auto"/>
          <w:right w:val="single" w:sz="4" w:space="4" w:color="auto"/>
        </w:pBdr>
        <w:spacing w:before="120" w:after="120"/>
        <w:ind w:left="709" w:right="0" w:hanging="709"/>
        <w:jc w:val="both"/>
        <w:rPr>
          <w:sz w:val="22"/>
          <w:szCs w:val="22"/>
          <w:lang w:val="bg-BG"/>
        </w:rPr>
      </w:pPr>
      <w:r w:rsidRPr="00641CAF">
        <w:rPr>
          <w:i/>
          <w:caps w:val="0"/>
          <w:sz w:val="22"/>
          <w:szCs w:val="22"/>
          <w:lang w:val="bg-BG"/>
        </w:rPr>
        <w:tab/>
      </w:r>
      <w:bookmarkStart w:id="53" w:name="_Toc59462266"/>
      <w:bookmarkStart w:id="54" w:name="_Toc70501054"/>
      <w:r w:rsidRPr="00641CAF">
        <w:rPr>
          <w:caps w:val="0"/>
          <w:sz w:val="22"/>
          <w:szCs w:val="22"/>
          <w:lang w:val="bg-BG"/>
        </w:rPr>
        <w:t>Равни възможности и недопускане на дискриминация, равенство между половете</w:t>
      </w:r>
      <w:bookmarkEnd w:id="53"/>
      <w:bookmarkEnd w:id="54"/>
    </w:p>
    <w:p w14:paraId="03628ED6" w14:textId="77777777" w:rsidR="0032037D" w:rsidRPr="00641CAF" w:rsidRDefault="004E525E" w:rsidP="00A26E62">
      <w:pPr>
        <w:spacing w:before="120"/>
        <w:jc w:val="both"/>
        <w:rPr>
          <w:sz w:val="22"/>
          <w:szCs w:val="22"/>
          <w:lang w:val="bg-BG"/>
        </w:rPr>
      </w:pPr>
      <w:r w:rsidRPr="00641CAF">
        <w:rPr>
          <w:sz w:val="22"/>
          <w:szCs w:val="22"/>
          <w:lang w:val="bg-BG"/>
        </w:rPr>
        <w:t xml:space="preserve">При подготовката и изпълнението на всички проекти, финансирани от ОПРР 2014-2020, бенефициентите следва </w:t>
      </w:r>
      <w:r w:rsidR="00572C5C" w:rsidRPr="00641CAF">
        <w:rPr>
          <w:sz w:val="22"/>
          <w:szCs w:val="22"/>
          <w:lang w:val="bg-BG"/>
        </w:rPr>
        <w:t xml:space="preserve">да </w:t>
      </w:r>
      <w:r w:rsidR="00E40A05" w:rsidRPr="00641CAF">
        <w:rPr>
          <w:sz w:val="22"/>
          <w:szCs w:val="22"/>
          <w:lang w:val="bg-BG"/>
        </w:rPr>
        <w:t>спазват п</w:t>
      </w:r>
      <w:r w:rsidR="00572C5C" w:rsidRPr="00641CAF">
        <w:rPr>
          <w:sz w:val="22"/>
          <w:szCs w:val="22"/>
          <w:lang w:val="bg-BG"/>
        </w:rPr>
        <w:t>ринципите на равните възможности и недискриминация</w:t>
      </w:r>
      <w:r w:rsidRPr="00641CAF">
        <w:rPr>
          <w:sz w:val="22"/>
          <w:szCs w:val="22"/>
          <w:lang w:val="bg-BG"/>
        </w:rPr>
        <w:t>.</w:t>
      </w:r>
    </w:p>
    <w:p w14:paraId="770E5BAA" w14:textId="77777777" w:rsidR="0032037D" w:rsidRPr="00641CAF" w:rsidRDefault="0032037D" w:rsidP="0032037D">
      <w:pPr>
        <w:spacing w:before="120"/>
        <w:jc w:val="both"/>
        <w:rPr>
          <w:sz w:val="22"/>
          <w:szCs w:val="22"/>
          <w:lang w:val="bg-BG"/>
        </w:rPr>
      </w:pPr>
      <w:r w:rsidRPr="00641CAF">
        <w:rPr>
          <w:sz w:val="22"/>
          <w:szCs w:val="22"/>
          <w:lang w:val="bg-BG"/>
        </w:rPr>
        <w:t>Предприемането на такива мерки ще повиши значително възможностите на икономически неактивното население, на хората със затруднена мобилност и осигурява съответствие с Дългосрочната национална стратегия за заетост на хората с увреждания 2011-2020 г. и с Конвенцията за правата на хората с увреждания.</w:t>
      </w:r>
    </w:p>
    <w:p w14:paraId="7CDF843C" w14:textId="77777777" w:rsidR="00572C5C" w:rsidRPr="00641CAF" w:rsidRDefault="00572C5C" w:rsidP="00A26E62">
      <w:pPr>
        <w:pStyle w:val="Heading1"/>
        <w:numPr>
          <w:ilvl w:val="0"/>
          <w:numId w:val="2"/>
        </w:numPr>
        <w:pBdr>
          <w:top w:val="single" w:sz="4" w:space="1" w:color="000000"/>
          <w:left w:val="single" w:sz="4" w:space="4" w:color="000000"/>
          <w:bottom w:val="single" w:sz="4" w:space="1" w:color="000000"/>
          <w:right w:val="single" w:sz="4" w:space="4" w:color="000000"/>
        </w:pBdr>
        <w:spacing w:before="360" w:after="120"/>
        <w:ind w:left="357" w:right="0" w:hanging="357"/>
        <w:jc w:val="both"/>
        <w:rPr>
          <w:lang w:val="bg-BG"/>
        </w:rPr>
      </w:pPr>
      <w:bookmarkStart w:id="55" w:name="_Toc59462267"/>
      <w:bookmarkStart w:id="56" w:name="_Toc70501055"/>
      <w:r w:rsidRPr="00641CAF">
        <w:rPr>
          <w:lang w:val="bg-BG"/>
        </w:rPr>
        <w:t>минимален и максимален срок за изпълнение на проекта</w:t>
      </w:r>
      <w:bookmarkEnd w:id="55"/>
      <w:bookmarkEnd w:id="56"/>
    </w:p>
    <w:p w14:paraId="25E0FF30" w14:textId="77777777" w:rsidR="00572C5C" w:rsidRPr="00641CAF" w:rsidRDefault="00572C5C" w:rsidP="00A26E62">
      <w:pPr>
        <w:spacing w:before="240"/>
        <w:jc w:val="both"/>
        <w:rPr>
          <w:b/>
          <w:sz w:val="22"/>
          <w:szCs w:val="22"/>
          <w:u w:val="single"/>
          <w:lang w:val="bg-BG"/>
        </w:rPr>
      </w:pPr>
      <w:r w:rsidRPr="00641CAF">
        <w:rPr>
          <w:sz w:val="22"/>
          <w:szCs w:val="22"/>
          <w:lang w:val="bg-BG"/>
        </w:rPr>
        <w:t xml:space="preserve">Планираната продължителност на всеки проект, включително дейностите, предвидени в него, </w:t>
      </w:r>
      <w:r w:rsidR="002A37B2" w:rsidRPr="00641CAF">
        <w:rPr>
          <w:b/>
          <w:sz w:val="22"/>
          <w:szCs w:val="22"/>
          <w:u w:val="single"/>
          <w:lang w:val="bg-BG"/>
        </w:rPr>
        <w:t xml:space="preserve">не може да надвишава </w:t>
      </w:r>
      <w:r w:rsidR="001F21F1" w:rsidRPr="00641CAF">
        <w:rPr>
          <w:b/>
          <w:sz w:val="22"/>
          <w:szCs w:val="22"/>
          <w:u w:val="single"/>
          <w:lang w:val="bg-BG"/>
        </w:rPr>
        <w:t>24</w:t>
      </w:r>
      <w:r w:rsidR="002A37B2" w:rsidRPr="00641CAF">
        <w:rPr>
          <w:b/>
          <w:sz w:val="22"/>
          <w:szCs w:val="22"/>
          <w:u w:val="single"/>
          <w:lang w:val="bg-BG"/>
        </w:rPr>
        <w:t xml:space="preserve"> месеца</w:t>
      </w:r>
      <w:r w:rsidR="001F21F1" w:rsidRPr="00641CAF">
        <w:rPr>
          <w:b/>
          <w:sz w:val="22"/>
          <w:szCs w:val="22"/>
          <w:u w:val="single"/>
          <w:lang w:val="bg-BG"/>
        </w:rPr>
        <w:t>, но не по-късно от 31.12.2023 г.</w:t>
      </w:r>
      <w:r w:rsidRPr="00641CAF">
        <w:rPr>
          <w:b/>
          <w:sz w:val="22"/>
          <w:szCs w:val="22"/>
          <w:u w:val="single"/>
          <w:lang w:val="bg-BG"/>
        </w:rPr>
        <w:t xml:space="preserve"> </w:t>
      </w:r>
    </w:p>
    <w:p w14:paraId="43AAA4FC" w14:textId="77777777" w:rsidR="0032037D" w:rsidRPr="00641CAF" w:rsidRDefault="0032037D" w:rsidP="00A26E62">
      <w:pPr>
        <w:spacing w:before="240"/>
        <w:jc w:val="both"/>
        <w:rPr>
          <w:b/>
          <w:sz w:val="22"/>
          <w:szCs w:val="22"/>
          <w:lang w:val="bg-BG"/>
        </w:rPr>
      </w:pPr>
      <w:r w:rsidRPr="00641CAF">
        <w:rPr>
          <w:b/>
          <w:sz w:val="22"/>
          <w:szCs w:val="22"/>
          <w:lang w:val="bg-BG"/>
        </w:rPr>
        <w:t>Конкретният бенефициент трябва да предвиди в продължителността на проектите процедури, като подготовка и одобрение на техническата документация, издаване на необходимите разрешителни и съгласувателни документи, провеждане на обществени поръчки за строителство, услуга и/или доставка, процес по строителство и въвеждане в експлоатация, отчетност, окончателно разплащане към изпълнителите, подаване на искане за окончателно плащане и др.</w:t>
      </w:r>
    </w:p>
    <w:p w14:paraId="04883B81" w14:textId="77777777" w:rsidR="00572C5C" w:rsidRPr="00641CAF" w:rsidRDefault="00690165" w:rsidP="00A26E62">
      <w:pPr>
        <w:pStyle w:val="Heading1"/>
        <w:numPr>
          <w:ilvl w:val="0"/>
          <w:numId w:val="2"/>
        </w:numPr>
        <w:pBdr>
          <w:top w:val="single" w:sz="4" w:space="1" w:color="000000"/>
          <w:left w:val="single" w:sz="4" w:space="4" w:color="000000"/>
          <w:bottom w:val="single" w:sz="4" w:space="1" w:color="000000"/>
          <w:right w:val="single" w:sz="4" w:space="4" w:color="000000"/>
        </w:pBdr>
        <w:spacing w:before="360" w:after="120"/>
        <w:ind w:left="357" w:right="0" w:hanging="357"/>
        <w:jc w:val="both"/>
        <w:rPr>
          <w:lang w:val="bg-BG"/>
        </w:rPr>
      </w:pPr>
      <w:bookmarkStart w:id="57" w:name="_Toc59462268"/>
      <w:bookmarkStart w:id="58" w:name="_Toc70501056"/>
      <w:r w:rsidRPr="00641CAF">
        <w:rPr>
          <w:lang w:val="bg-BG"/>
        </w:rPr>
        <w:t xml:space="preserve">методика </w:t>
      </w:r>
      <w:r w:rsidR="00E41C99" w:rsidRPr="00641CAF">
        <w:rPr>
          <w:lang w:val="bg-BG"/>
        </w:rPr>
        <w:t>З</w:t>
      </w:r>
      <w:r w:rsidR="00572C5C" w:rsidRPr="00641CAF">
        <w:rPr>
          <w:lang w:val="bg-BG"/>
        </w:rPr>
        <w:t>а Оценяване на проектн</w:t>
      </w:r>
      <w:r w:rsidR="00516ED0" w:rsidRPr="00641CAF">
        <w:rPr>
          <w:lang w:val="bg-BG"/>
        </w:rPr>
        <w:t>ото</w:t>
      </w:r>
      <w:r w:rsidR="00572C5C" w:rsidRPr="00641CAF">
        <w:rPr>
          <w:lang w:val="bg-BG"/>
        </w:rPr>
        <w:t xml:space="preserve"> предложени</w:t>
      </w:r>
      <w:r w:rsidR="00516ED0" w:rsidRPr="00641CAF">
        <w:rPr>
          <w:lang w:val="bg-BG"/>
        </w:rPr>
        <w:t>е</w:t>
      </w:r>
      <w:bookmarkEnd w:id="57"/>
      <w:bookmarkEnd w:id="58"/>
    </w:p>
    <w:p w14:paraId="795F832D" w14:textId="77777777" w:rsidR="001A091E" w:rsidRPr="00641CAF" w:rsidRDefault="002A37B2" w:rsidP="00A26E62">
      <w:pPr>
        <w:spacing w:before="240"/>
        <w:jc w:val="both"/>
        <w:rPr>
          <w:sz w:val="22"/>
          <w:szCs w:val="22"/>
          <w:lang w:val="bg-BG"/>
        </w:rPr>
      </w:pPr>
      <w:r w:rsidRPr="00641CAF">
        <w:rPr>
          <w:sz w:val="22"/>
          <w:szCs w:val="22"/>
          <w:lang w:val="bg-BG"/>
        </w:rPr>
        <w:t>Веднага след получаването на проектно предложение</w:t>
      </w:r>
      <w:r w:rsidR="003415D6" w:rsidRPr="00641CAF">
        <w:rPr>
          <w:sz w:val="22"/>
          <w:szCs w:val="22"/>
          <w:lang w:val="bg-BG"/>
        </w:rPr>
        <w:t>,</w:t>
      </w:r>
      <w:r w:rsidRPr="00641CAF">
        <w:rPr>
          <w:sz w:val="22"/>
          <w:szCs w:val="22"/>
          <w:lang w:val="bg-BG"/>
        </w:rPr>
        <w:t xml:space="preserve"> УО </w:t>
      </w:r>
      <w:r w:rsidR="00A06552" w:rsidRPr="00641CAF">
        <w:rPr>
          <w:sz w:val="22"/>
          <w:szCs w:val="22"/>
          <w:lang w:val="bg-BG"/>
        </w:rPr>
        <w:t xml:space="preserve">на ОПРР </w:t>
      </w:r>
      <w:r w:rsidR="008D3EAC" w:rsidRPr="00641CAF">
        <w:rPr>
          <w:sz w:val="22"/>
          <w:szCs w:val="22"/>
          <w:lang w:val="bg-BG"/>
        </w:rPr>
        <w:t xml:space="preserve">2014-2020 </w:t>
      </w:r>
      <w:r w:rsidRPr="00641CAF">
        <w:rPr>
          <w:sz w:val="22"/>
          <w:szCs w:val="22"/>
          <w:lang w:val="bg-BG"/>
        </w:rPr>
        <w:t xml:space="preserve">ще стартира процедура по неговата оценка. </w:t>
      </w:r>
      <w:r w:rsidR="00A06552" w:rsidRPr="00641CAF">
        <w:rPr>
          <w:sz w:val="22"/>
          <w:szCs w:val="22"/>
          <w:lang w:val="bg-BG"/>
        </w:rPr>
        <w:t>Оценката се извършва на един етап и се документира чрез попълване на общ контролен лист, който включва всички приложими критерии.</w:t>
      </w:r>
    </w:p>
    <w:p w14:paraId="603841D8" w14:textId="77777777" w:rsidR="00684322" w:rsidRPr="00641CAF" w:rsidRDefault="00684322" w:rsidP="00684322">
      <w:pPr>
        <w:pBdr>
          <w:top w:val="single" w:sz="4" w:space="1" w:color="auto"/>
          <w:left w:val="single" w:sz="4" w:space="4" w:color="auto"/>
          <w:bottom w:val="single" w:sz="4" w:space="1" w:color="auto"/>
          <w:right w:val="single" w:sz="4" w:space="4" w:color="auto"/>
        </w:pBdr>
        <w:shd w:val="clear" w:color="auto" w:fill="D9D9D9" w:themeFill="background1" w:themeFillShade="D9"/>
        <w:spacing w:before="240"/>
        <w:jc w:val="both"/>
        <w:rPr>
          <w:sz w:val="22"/>
          <w:szCs w:val="22"/>
          <w:lang w:val="bg-BG"/>
        </w:rPr>
      </w:pPr>
      <w:r w:rsidRPr="00641CAF">
        <w:rPr>
          <w:sz w:val="22"/>
          <w:szCs w:val="22"/>
          <w:lang w:val="bg-BG"/>
        </w:rPr>
        <w:t>Изработването, съгласуването и одобряването на техническата документация по реда на ЗУТ и подзаконовите нормативни документи е изцяло отговорност на конкретния бенефициент в качеството му на Възложител. УО на ОПРР няма задължение да оценява техническата документация за съответствието й с действащата нормативна уредба.</w:t>
      </w:r>
    </w:p>
    <w:p w14:paraId="6942D5E8" w14:textId="77777777" w:rsidR="00690165" w:rsidRPr="00641CAF" w:rsidRDefault="00A06552" w:rsidP="00690165">
      <w:pPr>
        <w:spacing w:before="240"/>
        <w:jc w:val="both"/>
        <w:rPr>
          <w:sz w:val="22"/>
          <w:szCs w:val="22"/>
          <w:lang w:val="bg-BG"/>
        </w:rPr>
      </w:pPr>
      <w:r w:rsidRPr="00641CAF">
        <w:rPr>
          <w:sz w:val="22"/>
          <w:szCs w:val="22"/>
          <w:lang w:val="bg-BG"/>
        </w:rPr>
        <w:t>При установяване на нередовности, непълноти и/или несъответствия на документите Управляващият орган изпраща на бенефициента уведомление, като определя срок за тяхното отстраняване</w:t>
      </w:r>
      <w:r w:rsidR="004309D9" w:rsidRPr="00641CAF">
        <w:rPr>
          <w:sz w:val="22"/>
          <w:szCs w:val="22"/>
          <w:lang w:val="bg-BG"/>
        </w:rPr>
        <w:t xml:space="preserve">, който не може да бъде по-кратък от </w:t>
      </w:r>
      <w:r w:rsidR="001A091E" w:rsidRPr="00641CAF">
        <w:rPr>
          <w:sz w:val="22"/>
          <w:szCs w:val="22"/>
          <w:lang w:val="bg-BG"/>
        </w:rPr>
        <w:t>една седмица</w:t>
      </w:r>
      <w:r w:rsidRPr="00641CAF">
        <w:rPr>
          <w:sz w:val="22"/>
          <w:szCs w:val="22"/>
          <w:lang w:val="bg-BG"/>
        </w:rPr>
        <w:t xml:space="preserve">. </w:t>
      </w:r>
      <w:r w:rsidR="004309D9" w:rsidRPr="00641CAF">
        <w:rPr>
          <w:sz w:val="22"/>
          <w:szCs w:val="22"/>
          <w:lang w:val="bg-BG"/>
        </w:rPr>
        <w:t xml:space="preserve">Уведомлението съдържа и информация, че </w:t>
      </w:r>
      <w:proofErr w:type="spellStart"/>
      <w:r w:rsidR="004309D9" w:rsidRPr="00641CAF">
        <w:rPr>
          <w:sz w:val="22"/>
          <w:szCs w:val="22"/>
          <w:lang w:val="bg-BG"/>
        </w:rPr>
        <w:t>неотстраняването</w:t>
      </w:r>
      <w:proofErr w:type="spellEnd"/>
      <w:r w:rsidR="004309D9" w:rsidRPr="00641CAF">
        <w:rPr>
          <w:sz w:val="22"/>
          <w:szCs w:val="22"/>
          <w:lang w:val="bg-BG"/>
        </w:rPr>
        <w:t xml:space="preserve"> </w:t>
      </w:r>
      <w:r w:rsidRPr="00641CAF">
        <w:rPr>
          <w:sz w:val="22"/>
          <w:szCs w:val="22"/>
          <w:lang w:val="bg-BG"/>
        </w:rPr>
        <w:t>им в срок може да доведе до прекратяване на производството по отношение на конкретния бенефициент.</w:t>
      </w:r>
      <w:r w:rsidR="004309D9" w:rsidRPr="00641CAF">
        <w:rPr>
          <w:sz w:val="22"/>
          <w:szCs w:val="22"/>
          <w:lang w:val="bg-BG"/>
        </w:rPr>
        <w:t xml:space="preserve"> В този случай, срокът по</w:t>
      </w:r>
      <w:r w:rsidR="00F639C0" w:rsidRPr="00641CAF">
        <w:rPr>
          <w:sz w:val="22"/>
          <w:szCs w:val="22"/>
          <w:lang w:val="bg-BG"/>
        </w:rPr>
        <w:t xml:space="preserve"> чл.44, ал.2 от ЗУСЕСИФ и чл.24, ал.4 </w:t>
      </w:r>
      <w:r w:rsidR="004309D9" w:rsidRPr="00641CAF">
        <w:rPr>
          <w:sz w:val="22"/>
          <w:szCs w:val="22"/>
          <w:lang w:val="bg-BG"/>
        </w:rPr>
        <w:t xml:space="preserve">от ПМС </w:t>
      </w:r>
      <w:r w:rsidR="00F639C0" w:rsidRPr="00641CAF">
        <w:rPr>
          <w:sz w:val="22"/>
          <w:szCs w:val="22"/>
          <w:lang w:val="bg-BG"/>
        </w:rPr>
        <w:t xml:space="preserve">№ </w:t>
      </w:r>
      <w:r w:rsidR="004309D9" w:rsidRPr="00641CAF">
        <w:rPr>
          <w:sz w:val="22"/>
          <w:szCs w:val="22"/>
          <w:lang w:val="bg-BG"/>
        </w:rPr>
        <w:t>162/05.07.2016 г. спира да тече до датата на тяхното отстраняване.</w:t>
      </w:r>
      <w:r w:rsidR="00690165" w:rsidRPr="00641CAF">
        <w:rPr>
          <w:sz w:val="22"/>
          <w:szCs w:val="22"/>
          <w:lang w:val="bg-BG"/>
        </w:rPr>
        <w:t xml:space="preserve"> Искането ще бъде изпратено чрез Модула за електронни услуги на ИСУН 2020, за което конкретният бенефициент получава съобщение на електронния адрес, посочен при регистрацията на потребителя, подал проектното предложение в ИСУН 2020. Конкретният бенефициент следва да приложи стъпките, описани в Приложение „Ръководството </w:t>
      </w:r>
      <w:proofErr w:type="spellStart"/>
      <w:r w:rsidR="00690165" w:rsidRPr="00641CAF">
        <w:rPr>
          <w:sz w:val="22"/>
          <w:szCs w:val="22"/>
          <w:lang w:val="bg-BG"/>
        </w:rPr>
        <w:t>зa</w:t>
      </w:r>
      <w:proofErr w:type="spellEnd"/>
      <w:r w:rsidR="00690165" w:rsidRPr="00641CAF">
        <w:rPr>
          <w:sz w:val="22"/>
          <w:szCs w:val="22"/>
          <w:lang w:val="bg-BG"/>
        </w:rPr>
        <w:t xml:space="preserve"> потребители“, за да прегледа Искането за допълнение и пояснение и да отговори на същото, като прикачи в системата изисканите документи или приложи коригираните версии на съществуващи файлове. Ако конкретният бенефициент не представи изисканата информация в указания срок или в процеса на разяснения и корекции пропуските не могат да бъдат отстранени, проектното предложение може да бъде отхвърлено. В случай, че конкретният бенефициент откаже да въведе поисканите промени и/или в представените </w:t>
      </w:r>
      <w:r w:rsidR="00690165" w:rsidRPr="00641CAF">
        <w:rPr>
          <w:sz w:val="22"/>
          <w:szCs w:val="22"/>
          <w:lang w:val="bg-BG"/>
        </w:rPr>
        <w:lastRenderedPageBreak/>
        <w:t>документи не е отразил правилно коментарите, проектното предложение може да бъде отхвърлено.</w:t>
      </w:r>
    </w:p>
    <w:p w14:paraId="44150856" w14:textId="3549D694" w:rsidR="001A091E" w:rsidRPr="00641CAF" w:rsidRDefault="004309D9" w:rsidP="001A091E">
      <w:pPr>
        <w:spacing w:before="120"/>
        <w:jc w:val="both"/>
        <w:rPr>
          <w:sz w:val="22"/>
          <w:szCs w:val="22"/>
          <w:lang w:val="bg-BG"/>
        </w:rPr>
      </w:pPr>
      <w:r w:rsidRPr="00641CAF">
        <w:rPr>
          <w:sz w:val="22"/>
          <w:szCs w:val="22"/>
          <w:lang w:val="bg-BG"/>
        </w:rPr>
        <w:t>За да бъде допуснато до директно предоставяне на безвъзмездна финансова помощ, проектн</w:t>
      </w:r>
      <w:r w:rsidR="001A091E" w:rsidRPr="00641CAF">
        <w:rPr>
          <w:sz w:val="22"/>
          <w:szCs w:val="22"/>
          <w:lang w:val="bg-BG"/>
        </w:rPr>
        <w:t>ото</w:t>
      </w:r>
      <w:r w:rsidRPr="00641CAF">
        <w:rPr>
          <w:sz w:val="22"/>
          <w:szCs w:val="22"/>
          <w:lang w:val="bg-BG"/>
        </w:rPr>
        <w:t xml:space="preserve"> предложени</w:t>
      </w:r>
      <w:r w:rsidR="001A091E" w:rsidRPr="00641CAF">
        <w:rPr>
          <w:sz w:val="22"/>
          <w:szCs w:val="22"/>
          <w:lang w:val="bg-BG"/>
        </w:rPr>
        <w:t>е</w:t>
      </w:r>
      <w:r w:rsidRPr="00641CAF">
        <w:rPr>
          <w:sz w:val="22"/>
          <w:szCs w:val="22"/>
          <w:lang w:val="bg-BG"/>
        </w:rPr>
        <w:t xml:space="preserve"> трябва да отговаря на всички приложими критерии за оценка</w:t>
      </w:r>
      <w:r w:rsidR="00E96433" w:rsidRPr="00641CAF">
        <w:rPr>
          <w:sz w:val="22"/>
          <w:szCs w:val="22"/>
          <w:lang w:val="bg-BG"/>
        </w:rPr>
        <w:t xml:space="preserve"> </w:t>
      </w:r>
      <w:r w:rsidR="001A091E" w:rsidRPr="00641CAF">
        <w:rPr>
          <w:sz w:val="22"/>
          <w:szCs w:val="22"/>
          <w:lang w:val="bg-BG"/>
        </w:rPr>
        <w:t>(</w:t>
      </w:r>
      <w:r w:rsidR="00E96433" w:rsidRPr="00641CAF">
        <w:rPr>
          <w:sz w:val="22"/>
          <w:szCs w:val="22"/>
          <w:lang w:val="bg-BG"/>
        </w:rPr>
        <w:t xml:space="preserve">с </w:t>
      </w:r>
      <w:r w:rsidR="001A091E" w:rsidRPr="00641CAF">
        <w:rPr>
          <w:sz w:val="22"/>
          <w:szCs w:val="22"/>
          <w:lang w:val="bg-BG"/>
        </w:rPr>
        <w:t>отговор „ДА“ или „Неприложимо“ на всички позиции в оценителната таблица).</w:t>
      </w:r>
    </w:p>
    <w:p w14:paraId="75EDAA06" w14:textId="77777777" w:rsidR="00572C5C" w:rsidRPr="00641CAF" w:rsidRDefault="00572C5C" w:rsidP="00A26E62">
      <w:pPr>
        <w:pStyle w:val="Heading1"/>
        <w:numPr>
          <w:ilvl w:val="0"/>
          <w:numId w:val="2"/>
        </w:numPr>
        <w:pBdr>
          <w:top w:val="single" w:sz="4" w:space="1" w:color="000000"/>
          <w:left w:val="single" w:sz="4" w:space="4" w:color="000000"/>
          <w:bottom w:val="single" w:sz="4" w:space="1" w:color="000000"/>
          <w:right w:val="single" w:sz="4" w:space="4" w:color="000000"/>
        </w:pBdr>
        <w:spacing w:before="360" w:after="120"/>
        <w:ind w:left="357" w:right="0" w:hanging="357"/>
        <w:jc w:val="both"/>
        <w:rPr>
          <w:lang w:val="bg-BG"/>
        </w:rPr>
      </w:pPr>
      <w:bookmarkStart w:id="59" w:name="_Toc59462269"/>
      <w:bookmarkStart w:id="60" w:name="_Toc70501057"/>
      <w:r w:rsidRPr="00641CAF">
        <w:rPr>
          <w:lang w:val="bg-BG"/>
        </w:rPr>
        <w:t>критерии за Оценяване на проектн</w:t>
      </w:r>
      <w:r w:rsidR="00E41C99" w:rsidRPr="00641CAF">
        <w:rPr>
          <w:lang w:val="bg-BG"/>
        </w:rPr>
        <w:t>ОТО</w:t>
      </w:r>
      <w:r w:rsidRPr="00641CAF">
        <w:rPr>
          <w:lang w:val="bg-BG"/>
        </w:rPr>
        <w:t xml:space="preserve"> предложени</w:t>
      </w:r>
      <w:r w:rsidR="00E41C99" w:rsidRPr="00641CAF">
        <w:rPr>
          <w:lang w:val="bg-BG"/>
        </w:rPr>
        <w:t>Е</w:t>
      </w:r>
      <w:bookmarkEnd w:id="59"/>
      <w:bookmarkEnd w:id="60"/>
    </w:p>
    <w:p w14:paraId="39A09FC4" w14:textId="77777777" w:rsidR="000B5E40" w:rsidRPr="00641CAF" w:rsidRDefault="00690165" w:rsidP="00A26E62">
      <w:pPr>
        <w:spacing w:before="120" w:after="240"/>
        <w:jc w:val="both"/>
        <w:rPr>
          <w:sz w:val="22"/>
          <w:szCs w:val="22"/>
          <w:lang w:val="bg-BG"/>
        </w:rPr>
      </w:pPr>
      <w:r w:rsidRPr="00641CAF">
        <w:rPr>
          <w:sz w:val="22"/>
          <w:szCs w:val="22"/>
          <w:lang w:val="bg-BG"/>
        </w:rPr>
        <w:t>Оценката се извършва в ИСУН 2020 и се документира чрез попълване на таблица, включваща следните критерии, одобрени от Комитета за наблюдение на ОПРР 2014-2020:</w:t>
      </w:r>
    </w:p>
    <w:tbl>
      <w:tblPr>
        <w:tblW w:w="48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7"/>
        <w:gridCol w:w="7102"/>
        <w:gridCol w:w="469"/>
        <w:gridCol w:w="558"/>
        <w:gridCol w:w="652"/>
      </w:tblGrid>
      <w:tr w:rsidR="0087507A" w:rsidRPr="00641CAF" w14:paraId="53098D4A" w14:textId="77777777" w:rsidTr="00DD43C9">
        <w:trPr>
          <w:trHeight w:val="321"/>
          <w:tblHeader/>
        </w:trPr>
        <w:tc>
          <w:tcPr>
            <w:tcW w:w="298" w:type="pct"/>
            <w:tcBorders>
              <w:top w:val="single" w:sz="4" w:space="0" w:color="auto"/>
              <w:left w:val="single" w:sz="4" w:space="0" w:color="auto"/>
              <w:bottom w:val="single" w:sz="4" w:space="0" w:color="auto"/>
              <w:right w:val="single" w:sz="4" w:space="0" w:color="auto"/>
            </w:tcBorders>
            <w:shd w:val="clear" w:color="auto" w:fill="CCCCCC"/>
            <w:hideMark/>
          </w:tcPr>
          <w:p w14:paraId="32C58A65" w14:textId="77777777" w:rsidR="0087507A" w:rsidRPr="00641CAF" w:rsidRDefault="0087507A" w:rsidP="00352E37">
            <w:pPr>
              <w:jc w:val="both"/>
              <w:rPr>
                <w:b/>
                <w:sz w:val="22"/>
                <w:szCs w:val="22"/>
                <w:lang w:val="bg-BG"/>
              </w:rPr>
            </w:pPr>
            <w:r w:rsidRPr="00641CAF">
              <w:rPr>
                <w:b/>
                <w:sz w:val="22"/>
                <w:szCs w:val="22"/>
                <w:lang w:val="bg-BG"/>
              </w:rPr>
              <w:t>№</w:t>
            </w:r>
          </w:p>
        </w:tc>
        <w:tc>
          <w:tcPr>
            <w:tcW w:w="3802" w:type="pct"/>
            <w:tcBorders>
              <w:top w:val="single" w:sz="4" w:space="0" w:color="auto"/>
              <w:left w:val="single" w:sz="4" w:space="0" w:color="auto"/>
              <w:bottom w:val="single" w:sz="4" w:space="0" w:color="auto"/>
              <w:right w:val="single" w:sz="4" w:space="0" w:color="auto"/>
            </w:tcBorders>
            <w:shd w:val="clear" w:color="auto" w:fill="CCCCCC"/>
            <w:hideMark/>
          </w:tcPr>
          <w:p w14:paraId="5F5B0E32" w14:textId="77777777" w:rsidR="0087507A" w:rsidRPr="00641CAF" w:rsidRDefault="0087507A" w:rsidP="00352E37">
            <w:pPr>
              <w:jc w:val="both"/>
              <w:rPr>
                <w:b/>
                <w:sz w:val="22"/>
                <w:szCs w:val="22"/>
                <w:lang w:val="bg-BG"/>
              </w:rPr>
            </w:pPr>
            <w:r w:rsidRPr="00641CAF">
              <w:rPr>
                <w:b/>
                <w:sz w:val="22"/>
                <w:szCs w:val="22"/>
                <w:lang w:val="bg-BG"/>
              </w:rPr>
              <w:t>Критерии за оценка на проектно предложение</w:t>
            </w:r>
          </w:p>
        </w:tc>
        <w:tc>
          <w:tcPr>
            <w:tcW w:w="251" w:type="pct"/>
            <w:tcBorders>
              <w:top w:val="single" w:sz="4" w:space="0" w:color="auto"/>
              <w:left w:val="single" w:sz="4" w:space="0" w:color="auto"/>
              <w:bottom w:val="single" w:sz="4" w:space="0" w:color="auto"/>
              <w:right w:val="single" w:sz="4" w:space="0" w:color="auto"/>
            </w:tcBorders>
            <w:shd w:val="clear" w:color="auto" w:fill="CCCCCC"/>
            <w:hideMark/>
          </w:tcPr>
          <w:p w14:paraId="433C7545" w14:textId="77777777" w:rsidR="0087507A" w:rsidRPr="00641CAF" w:rsidRDefault="0087507A" w:rsidP="00352E37">
            <w:pPr>
              <w:jc w:val="both"/>
              <w:rPr>
                <w:b/>
                <w:sz w:val="22"/>
                <w:szCs w:val="22"/>
                <w:lang w:val="bg-BG"/>
              </w:rPr>
            </w:pPr>
            <w:r w:rsidRPr="00641CAF">
              <w:rPr>
                <w:b/>
                <w:sz w:val="22"/>
                <w:szCs w:val="22"/>
                <w:lang w:val="bg-BG"/>
              </w:rPr>
              <w:t>Да</w:t>
            </w:r>
          </w:p>
        </w:tc>
        <w:tc>
          <w:tcPr>
            <w:tcW w:w="299" w:type="pct"/>
            <w:tcBorders>
              <w:top w:val="single" w:sz="4" w:space="0" w:color="auto"/>
              <w:left w:val="single" w:sz="4" w:space="0" w:color="auto"/>
              <w:bottom w:val="single" w:sz="4" w:space="0" w:color="auto"/>
              <w:right w:val="single" w:sz="4" w:space="0" w:color="auto"/>
            </w:tcBorders>
            <w:shd w:val="clear" w:color="auto" w:fill="CCCCCC"/>
            <w:hideMark/>
          </w:tcPr>
          <w:p w14:paraId="016BC17F" w14:textId="77777777" w:rsidR="0087507A" w:rsidRPr="00641CAF" w:rsidRDefault="0087507A" w:rsidP="00352E37">
            <w:pPr>
              <w:jc w:val="both"/>
              <w:rPr>
                <w:b/>
                <w:sz w:val="22"/>
                <w:szCs w:val="22"/>
                <w:lang w:val="bg-BG"/>
              </w:rPr>
            </w:pPr>
            <w:r w:rsidRPr="00641CAF">
              <w:rPr>
                <w:b/>
                <w:sz w:val="22"/>
                <w:szCs w:val="22"/>
                <w:lang w:val="bg-BG"/>
              </w:rPr>
              <w:t>Не</w:t>
            </w:r>
          </w:p>
        </w:tc>
        <w:tc>
          <w:tcPr>
            <w:tcW w:w="349" w:type="pct"/>
            <w:tcBorders>
              <w:top w:val="single" w:sz="4" w:space="0" w:color="auto"/>
              <w:left w:val="single" w:sz="4" w:space="0" w:color="auto"/>
              <w:bottom w:val="single" w:sz="4" w:space="0" w:color="auto"/>
              <w:right w:val="single" w:sz="4" w:space="0" w:color="auto"/>
            </w:tcBorders>
            <w:shd w:val="clear" w:color="auto" w:fill="CCCCCC"/>
            <w:hideMark/>
          </w:tcPr>
          <w:p w14:paraId="1DEAC80E" w14:textId="77777777" w:rsidR="0087507A" w:rsidRPr="00641CAF" w:rsidRDefault="0087507A" w:rsidP="00352E37">
            <w:pPr>
              <w:jc w:val="both"/>
              <w:rPr>
                <w:b/>
                <w:sz w:val="22"/>
                <w:szCs w:val="22"/>
                <w:lang w:val="bg-BG"/>
              </w:rPr>
            </w:pPr>
            <w:r w:rsidRPr="00641CAF">
              <w:rPr>
                <w:b/>
                <w:sz w:val="22"/>
                <w:szCs w:val="22"/>
                <w:lang w:val="bg-BG"/>
              </w:rPr>
              <w:t>Н/П</w:t>
            </w:r>
          </w:p>
        </w:tc>
      </w:tr>
      <w:tr w:rsidR="0087507A" w:rsidRPr="00641CAF" w14:paraId="424B39A0" w14:textId="77777777" w:rsidTr="00DD43C9">
        <w:trPr>
          <w:trHeight w:val="928"/>
        </w:trPr>
        <w:tc>
          <w:tcPr>
            <w:tcW w:w="2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E2ACF" w14:textId="77777777" w:rsidR="0087507A" w:rsidRPr="00641CAF" w:rsidRDefault="0087507A" w:rsidP="00352E37">
            <w:pPr>
              <w:jc w:val="both"/>
              <w:rPr>
                <w:sz w:val="22"/>
                <w:szCs w:val="22"/>
                <w:lang w:val="bg-BG"/>
              </w:rPr>
            </w:pPr>
            <w:r w:rsidRPr="00641CAF">
              <w:rPr>
                <w:sz w:val="22"/>
                <w:szCs w:val="22"/>
                <w:lang w:val="bg-BG"/>
              </w:rPr>
              <w:t>1</w:t>
            </w:r>
          </w:p>
        </w:tc>
        <w:tc>
          <w:tcPr>
            <w:tcW w:w="38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D1DF7" w14:textId="77777777" w:rsidR="0087507A" w:rsidRPr="00641CAF" w:rsidRDefault="0087507A" w:rsidP="00352E37">
            <w:pPr>
              <w:jc w:val="both"/>
              <w:rPr>
                <w:sz w:val="22"/>
                <w:szCs w:val="22"/>
                <w:lang w:val="bg-BG"/>
              </w:rPr>
            </w:pPr>
            <w:r w:rsidRPr="00641CAF">
              <w:rPr>
                <w:sz w:val="22"/>
                <w:szCs w:val="22"/>
                <w:lang w:val="bg-BG"/>
              </w:rPr>
              <w:t>Проектното предложение е подписано от лицето, представляващо бенефициента, или оправомощено за целите на подаване</w:t>
            </w:r>
            <w:r w:rsidR="0018242E" w:rsidRPr="00641CAF">
              <w:rPr>
                <w:sz w:val="22"/>
                <w:szCs w:val="22"/>
                <w:lang w:val="bg-BG"/>
              </w:rPr>
              <w:t xml:space="preserve"> на проектното предложение лице</w:t>
            </w:r>
          </w:p>
        </w:tc>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3739C" w14:textId="77777777" w:rsidR="0087507A" w:rsidRPr="00641CAF" w:rsidRDefault="0087507A" w:rsidP="00352E37">
            <w:pPr>
              <w:jc w:val="both"/>
              <w:rPr>
                <w:sz w:val="22"/>
                <w:szCs w:val="22"/>
                <w:lang w:val="bg-BG"/>
              </w:rPr>
            </w:pPr>
            <w:r w:rsidRPr="00641CAF">
              <w:rPr>
                <w:sz w:val="22"/>
                <w:szCs w:val="22"/>
                <w:lang w:val="bg-BG"/>
              </w:rPr>
              <w:fldChar w:fldCharType="begin">
                <w:ffData>
                  <w:name w:val=""/>
                  <w:enabled/>
                  <w:calcOnExit/>
                  <w:checkBox>
                    <w:sizeAuto/>
                    <w:default w:val="0"/>
                  </w:checkBox>
                </w:ffData>
              </w:fldChar>
            </w:r>
            <w:r w:rsidRPr="00641CAF">
              <w:rPr>
                <w:sz w:val="22"/>
                <w:szCs w:val="22"/>
                <w:lang w:val="bg-BG"/>
              </w:rPr>
              <w:instrText xml:space="preserve"> FORMCHECKBOX </w:instrText>
            </w:r>
            <w:r w:rsidR="00641CAF" w:rsidRPr="00641CAF">
              <w:rPr>
                <w:sz w:val="22"/>
                <w:szCs w:val="22"/>
                <w:lang w:val="bg-BG"/>
              </w:rPr>
            </w:r>
            <w:r w:rsidR="00641CAF" w:rsidRPr="00641CAF">
              <w:rPr>
                <w:sz w:val="22"/>
                <w:szCs w:val="22"/>
                <w:lang w:val="bg-BG"/>
              </w:rPr>
              <w:fldChar w:fldCharType="separate"/>
            </w:r>
            <w:r w:rsidRPr="00641CAF">
              <w:rPr>
                <w:sz w:val="22"/>
                <w:szCs w:val="22"/>
                <w:lang w:val="bg-BG"/>
              </w:rPr>
              <w:fldChar w:fldCharType="end"/>
            </w:r>
          </w:p>
        </w:tc>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6EA49" w14:textId="77777777" w:rsidR="0087507A" w:rsidRPr="00641CAF" w:rsidRDefault="0087507A" w:rsidP="00352E37">
            <w:pPr>
              <w:jc w:val="both"/>
              <w:rPr>
                <w:sz w:val="22"/>
                <w:szCs w:val="22"/>
                <w:lang w:val="bg-BG"/>
              </w:rPr>
            </w:pPr>
            <w:r w:rsidRPr="00641CAF">
              <w:rPr>
                <w:sz w:val="22"/>
                <w:szCs w:val="22"/>
                <w:lang w:val="bg-BG"/>
              </w:rPr>
              <w:fldChar w:fldCharType="begin">
                <w:ffData>
                  <w:name w:val=""/>
                  <w:enabled/>
                  <w:calcOnExit/>
                  <w:checkBox>
                    <w:sizeAuto/>
                    <w:default w:val="0"/>
                  </w:checkBox>
                </w:ffData>
              </w:fldChar>
            </w:r>
            <w:r w:rsidRPr="00641CAF">
              <w:rPr>
                <w:sz w:val="22"/>
                <w:szCs w:val="22"/>
                <w:lang w:val="bg-BG"/>
              </w:rPr>
              <w:instrText xml:space="preserve"> FORMCHECKBOX </w:instrText>
            </w:r>
            <w:r w:rsidR="00641CAF" w:rsidRPr="00641CAF">
              <w:rPr>
                <w:sz w:val="22"/>
                <w:szCs w:val="22"/>
                <w:lang w:val="bg-BG"/>
              </w:rPr>
            </w:r>
            <w:r w:rsidR="00641CAF" w:rsidRPr="00641CAF">
              <w:rPr>
                <w:sz w:val="22"/>
                <w:szCs w:val="22"/>
                <w:lang w:val="bg-BG"/>
              </w:rPr>
              <w:fldChar w:fldCharType="separate"/>
            </w:r>
            <w:r w:rsidRPr="00641CAF">
              <w:rPr>
                <w:sz w:val="22"/>
                <w:szCs w:val="22"/>
                <w:lang w:val="bg-BG"/>
              </w:rPr>
              <w:fldChar w:fldCharType="end"/>
            </w:r>
          </w:p>
        </w:tc>
        <w:tc>
          <w:tcPr>
            <w:tcW w:w="349"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14:paraId="0436B85B" w14:textId="77777777" w:rsidR="0087507A" w:rsidRPr="00641CAF" w:rsidRDefault="0087507A" w:rsidP="00352E37">
            <w:pPr>
              <w:jc w:val="both"/>
              <w:rPr>
                <w:sz w:val="22"/>
                <w:szCs w:val="22"/>
                <w:lang w:val="bg-BG"/>
              </w:rPr>
            </w:pPr>
          </w:p>
        </w:tc>
      </w:tr>
      <w:tr w:rsidR="0087507A" w:rsidRPr="00641CAF" w14:paraId="3C25FA7C" w14:textId="77777777" w:rsidTr="00DD43C9">
        <w:trPr>
          <w:trHeight w:val="287"/>
        </w:trPr>
        <w:tc>
          <w:tcPr>
            <w:tcW w:w="2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E7C4D" w14:textId="77777777" w:rsidR="0087507A" w:rsidRPr="00641CAF" w:rsidRDefault="0087507A" w:rsidP="00352E37">
            <w:pPr>
              <w:jc w:val="both"/>
              <w:rPr>
                <w:sz w:val="22"/>
                <w:szCs w:val="22"/>
                <w:lang w:val="bg-BG"/>
              </w:rPr>
            </w:pPr>
            <w:r w:rsidRPr="00641CAF">
              <w:rPr>
                <w:sz w:val="22"/>
                <w:szCs w:val="22"/>
                <w:lang w:val="bg-BG"/>
              </w:rPr>
              <w:t>2</w:t>
            </w:r>
          </w:p>
        </w:tc>
        <w:tc>
          <w:tcPr>
            <w:tcW w:w="38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37343" w14:textId="77777777" w:rsidR="0087507A" w:rsidRPr="00641CAF" w:rsidRDefault="0087507A" w:rsidP="00352E37">
            <w:pPr>
              <w:jc w:val="both"/>
              <w:rPr>
                <w:sz w:val="22"/>
                <w:szCs w:val="22"/>
                <w:lang w:val="bg-BG"/>
              </w:rPr>
            </w:pPr>
            <w:r w:rsidRPr="00641CAF">
              <w:rPr>
                <w:sz w:val="22"/>
                <w:szCs w:val="22"/>
                <w:lang w:val="bg-BG"/>
              </w:rPr>
              <w:t xml:space="preserve">Приложени са всички задължително изискуеми документи и е попълнена цялата изискуема информация във формуляра за кандидатстване съгласно </w:t>
            </w:r>
            <w:r w:rsidR="00105742" w:rsidRPr="00641CAF">
              <w:rPr>
                <w:sz w:val="22"/>
                <w:szCs w:val="22"/>
                <w:lang w:val="bg-BG"/>
              </w:rPr>
              <w:t>Насоките</w:t>
            </w:r>
            <w:r w:rsidRPr="00641CAF">
              <w:rPr>
                <w:sz w:val="22"/>
                <w:szCs w:val="22"/>
                <w:lang w:val="bg-BG"/>
              </w:rPr>
              <w:t xml:space="preserve"> за кандидатстване</w:t>
            </w:r>
          </w:p>
        </w:tc>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98A4A" w14:textId="77777777" w:rsidR="0087507A" w:rsidRPr="00641CAF" w:rsidRDefault="0087507A" w:rsidP="00352E37">
            <w:pPr>
              <w:jc w:val="both"/>
              <w:rPr>
                <w:sz w:val="22"/>
                <w:szCs w:val="22"/>
                <w:lang w:val="bg-BG"/>
              </w:rPr>
            </w:pPr>
            <w:r w:rsidRPr="00641CAF">
              <w:rPr>
                <w:sz w:val="22"/>
                <w:szCs w:val="22"/>
                <w:lang w:val="bg-BG"/>
              </w:rPr>
              <w:fldChar w:fldCharType="begin">
                <w:ffData>
                  <w:name w:val=""/>
                  <w:enabled/>
                  <w:calcOnExit/>
                  <w:checkBox>
                    <w:sizeAuto/>
                    <w:default w:val="0"/>
                  </w:checkBox>
                </w:ffData>
              </w:fldChar>
            </w:r>
            <w:r w:rsidRPr="00641CAF">
              <w:rPr>
                <w:sz w:val="22"/>
                <w:szCs w:val="22"/>
                <w:lang w:val="bg-BG"/>
              </w:rPr>
              <w:instrText xml:space="preserve"> FORMCHECKBOX </w:instrText>
            </w:r>
            <w:r w:rsidR="00641CAF" w:rsidRPr="00641CAF">
              <w:rPr>
                <w:sz w:val="22"/>
                <w:szCs w:val="22"/>
                <w:lang w:val="bg-BG"/>
              </w:rPr>
            </w:r>
            <w:r w:rsidR="00641CAF" w:rsidRPr="00641CAF">
              <w:rPr>
                <w:sz w:val="22"/>
                <w:szCs w:val="22"/>
                <w:lang w:val="bg-BG"/>
              </w:rPr>
              <w:fldChar w:fldCharType="separate"/>
            </w:r>
            <w:r w:rsidRPr="00641CAF">
              <w:rPr>
                <w:sz w:val="22"/>
                <w:szCs w:val="22"/>
                <w:lang w:val="bg-BG"/>
              </w:rPr>
              <w:fldChar w:fldCharType="end"/>
            </w:r>
          </w:p>
        </w:tc>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AEE28" w14:textId="77777777" w:rsidR="0087507A" w:rsidRPr="00641CAF" w:rsidRDefault="0087507A" w:rsidP="00352E37">
            <w:pPr>
              <w:jc w:val="both"/>
              <w:rPr>
                <w:sz w:val="22"/>
                <w:szCs w:val="22"/>
                <w:lang w:val="bg-BG"/>
              </w:rPr>
            </w:pPr>
            <w:r w:rsidRPr="00641CAF">
              <w:rPr>
                <w:sz w:val="22"/>
                <w:szCs w:val="22"/>
                <w:lang w:val="bg-BG"/>
              </w:rPr>
              <w:fldChar w:fldCharType="begin">
                <w:ffData>
                  <w:name w:val=""/>
                  <w:enabled/>
                  <w:calcOnExit/>
                  <w:checkBox>
                    <w:sizeAuto/>
                    <w:default w:val="0"/>
                  </w:checkBox>
                </w:ffData>
              </w:fldChar>
            </w:r>
            <w:r w:rsidRPr="00641CAF">
              <w:rPr>
                <w:sz w:val="22"/>
                <w:szCs w:val="22"/>
                <w:lang w:val="bg-BG"/>
              </w:rPr>
              <w:instrText xml:space="preserve"> FORMCHECKBOX </w:instrText>
            </w:r>
            <w:r w:rsidR="00641CAF" w:rsidRPr="00641CAF">
              <w:rPr>
                <w:sz w:val="22"/>
                <w:szCs w:val="22"/>
                <w:lang w:val="bg-BG"/>
              </w:rPr>
            </w:r>
            <w:r w:rsidR="00641CAF" w:rsidRPr="00641CAF">
              <w:rPr>
                <w:sz w:val="22"/>
                <w:szCs w:val="22"/>
                <w:lang w:val="bg-BG"/>
              </w:rPr>
              <w:fldChar w:fldCharType="separate"/>
            </w:r>
            <w:r w:rsidRPr="00641CAF">
              <w:rPr>
                <w:sz w:val="22"/>
                <w:szCs w:val="22"/>
                <w:lang w:val="bg-BG"/>
              </w:rPr>
              <w:fldChar w:fldCharType="end"/>
            </w:r>
          </w:p>
        </w:tc>
        <w:tc>
          <w:tcPr>
            <w:tcW w:w="349"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14:paraId="385F53FE" w14:textId="77777777" w:rsidR="0087507A" w:rsidRPr="00641CAF" w:rsidRDefault="0087507A" w:rsidP="00352E37">
            <w:pPr>
              <w:jc w:val="both"/>
              <w:rPr>
                <w:sz w:val="22"/>
                <w:szCs w:val="22"/>
                <w:lang w:val="bg-BG"/>
              </w:rPr>
            </w:pPr>
          </w:p>
        </w:tc>
      </w:tr>
      <w:tr w:rsidR="0087507A" w:rsidRPr="00641CAF" w14:paraId="5023D6E0" w14:textId="77777777" w:rsidTr="00DD43C9">
        <w:trPr>
          <w:trHeight w:val="2259"/>
        </w:trPr>
        <w:tc>
          <w:tcPr>
            <w:tcW w:w="2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73E44" w14:textId="77777777" w:rsidR="0087507A" w:rsidRPr="00641CAF" w:rsidRDefault="0087507A" w:rsidP="00352E37">
            <w:pPr>
              <w:jc w:val="both"/>
              <w:rPr>
                <w:sz w:val="22"/>
                <w:szCs w:val="22"/>
                <w:lang w:val="bg-BG"/>
              </w:rPr>
            </w:pPr>
            <w:r w:rsidRPr="00641CAF">
              <w:rPr>
                <w:sz w:val="22"/>
                <w:szCs w:val="22"/>
                <w:lang w:val="bg-BG"/>
              </w:rPr>
              <w:t>3</w:t>
            </w:r>
          </w:p>
        </w:tc>
        <w:tc>
          <w:tcPr>
            <w:tcW w:w="38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C7AA9" w14:textId="77777777" w:rsidR="0087507A" w:rsidRPr="00641CAF" w:rsidRDefault="0087507A" w:rsidP="00352E37">
            <w:pPr>
              <w:jc w:val="both"/>
              <w:rPr>
                <w:sz w:val="22"/>
                <w:szCs w:val="22"/>
                <w:lang w:val="bg-BG"/>
              </w:rPr>
            </w:pPr>
            <w:r w:rsidRPr="00641CAF">
              <w:rPr>
                <w:sz w:val="22"/>
                <w:szCs w:val="22"/>
                <w:lang w:val="bg-BG"/>
              </w:rPr>
              <w:t xml:space="preserve">Приложена е декларация за съответствие с </w:t>
            </w:r>
            <w:r w:rsidR="00264924" w:rsidRPr="00641CAF">
              <w:rPr>
                <w:sz w:val="22"/>
                <w:szCs w:val="22"/>
                <w:lang w:val="bg-BG"/>
              </w:rPr>
              <w:t xml:space="preserve">изискванията на </w:t>
            </w:r>
            <w:r w:rsidRPr="00641CAF">
              <w:rPr>
                <w:sz w:val="22"/>
                <w:szCs w:val="22"/>
                <w:lang w:val="bg-BG"/>
              </w:rPr>
              <w:t>процедурата</w:t>
            </w:r>
            <w:r w:rsidR="00AF7511" w:rsidRPr="00641CAF">
              <w:rPr>
                <w:sz w:val="22"/>
                <w:szCs w:val="22"/>
                <w:lang w:val="bg-BG"/>
              </w:rPr>
              <w:t>, че</w:t>
            </w:r>
            <w:r w:rsidRPr="00641CAF">
              <w:rPr>
                <w:sz w:val="22"/>
                <w:szCs w:val="22"/>
                <w:lang w:val="bg-BG"/>
              </w:rPr>
              <w:t>:</w:t>
            </w:r>
          </w:p>
          <w:p w14:paraId="532A9BEE" w14:textId="77777777" w:rsidR="0087507A" w:rsidRPr="00641CAF" w:rsidRDefault="0087507A" w:rsidP="00352E37">
            <w:pPr>
              <w:numPr>
                <w:ilvl w:val="0"/>
                <w:numId w:val="8"/>
              </w:numPr>
              <w:jc w:val="both"/>
              <w:rPr>
                <w:sz w:val="22"/>
                <w:szCs w:val="22"/>
                <w:lang w:val="bg-BG"/>
              </w:rPr>
            </w:pPr>
            <w:r w:rsidRPr="00641CAF">
              <w:rPr>
                <w:sz w:val="22"/>
                <w:szCs w:val="22"/>
                <w:lang w:val="bg-BG"/>
              </w:rPr>
              <w:t>проектът (или дейности от него) не е вече финансиран със средства от ЕСИФ или други инструменти на ЕС, както и с други публични средства, различни от тези на бенефициента</w:t>
            </w:r>
            <w:r w:rsidR="00CF7992" w:rsidRPr="00641CAF">
              <w:rPr>
                <w:sz w:val="22"/>
                <w:szCs w:val="22"/>
                <w:lang w:val="bg-BG"/>
              </w:rPr>
              <w:t>,</w:t>
            </w:r>
          </w:p>
          <w:p w14:paraId="24ACE0F0" w14:textId="77777777" w:rsidR="004121A9" w:rsidRPr="00641CAF" w:rsidRDefault="004121A9" w:rsidP="00352E37">
            <w:pPr>
              <w:pStyle w:val="ListParagraph"/>
              <w:numPr>
                <w:ilvl w:val="0"/>
                <w:numId w:val="8"/>
              </w:numPr>
              <w:spacing w:after="0" w:line="240" w:lineRule="auto"/>
              <w:jc w:val="both"/>
              <w:rPr>
                <w:rFonts w:ascii="Arial" w:eastAsia="Times New Roman" w:hAnsi="Arial" w:cs="Arial"/>
              </w:rPr>
            </w:pPr>
            <w:r w:rsidRPr="00641CAF">
              <w:rPr>
                <w:rFonts w:ascii="Arial" w:eastAsia="Times New Roman" w:hAnsi="Arial" w:cs="Arial"/>
              </w:rPr>
              <w:t>дейностите по проекта не са физически завършени или изцяло осъществени преди подаване на съответното проектно предложение, независимо дали всички свързани плащания са извършени от конкретния бенефициент или не</w:t>
            </w:r>
            <w:r w:rsidR="00AF7511" w:rsidRPr="00641CAF">
              <w:rPr>
                <w:rFonts w:ascii="Arial" w:eastAsia="Times New Roman" w:hAnsi="Arial" w:cs="Arial"/>
              </w:rPr>
              <w:t>,</w:t>
            </w:r>
          </w:p>
          <w:p w14:paraId="173E2B1C" w14:textId="77777777" w:rsidR="0087507A" w:rsidRPr="00641CAF" w:rsidRDefault="0087507A" w:rsidP="00352E37">
            <w:pPr>
              <w:numPr>
                <w:ilvl w:val="0"/>
                <w:numId w:val="8"/>
              </w:numPr>
              <w:jc w:val="both"/>
              <w:rPr>
                <w:bCs/>
                <w:sz w:val="22"/>
                <w:szCs w:val="22"/>
                <w:lang w:val="bg-BG"/>
              </w:rPr>
            </w:pPr>
            <w:r w:rsidRPr="00641CAF">
              <w:rPr>
                <w:bCs/>
                <w:sz w:val="22"/>
                <w:szCs w:val="22"/>
                <w:lang w:val="bg-BG"/>
              </w:rPr>
              <w:t>проектът не генерира нетни приходи</w:t>
            </w:r>
            <w:r w:rsidR="00105742" w:rsidRPr="00641CAF">
              <w:rPr>
                <w:bCs/>
                <w:sz w:val="22"/>
                <w:szCs w:val="22"/>
                <w:lang w:val="bg-BG"/>
              </w:rPr>
              <w:t>,</w:t>
            </w:r>
          </w:p>
          <w:p w14:paraId="4708956E" w14:textId="77777777" w:rsidR="0087507A" w:rsidRPr="00641CAF" w:rsidRDefault="004121A9" w:rsidP="00352E37">
            <w:pPr>
              <w:numPr>
                <w:ilvl w:val="0"/>
                <w:numId w:val="8"/>
              </w:numPr>
              <w:jc w:val="both"/>
              <w:rPr>
                <w:bCs/>
                <w:sz w:val="22"/>
                <w:szCs w:val="22"/>
                <w:lang w:val="bg-BG"/>
              </w:rPr>
            </w:pPr>
            <w:r w:rsidRPr="00641CAF">
              <w:rPr>
                <w:bCs/>
                <w:sz w:val="22"/>
                <w:szCs w:val="22"/>
                <w:lang w:val="bg-BG"/>
              </w:rPr>
              <w:t xml:space="preserve">гарантирана </w:t>
            </w:r>
            <w:r w:rsidR="0087507A" w:rsidRPr="00641CAF">
              <w:rPr>
                <w:bCs/>
                <w:sz w:val="22"/>
                <w:szCs w:val="22"/>
                <w:lang w:val="bg-BG"/>
              </w:rPr>
              <w:t xml:space="preserve">е устойчивост за предложения проект </w:t>
            </w:r>
            <w:r w:rsidR="0089558B" w:rsidRPr="00641CAF">
              <w:rPr>
                <w:bCs/>
                <w:sz w:val="22"/>
                <w:szCs w:val="22"/>
                <w:lang w:val="bg-BG"/>
              </w:rPr>
              <w:t xml:space="preserve">и че </w:t>
            </w:r>
            <w:r w:rsidR="0087507A" w:rsidRPr="00641CAF">
              <w:rPr>
                <w:bCs/>
                <w:sz w:val="22"/>
                <w:szCs w:val="22"/>
                <w:lang w:val="bg-BG"/>
              </w:rPr>
              <w:t xml:space="preserve">видът и предназначението на </w:t>
            </w:r>
            <w:r w:rsidR="003F4C54" w:rsidRPr="00641CAF">
              <w:rPr>
                <w:bCs/>
                <w:sz w:val="22"/>
                <w:szCs w:val="22"/>
                <w:lang w:val="bg-BG"/>
              </w:rPr>
              <w:t xml:space="preserve">придобитите по проекта активи </w:t>
            </w:r>
            <w:r w:rsidR="0087507A" w:rsidRPr="00641CAF">
              <w:rPr>
                <w:bCs/>
                <w:sz w:val="22"/>
                <w:szCs w:val="22"/>
                <w:lang w:val="bg-BG"/>
              </w:rPr>
              <w:t xml:space="preserve">няма да </w:t>
            </w:r>
            <w:r w:rsidR="00264924" w:rsidRPr="00641CAF">
              <w:rPr>
                <w:bCs/>
                <w:sz w:val="22"/>
                <w:szCs w:val="22"/>
                <w:lang w:val="bg-BG"/>
              </w:rPr>
              <w:t xml:space="preserve">бъдат променяни </w:t>
            </w:r>
            <w:r w:rsidR="0087507A" w:rsidRPr="00641CAF">
              <w:rPr>
                <w:bCs/>
                <w:sz w:val="22"/>
                <w:szCs w:val="22"/>
                <w:lang w:val="bg-BG"/>
              </w:rPr>
              <w:t>за период не по-малък от 5 години след крайното плащане към бенефициента</w:t>
            </w:r>
            <w:r w:rsidR="00AF7511" w:rsidRPr="00641CAF">
              <w:rPr>
                <w:bCs/>
                <w:sz w:val="22"/>
                <w:szCs w:val="22"/>
                <w:lang w:val="bg-BG"/>
              </w:rPr>
              <w:t xml:space="preserve"> по договора за безвъзмездна финансова помощ</w:t>
            </w:r>
          </w:p>
        </w:tc>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98902" w14:textId="77777777" w:rsidR="0087507A" w:rsidRPr="00641CAF" w:rsidRDefault="0087507A" w:rsidP="00352E37">
            <w:pPr>
              <w:jc w:val="both"/>
              <w:rPr>
                <w:sz w:val="22"/>
                <w:szCs w:val="22"/>
                <w:lang w:val="bg-BG"/>
              </w:rPr>
            </w:pPr>
            <w:r w:rsidRPr="00641CAF">
              <w:rPr>
                <w:sz w:val="22"/>
                <w:szCs w:val="22"/>
                <w:lang w:val="bg-BG"/>
              </w:rPr>
              <w:fldChar w:fldCharType="begin">
                <w:ffData>
                  <w:name w:val=""/>
                  <w:enabled/>
                  <w:calcOnExit/>
                  <w:checkBox>
                    <w:sizeAuto/>
                    <w:default w:val="0"/>
                  </w:checkBox>
                </w:ffData>
              </w:fldChar>
            </w:r>
            <w:r w:rsidRPr="00641CAF">
              <w:rPr>
                <w:sz w:val="22"/>
                <w:szCs w:val="22"/>
                <w:lang w:val="bg-BG"/>
              </w:rPr>
              <w:instrText xml:space="preserve"> FORMCHECKBOX </w:instrText>
            </w:r>
            <w:r w:rsidR="00641CAF" w:rsidRPr="00641CAF">
              <w:rPr>
                <w:sz w:val="22"/>
                <w:szCs w:val="22"/>
                <w:lang w:val="bg-BG"/>
              </w:rPr>
            </w:r>
            <w:r w:rsidR="00641CAF" w:rsidRPr="00641CAF">
              <w:rPr>
                <w:sz w:val="22"/>
                <w:szCs w:val="22"/>
                <w:lang w:val="bg-BG"/>
              </w:rPr>
              <w:fldChar w:fldCharType="separate"/>
            </w:r>
            <w:r w:rsidRPr="00641CAF">
              <w:rPr>
                <w:sz w:val="22"/>
                <w:szCs w:val="22"/>
                <w:lang w:val="bg-BG"/>
              </w:rPr>
              <w:fldChar w:fldCharType="end"/>
            </w:r>
          </w:p>
        </w:tc>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9E8B9" w14:textId="77777777" w:rsidR="0087507A" w:rsidRPr="00641CAF" w:rsidRDefault="0087507A" w:rsidP="00352E37">
            <w:pPr>
              <w:jc w:val="both"/>
              <w:rPr>
                <w:sz w:val="22"/>
                <w:szCs w:val="22"/>
                <w:lang w:val="bg-BG"/>
              </w:rPr>
            </w:pPr>
            <w:r w:rsidRPr="00641CAF">
              <w:rPr>
                <w:sz w:val="22"/>
                <w:szCs w:val="22"/>
                <w:lang w:val="bg-BG"/>
              </w:rPr>
              <w:fldChar w:fldCharType="begin">
                <w:ffData>
                  <w:name w:val=""/>
                  <w:enabled/>
                  <w:calcOnExit/>
                  <w:checkBox>
                    <w:sizeAuto/>
                    <w:default w:val="0"/>
                  </w:checkBox>
                </w:ffData>
              </w:fldChar>
            </w:r>
            <w:r w:rsidRPr="00641CAF">
              <w:rPr>
                <w:sz w:val="22"/>
                <w:szCs w:val="22"/>
                <w:lang w:val="bg-BG"/>
              </w:rPr>
              <w:instrText xml:space="preserve"> FORMCHECKBOX </w:instrText>
            </w:r>
            <w:r w:rsidR="00641CAF" w:rsidRPr="00641CAF">
              <w:rPr>
                <w:sz w:val="22"/>
                <w:szCs w:val="22"/>
                <w:lang w:val="bg-BG"/>
              </w:rPr>
            </w:r>
            <w:r w:rsidR="00641CAF" w:rsidRPr="00641CAF">
              <w:rPr>
                <w:sz w:val="22"/>
                <w:szCs w:val="22"/>
                <w:lang w:val="bg-BG"/>
              </w:rPr>
              <w:fldChar w:fldCharType="separate"/>
            </w:r>
            <w:r w:rsidRPr="00641CAF">
              <w:rPr>
                <w:sz w:val="22"/>
                <w:szCs w:val="22"/>
                <w:lang w:val="bg-BG"/>
              </w:rPr>
              <w:fldChar w:fldCharType="end"/>
            </w:r>
          </w:p>
        </w:tc>
        <w:tc>
          <w:tcPr>
            <w:tcW w:w="34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14:paraId="6091B043" w14:textId="77777777" w:rsidR="0087507A" w:rsidRPr="00641CAF" w:rsidRDefault="0087507A" w:rsidP="00352E37">
            <w:pPr>
              <w:jc w:val="both"/>
              <w:rPr>
                <w:sz w:val="22"/>
                <w:szCs w:val="22"/>
                <w:lang w:val="bg-BG"/>
              </w:rPr>
            </w:pPr>
          </w:p>
        </w:tc>
      </w:tr>
      <w:tr w:rsidR="0087507A" w:rsidRPr="00641CAF" w14:paraId="4E89264C" w14:textId="77777777" w:rsidTr="00DD43C9">
        <w:trPr>
          <w:trHeight w:val="394"/>
        </w:trPr>
        <w:tc>
          <w:tcPr>
            <w:tcW w:w="2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735BB" w14:textId="77777777" w:rsidR="0087507A" w:rsidRPr="00641CAF" w:rsidRDefault="0087507A" w:rsidP="00352E37">
            <w:pPr>
              <w:jc w:val="both"/>
              <w:rPr>
                <w:sz w:val="22"/>
                <w:szCs w:val="22"/>
                <w:lang w:val="bg-BG"/>
              </w:rPr>
            </w:pPr>
            <w:r w:rsidRPr="00641CAF">
              <w:rPr>
                <w:sz w:val="22"/>
                <w:szCs w:val="22"/>
                <w:lang w:val="bg-BG"/>
              </w:rPr>
              <w:t>4</w:t>
            </w:r>
          </w:p>
        </w:tc>
        <w:tc>
          <w:tcPr>
            <w:tcW w:w="38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4FF0D" w14:textId="77777777" w:rsidR="0087507A" w:rsidRPr="00641CAF" w:rsidRDefault="0087507A" w:rsidP="00352E37">
            <w:pPr>
              <w:jc w:val="both"/>
              <w:rPr>
                <w:sz w:val="22"/>
                <w:szCs w:val="22"/>
                <w:lang w:val="bg-BG"/>
              </w:rPr>
            </w:pPr>
            <w:r w:rsidRPr="00641CAF">
              <w:rPr>
                <w:sz w:val="22"/>
                <w:szCs w:val="22"/>
                <w:lang w:val="bg-BG"/>
              </w:rPr>
              <w:t xml:space="preserve">Приложен е </w:t>
            </w:r>
            <w:r w:rsidR="00CF7992" w:rsidRPr="00641CAF">
              <w:rPr>
                <w:sz w:val="22"/>
                <w:szCs w:val="22"/>
                <w:lang w:val="bg-BG"/>
              </w:rPr>
              <w:t xml:space="preserve">индикативен </w:t>
            </w:r>
            <w:r w:rsidRPr="00641CAF">
              <w:rPr>
                <w:sz w:val="22"/>
                <w:szCs w:val="22"/>
                <w:lang w:val="bg-BG"/>
              </w:rPr>
              <w:t xml:space="preserve">окрупнен </w:t>
            </w:r>
            <w:r w:rsidR="00264924" w:rsidRPr="00641CAF">
              <w:rPr>
                <w:sz w:val="22"/>
                <w:szCs w:val="22"/>
                <w:lang w:val="bg-BG"/>
              </w:rPr>
              <w:t xml:space="preserve">списък </w:t>
            </w:r>
            <w:r w:rsidRPr="00641CAF">
              <w:rPr>
                <w:sz w:val="22"/>
                <w:szCs w:val="22"/>
                <w:lang w:val="bg-BG"/>
              </w:rPr>
              <w:t>за всички предвидени по проекта доставки</w:t>
            </w:r>
            <w:r w:rsidR="001C6C69" w:rsidRPr="00641CAF">
              <w:rPr>
                <w:sz w:val="22"/>
                <w:szCs w:val="22"/>
                <w:lang w:val="bg-BG"/>
              </w:rPr>
              <w:t xml:space="preserve"> (оборудване/ обзавеждане/ софтуерни продукти/ медицински инвентар и др.)</w:t>
            </w:r>
          </w:p>
        </w:tc>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997CC" w14:textId="77777777" w:rsidR="0087507A" w:rsidRPr="00641CAF" w:rsidRDefault="0087507A" w:rsidP="00352E37">
            <w:pPr>
              <w:jc w:val="both"/>
              <w:rPr>
                <w:sz w:val="22"/>
                <w:szCs w:val="22"/>
                <w:lang w:val="bg-BG"/>
              </w:rPr>
            </w:pPr>
            <w:r w:rsidRPr="00641CAF">
              <w:rPr>
                <w:sz w:val="22"/>
                <w:szCs w:val="22"/>
                <w:lang w:val="bg-BG"/>
              </w:rPr>
              <w:fldChar w:fldCharType="begin">
                <w:ffData>
                  <w:name w:val=""/>
                  <w:enabled/>
                  <w:calcOnExit/>
                  <w:checkBox>
                    <w:sizeAuto/>
                    <w:default w:val="0"/>
                  </w:checkBox>
                </w:ffData>
              </w:fldChar>
            </w:r>
            <w:r w:rsidRPr="00641CAF">
              <w:rPr>
                <w:sz w:val="22"/>
                <w:szCs w:val="22"/>
                <w:lang w:val="bg-BG"/>
              </w:rPr>
              <w:instrText xml:space="preserve"> FORMCHECKBOX </w:instrText>
            </w:r>
            <w:r w:rsidR="00641CAF" w:rsidRPr="00641CAF">
              <w:rPr>
                <w:sz w:val="22"/>
                <w:szCs w:val="22"/>
                <w:lang w:val="bg-BG"/>
              </w:rPr>
            </w:r>
            <w:r w:rsidR="00641CAF" w:rsidRPr="00641CAF">
              <w:rPr>
                <w:sz w:val="22"/>
                <w:szCs w:val="22"/>
                <w:lang w:val="bg-BG"/>
              </w:rPr>
              <w:fldChar w:fldCharType="separate"/>
            </w:r>
            <w:r w:rsidRPr="00641CAF">
              <w:rPr>
                <w:sz w:val="22"/>
                <w:szCs w:val="22"/>
                <w:lang w:val="bg-BG"/>
              </w:rPr>
              <w:fldChar w:fldCharType="end"/>
            </w:r>
          </w:p>
        </w:tc>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15389" w14:textId="77777777" w:rsidR="0087507A" w:rsidRPr="00641CAF" w:rsidRDefault="0087507A" w:rsidP="00352E37">
            <w:pPr>
              <w:jc w:val="both"/>
              <w:rPr>
                <w:sz w:val="22"/>
                <w:szCs w:val="22"/>
                <w:lang w:val="bg-BG"/>
              </w:rPr>
            </w:pPr>
            <w:r w:rsidRPr="00641CAF">
              <w:rPr>
                <w:sz w:val="22"/>
                <w:szCs w:val="22"/>
                <w:lang w:val="bg-BG"/>
              </w:rPr>
              <w:fldChar w:fldCharType="begin">
                <w:ffData>
                  <w:name w:val=""/>
                  <w:enabled/>
                  <w:calcOnExit/>
                  <w:checkBox>
                    <w:sizeAuto/>
                    <w:default w:val="0"/>
                  </w:checkBox>
                </w:ffData>
              </w:fldChar>
            </w:r>
            <w:r w:rsidRPr="00641CAF">
              <w:rPr>
                <w:sz w:val="22"/>
                <w:szCs w:val="22"/>
                <w:lang w:val="bg-BG"/>
              </w:rPr>
              <w:instrText xml:space="preserve"> FORMCHECKBOX </w:instrText>
            </w:r>
            <w:r w:rsidR="00641CAF" w:rsidRPr="00641CAF">
              <w:rPr>
                <w:sz w:val="22"/>
                <w:szCs w:val="22"/>
                <w:lang w:val="bg-BG"/>
              </w:rPr>
            </w:r>
            <w:r w:rsidR="00641CAF" w:rsidRPr="00641CAF">
              <w:rPr>
                <w:sz w:val="22"/>
                <w:szCs w:val="22"/>
                <w:lang w:val="bg-BG"/>
              </w:rPr>
              <w:fldChar w:fldCharType="separate"/>
            </w:r>
            <w:r w:rsidRPr="00641CAF">
              <w:rPr>
                <w:sz w:val="22"/>
                <w:szCs w:val="22"/>
                <w:lang w:val="bg-BG"/>
              </w:rPr>
              <w:fldChar w:fldCharType="end"/>
            </w:r>
          </w:p>
        </w:tc>
        <w:tc>
          <w:tcPr>
            <w:tcW w:w="34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14:paraId="71FE9438" w14:textId="77777777" w:rsidR="0087507A" w:rsidRPr="00641CAF" w:rsidRDefault="008E3FF4" w:rsidP="00352E37">
            <w:pPr>
              <w:jc w:val="both"/>
              <w:rPr>
                <w:sz w:val="22"/>
                <w:szCs w:val="22"/>
                <w:lang w:val="bg-BG"/>
              </w:rPr>
            </w:pPr>
            <w:r w:rsidRPr="00641CAF">
              <w:rPr>
                <w:sz w:val="22"/>
                <w:szCs w:val="22"/>
                <w:lang w:val="bg-BG"/>
              </w:rPr>
              <w:fldChar w:fldCharType="begin">
                <w:ffData>
                  <w:name w:val=""/>
                  <w:enabled/>
                  <w:calcOnExit/>
                  <w:checkBox>
                    <w:sizeAuto/>
                    <w:default w:val="0"/>
                  </w:checkBox>
                </w:ffData>
              </w:fldChar>
            </w:r>
            <w:r w:rsidRPr="00641CAF">
              <w:rPr>
                <w:sz w:val="22"/>
                <w:szCs w:val="22"/>
                <w:lang w:val="bg-BG"/>
              </w:rPr>
              <w:instrText xml:space="preserve"> FORMCHECKBOX </w:instrText>
            </w:r>
            <w:r w:rsidR="00641CAF" w:rsidRPr="00641CAF">
              <w:rPr>
                <w:sz w:val="22"/>
                <w:szCs w:val="22"/>
                <w:lang w:val="bg-BG"/>
              </w:rPr>
            </w:r>
            <w:r w:rsidR="00641CAF" w:rsidRPr="00641CAF">
              <w:rPr>
                <w:sz w:val="22"/>
                <w:szCs w:val="22"/>
                <w:lang w:val="bg-BG"/>
              </w:rPr>
              <w:fldChar w:fldCharType="separate"/>
            </w:r>
            <w:r w:rsidRPr="00641CAF">
              <w:rPr>
                <w:sz w:val="22"/>
                <w:szCs w:val="22"/>
                <w:lang w:val="bg-BG"/>
              </w:rPr>
              <w:fldChar w:fldCharType="end"/>
            </w:r>
          </w:p>
        </w:tc>
      </w:tr>
      <w:tr w:rsidR="00CF7992" w:rsidRPr="00641CAF" w14:paraId="44DD7C31" w14:textId="77777777" w:rsidTr="00DD43C9">
        <w:trPr>
          <w:trHeight w:val="300"/>
        </w:trPr>
        <w:tc>
          <w:tcPr>
            <w:tcW w:w="2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F187C" w14:textId="77777777" w:rsidR="00CF7992" w:rsidRPr="00641CAF" w:rsidRDefault="00CF7992" w:rsidP="00352E37">
            <w:pPr>
              <w:jc w:val="both"/>
              <w:rPr>
                <w:sz w:val="22"/>
                <w:szCs w:val="22"/>
                <w:lang w:val="bg-BG"/>
              </w:rPr>
            </w:pPr>
            <w:r w:rsidRPr="00641CAF">
              <w:rPr>
                <w:sz w:val="22"/>
                <w:szCs w:val="22"/>
                <w:lang w:val="bg-BG"/>
              </w:rPr>
              <w:t>5</w:t>
            </w:r>
          </w:p>
        </w:tc>
        <w:tc>
          <w:tcPr>
            <w:tcW w:w="38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B35F2" w14:textId="77777777" w:rsidR="00CF7992" w:rsidRPr="00641CAF" w:rsidRDefault="00CF7992" w:rsidP="00352E37">
            <w:pPr>
              <w:jc w:val="both"/>
              <w:rPr>
                <w:sz w:val="22"/>
                <w:szCs w:val="22"/>
                <w:lang w:val="bg-BG"/>
              </w:rPr>
            </w:pPr>
            <w:r w:rsidRPr="00641CAF">
              <w:rPr>
                <w:sz w:val="22"/>
                <w:szCs w:val="22"/>
                <w:lang w:val="bg-BG"/>
              </w:rPr>
              <w:t xml:space="preserve">Приложена е обща ситуация на обекта (схема, чертеж) и </w:t>
            </w:r>
            <w:r w:rsidR="00105742" w:rsidRPr="00641CAF">
              <w:rPr>
                <w:sz w:val="22"/>
                <w:szCs w:val="22"/>
                <w:lang w:val="bg-BG"/>
              </w:rPr>
              <w:t xml:space="preserve">окрупнена </w:t>
            </w:r>
            <w:r w:rsidR="005A66B3" w:rsidRPr="00641CAF">
              <w:rPr>
                <w:sz w:val="22"/>
                <w:szCs w:val="22"/>
                <w:lang w:val="bg-BG"/>
              </w:rPr>
              <w:t xml:space="preserve">индикативна </w:t>
            </w:r>
            <w:r w:rsidR="00264924" w:rsidRPr="00641CAF">
              <w:rPr>
                <w:sz w:val="22"/>
                <w:szCs w:val="22"/>
                <w:lang w:val="bg-BG"/>
              </w:rPr>
              <w:t>к</w:t>
            </w:r>
            <w:r w:rsidRPr="00641CAF">
              <w:rPr>
                <w:sz w:val="22"/>
                <w:szCs w:val="22"/>
                <w:lang w:val="bg-BG"/>
              </w:rPr>
              <w:t>оличествено-стойностна сметка (в случай че по проекта се предвиждат строително-монтажни дейности)</w:t>
            </w:r>
          </w:p>
        </w:tc>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16A25" w14:textId="77777777" w:rsidR="00CF7992" w:rsidRPr="00641CAF" w:rsidRDefault="00CF7992" w:rsidP="00352E37">
            <w:pPr>
              <w:jc w:val="both"/>
              <w:rPr>
                <w:sz w:val="22"/>
                <w:szCs w:val="22"/>
                <w:lang w:val="bg-BG"/>
              </w:rPr>
            </w:pPr>
            <w:r w:rsidRPr="00641CAF">
              <w:rPr>
                <w:sz w:val="22"/>
                <w:szCs w:val="22"/>
                <w:lang w:val="bg-BG"/>
              </w:rPr>
              <w:fldChar w:fldCharType="begin">
                <w:ffData>
                  <w:name w:val=""/>
                  <w:enabled/>
                  <w:calcOnExit/>
                  <w:checkBox>
                    <w:sizeAuto/>
                    <w:default w:val="0"/>
                  </w:checkBox>
                </w:ffData>
              </w:fldChar>
            </w:r>
            <w:r w:rsidRPr="00641CAF">
              <w:rPr>
                <w:sz w:val="22"/>
                <w:szCs w:val="22"/>
                <w:lang w:val="bg-BG"/>
              </w:rPr>
              <w:instrText xml:space="preserve"> FORMCHECKBOX </w:instrText>
            </w:r>
            <w:r w:rsidR="00641CAF" w:rsidRPr="00641CAF">
              <w:rPr>
                <w:sz w:val="22"/>
                <w:szCs w:val="22"/>
                <w:lang w:val="bg-BG"/>
              </w:rPr>
            </w:r>
            <w:r w:rsidR="00641CAF" w:rsidRPr="00641CAF">
              <w:rPr>
                <w:sz w:val="22"/>
                <w:szCs w:val="22"/>
                <w:lang w:val="bg-BG"/>
              </w:rPr>
              <w:fldChar w:fldCharType="separate"/>
            </w:r>
            <w:r w:rsidRPr="00641CAF">
              <w:rPr>
                <w:sz w:val="22"/>
                <w:szCs w:val="22"/>
                <w:lang w:val="bg-BG"/>
              </w:rPr>
              <w:fldChar w:fldCharType="end"/>
            </w:r>
          </w:p>
        </w:tc>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1D021" w14:textId="77777777" w:rsidR="00CF7992" w:rsidRPr="00641CAF" w:rsidRDefault="00CF7992" w:rsidP="00352E37">
            <w:pPr>
              <w:jc w:val="both"/>
              <w:rPr>
                <w:sz w:val="22"/>
                <w:szCs w:val="22"/>
                <w:lang w:val="bg-BG"/>
              </w:rPr>
            </w:pPr>
            <w:r w:rsidRPr="00641CAF">
              <w:rPr>
                <w:sz w:val="22"/>
                <w:szCs w:val="22"/>
                <w:lang w:val="bg-BG"/>
              </w:rPr>
              <w:fldChar w:fldCharType="begin">
                <w:ffData>
                  <w:name w:val=""/>
                  <w:enabled/>
                  <w:calcOnExit/>
                  <w:checkBox>
                    <w:sizeAuto/>
                    <w:default w:val="0"/>
                  </w:checkBox>
                </w:ffData>
              </w:fldChar>
            </w:r>
            <w:r w:rsidRPr="00641CAF">
              <w:rPr>
                <w:sz w:val="22"/>
                <w:szCs w:val="22"/>
                <w:lang w:val="bg-BG"/>
              </w:rPr>
              <w:instrText xml:space="preserve"> FORMCHECKBOX </w:instrText>
            </w:r>
            <w:r w:rsidR="00641CAF" w:rsidRPr="00641CAF">
              <w:rPr>
                <w:sz w:val="22"/>
                <w:szCs w:val="22"/>
                <w:lang w:val="bg-BG"/>
              </w:rPr>
            </w:r>
            <w:r w:rsidR="00641CAF" w:rsidRPr="00641CAF">
              <w:rPr>
                <w:sz w:val="22"/>
                <w:szCs w:val="22"/>
                <w:lang w:val="bg-BG"/>
              </w:rPr>
              <w:fldChar w:fldCharType="separate"/>
            </w:r>
            <w:r w:rsidRPr="00641CAF">
              <w:rPr>
                <w:sz w:val="22"/>
                <w:szCs w:val="22"/>
                <w:lang w:val="bg-BG"/>
              </w:rPr>
              <w:fldChar w:fldCharType="end"/>
            </w:r>
          </w:p>
        </w:tc>
        <w:tc>
          <w:tcPr>
            <w:tcW w:w="34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14:paraId="71EA4EC9" w14:textId="77777777" w:rsidR="00CF7992" w:rsidRPr="00641CAF" w:rsidRDefault="001266BE" w:rsidP="00352E37">
            <w:pPr>
              <w:jc w:val="both"/>
              <w:rPr>
                <w:sz w:val="22"/>
                <w:szCs w:val="22"/>
                <w:lang w:val="bg-BG"/>
              </w:rPr>
            </w:pPr>
            <w:r w:rsidRPr="00641CAF">
              <w:rPr>
                <w:sz w:val="22"/>
                <w:szCs w:val="22"/>
                <w:lang w:val="bg-BG"/>
              </w:rPr>
              <w:fldChar w:fldCharType="begin">
                <w:ffData>
                  <w:name w:val=""/>
                  <w:enabled/>
                  <w:calcOnExit/>
                  <w:checkBox>
                    <w:sizeAuto/>
                    <w:default w:val="0"/>
                  </w:checkBox>
                </w:ffData>
              </w:fldChar>
            </w:r>
            <w:r w:rsidRPr="00641CAF">
              <w:rPr>
                <w:sz w:val="22"/>
                <w:szCs w:val="22"/>
                <w:lang w:val="bg-BG"/>
              </w:rPr>
              <w:instrText xml:space="preserve"> FORMCHECKBOX </w:instrText>
            </w:r>
            <w:r w:rsidR="00641CAF" w:rsidRPr="00641CAF">
              <w:rPr>
                <w:sz w:val="22"/>
                <w:szCs w:val="22"/>
                <w:lang w:val="bg-BG"/>
              </w:rPr>
            </w:r>
            <w:r w:rsidR="00641CAF" w:rsidRPr="00641CAF">
              <w:rPr>
                <w:sz w:val="22"/>
                <w:szCs w:val="22"/>
                <w:lang w:val="bg-BG"/>
              </w:rPr>
              <w:fldChar w:fldCharType="separate"/>
            </w:r>
            <w:r w:rsidRPr="00641CAF">
              <w:rPr>
                <w:sz w:val="22"/>
                <w:szCs w:val="22"/>
                <w:lang w:val="bg-BG"/>
              </w:rPr>
              <w:fldChar w:fldCharType="end"/>
            </w:r>
          </w:p>
        </w:tc>
      </w:tr>
      <w:tr w:rsidR="00CF7992" w:rsidRPr="00641CAF" w14:paraId="647139A8" w14:textId="77777777" w:rsidTr="00DD43C9">
        <w:trPr>
          <w:trHeight w:val="300"/>
        </w:trPr>
        <w:tc>
          <w:tcPr>
            <w:tcW w:w="2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23159" w14:textId="77777777" w:rsidR="00CF7992" w:rsidRPr="00641CAF" w:rsidRDefault="00CF7992" w:rsidP="00352E37">
            <w:pPr>
              <w:jc w:val="both"/>
              <w:rPr>
                <w:sz w:val="22"/>
                <w:szCs w:val="22"/>
                <w:lang w:val="bg-BG"/>
              </w:rPr>
            </w:pPr>
            <w:r w:rsidRPr="00641CAF">
              <w:rPr>
                <w:sz w:val="22"/>
                <w:szCs w:val="22"/>
                <w:lang w:val="bg-BG"/>
              </w:rPr>
              <w:t>6</w:t>
            </w:r>
          </w:p>
        </w:tc>
        <w:tc>
          <w:tcPr>
            <w:tcW w:w="38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C2377" w14:textId="77777777" w:rsidR="00CF7992" w:rsidRPr="00641CAF" w:rsidRDefault="00CF7992" w:rsidP="00352E37">
            <w:pPr>
              <w:jc w:val="both"/>
              <w:rPr>
                <w:sz w:val="22"/>
                <w:szCs w:val="22"/>
                <w:lang w:val="bg-BG"/>
              </w:rPr>
            </w:pPr>
            <w:r w:rsidRPr="00641CAF">
              <w:rPr>
                <w:sz w:val="22"/>
                <w:szCs w:val="22"/>
                <w:lang w:val="bg-BG"/>
              </w:rPr>
              <w:t xml:space="preserve">Приложено е </w:t>
            </w:r>
            <w:r w:rsidR="00264924" w:rsidRPr="00641CAF">
              <w:rPr>
                <w:sz w:val="22"/>
                <w:szCs w:val="22"/>
                <w:lang w:val="bg-BG"/>
              </w:rPr>
              <w:t>партньорско споразумение</w:t>
            </w:r>
          </w:p>
        </w:tc>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930B9" w14:textId="77777777" w:rsidR="00CF7992" w:rsidRPr="00641CAF" w:rsidRDefault="00CF7992" w:rsidP="00352E37">
            <w:pPr>
              <w:jc w:val="both"/>
              <w:rPr>
                <w:sz w:val="22"/>
                <w:szCs w:val="22"/>
                <w:lang w:val="bg-BG"/>
              </w:rPr>
            </w:pPr>
            <w:r w:rsidRPr="00641CAF">
              <w:rPr>
                <w:sz w:val="22"/>
                <w:szCs w:val="22"/>
                <w:lang w:val="bg-BG"/>
              </w:rPr>
              <w:fldChar w:fldCharType="begin">
                <w:ffData>
                  <w:name w:val=""/>
                  <w:enabled/>
                  <w:calcOnExit/>
                  <w:checkBox>
                    <w:sizeAuto/>
                    <w:default w:val="0"/>
                  </w:checkBox>
                </w:ffData>
              </w:fldChar>
            </w:r>
            <w:r w:rsidRPr="00641CAF">
              <w:rPr>
                <w:sz w:val="22"/>
                <w:szCs w:val="22"/>
                <w:lang w:val="bg-BG"/>
              </w:rPr>
              <w:instrText xml:space="preserve"> FORMCHECKBOX </w:instrText>
            </w:r>
            <w:r w:rsidR="00641CAF" w:rsidRPr="00641CAF">
              <w:rPr>
                <w:sz w:val="22"/>
                <w:szCs w:val="22"/>
                <w:lang w:val="bg-BG"/>
              </w:rPr>
            </w:r>
            <w:r w:rsidR="00641CAF" w:rsidRPr="00641CAF">
              <w:rPr>
                <w:sz w:val="22"/>
                <w:szCs w:val="22"/>
                <w:lang w:val="bg-BG"/>
              </w:rPr>
              <w:fldChar w:fldCharType="separate"/>
            </w:r>
            <w:r w:rsidRPr="00641CAF">
              <w:rPr>
                <w:sz w:val="22"/>
                <w:szCs w:val="22"/>
                <w:lang w:val="bg-BG"/>
              </w:rPr>
              <w:fldChar w:fldCharType="end"/>
            </w:r>
          </w:p>
        </w:tc>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EEE4A" w14:textId="77777777" w:rsidR="00CF7992" w:rsidRPr="00641CAF" w:rsidRDefault="00CF7992" w:rsidP="00352E37">
            <w:pPr>
              <w:jc w:val="both"/>
              <w:rPr>
                <w:sz w:val="22"/>
                <w:szCs w:val="22"/>
                <w:lang w:val="bg-BG"/>
              </w:rPr>
            </w:pPr>
            <w:r w:rsidRPr="00641CAF">
              <w:rPr>
                <w:sz w:val="22"/>
                <w:szCs w:val="22"/>
                <w:lang w:val="bg-BG"/>
              </w:rPr>
              <w:fldChar w:fldCharType="begin">
                <w:ffData>
                  <w:name w:val=""/>
                  <w:enabled/>
                  <w:calcOnExit/>
                  <w:checkBox>
                    <w:sizeAuto/>
                    <w:default w:val="0"/>
                  </w:checkBox>
                </w:ffData>
              </w:fldChar>
            </w:r>
            <w:r w:rsidRPr="00641CAF">
              <w:rPr>
                <w:sz w:val="22"/>
                <w:szCs w:val="22"/>
                <w:lang w:val="bg-BG"/>
              </w:rPr>
              <w:instrText xml:space="preserve"> FORMCHECKBOX </w:instrText>
            </w:r>
            <w:r w:rsidR="00641CAF" w:rsidRPr="00641CAF">
              <w:rPr>
                <w:sz w:val="22"/>
                <w:szCs w:val="22"/>
                <w:lang w:val="bg-BG"/>
              </w:rPr>
            </w:r>
            <w:r w:rsidR="00641CAF" w:rsidRPr="00641CAF">
              <w:rPr>
                <w:sz w:val="22"/>
                <w:szCs w:val="22"/>
                <w:lang w:val="bg-BG"/>
              </w:rPr>
              <w:fldChar w:fldCharType="separate"/>
            </w:r>
            <w:r w:rsidRPr="00641CAF">
              <w:rPr>
                <w:sz w:val="22"/>
                <w:szCs w:val="22"/>
                <w:lang w:val="bg-BG"/>
              </w:rPr>
              <w:fldChar w:fldCharType="end"/>
            </w:r>
          </w:p>
        </w:tc>
        <w:tc>
          <w:tcPr>
            <w:tcW w:w="34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14:paraId="0FE878DC" w14:textId="77777777" w:rsidR="00CF7992" w:rsidRPr="00641CAF" w:rsidRDefault="001266BE" w:rsidP="00352E37">
            <w:pPr>
              <w:jc w:val="both"/>
              <w:rPr>
                <w:sz w:val="22"/>
                <w:szCs w:val="22"/>
                <w:lang w:val="bg-BG"/>
              </w:rPr>
            </w:pPr>
            <w:r w:rsidRPr="00641CAF">
              <w:rPr>
                <w:sz w:val="22"/>
                <w:szCs w:val="22"/>
                <w:lang w:val="bg-BG"/>
              </w:rPr>
              <w:fldChar w:fldCharType="begin">
                <w:ffData>
                  <w:name w:val=""/>
                  <w:enabled/>
                  <w:calcOnExit/>
                  <w:checkBox>
                    <w:sizeAuto/>
                    <w:default w:val="0"/>
                  </w:checkBox>
                </w:ffData>
              </w:fldChar>
            </w:r>
            <w:r w:rsidRPr="00641CAF">
              <w:rPr>
                <w:sz w:val="22"/>
                <w:szCs w:val="22"/>
                <w:lang w:val="bg-BG"/>
              </w:rPr>
              <w:instrText xml:space="preserve"> FORMCHECKBOX </w:instrText>
            </w:r>
            <w:r w:rsidR="00641CAF" w:rsidRPr="00641CAF">
              <w:rPr>
                <w:sz w:val="22"/>
                <w:szCs w:val="22"/>
                <w:lang w:val="bg-BG"/>
              </w:rPr>
            </w:r>
            <w:r w:rsidR="00641CAF" w:rsidRPr="00641CAF">
              <w:rPr>
                <w:sz w:val="22"/>
                <w:szCs w:val="22"/>
                <w:lang w:val="bg-BG"/>
              </w:rPr>
              <w:fldChar w:fldCharType="separate"/>
            </w:r>
            <w:r w:rsidRPr="00641CAF">
              <w:rPr>
                <w:sz w:val="22"/>
                <w:szCs w:val="22"/>
                <w:lang w:val="bg-BG"/>
              </w:rPr>
              <w:fldChar w:fldCharType="end"/>
            </w:r>
          </w:p>
        </w:tc>
      </w:tr>
      <w:tr w:rsidR="0087507A" w:rsidRPr="00641CAF" w14:paraId="4D1CC8FF" w14:textId="77777777" w:rsidTr="00DD43C9">
        <w:trPr>
          <w:trHeight w:val="300"/>
        </w:trPr>
        <w:tc>
          <w:tcPr>
            <w:tcW w:w="2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DC289" w14:textId="77777777" w:rsidR="0087507A" w:rsidRPr="00641CAF" w:rsidRDefault="00CF7992" w:rsidP="00352E37">
            <w:pPr>
              <w:jc w:val="both"/>
              <w:rPr>
                <w:sz w:val="22"/>
                <w:szCs w:val="22"/>
                <w:lang w:val="bg-BG"/>
              </w:rPr>
            </w:pPr>
            <w:r w:rsidRPr="00641CAF">
              <w:rPr>
                <w:sz w:val="22"/>
                <w:szCs w:val="22"/>
                <w:lang w:val="bg-BG"/>
              </w:rPr>
              <w:t>7</w:t>
            </w:r>
          </w:p>
        </w:tc>
        <w:tc>
          <w:tcPr>
            <w:tcW w:w="38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D002D" w14:textId="77777777" w:rsidR="0087507A" w:rsidRPr="00641CAF" w:rsidRDefault="0087507A" w:rsidP="00352E37">
            <w:pPr>
              <w:jc w:val="both"/>
              <w:rPr>
                <w:sz w:val="22"/>
                <w:szCs w:val="22"/>
                <w:lang w:val="bg-BG"/>
              </w:rPr>
            </w:pPr>
            <w:r w:rsidRPr="00641CAF">
              <w:rPr>
                <w:sz w:val="22"/>
                <w:szCs w:val="22"/>
                <w:lang w:val="bg-BG"/>
              </w:rPr>
              <w:t xml:space="preserve">Дейностите и разходите в проектното предложение, за които се предвижда финансиране чрез БФП, съответстват на допустимите </w:t>
            </w:r>
          </w:p>
        </w:tc>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C823B" w14:textId="77777777" w:rsidR="0087507A" w:rsidRPr="00641CAF" w:rsidRDefault="0087507A" w:rsidP="00352E37">
            <w:pPr>
              <w:jc w:val="both"/>
              <w:rPr>
                <w:sz w:val="22"/>
                <w:szCs w:val="22"/>
                <w:lang w:val="bg-BG"/>
              </w:rPr>
            </w:pPr>
            <w:r w:rsidRPr="00641CAF">
              <w:rPr>
                <w:sz w:val="22"/>
                <w:szCs w:val="22"/>
                <w:lang w:val="bg-BG"/>
              </w:rPr>
              <w:fldChar w:fldCharType="begin">
                <w:ffData>
                  <w:name w:val=""/>
                  <w:enabled/>
                  <w:calcOnExit/>
                  <w:checkBox>
                    <w:sizeAuto/>
                    <w:default w:val="0"/>
                  </w:checkBox>
                </w:ffData>
              </w:fldChar>
            </w:r>
            <w:r w:rsidRPr="00641CAF">
              <w:rPr>
                <w:sz w:val="22"/>
                <w:szCs w:val="22"/>
                <w:lang w:val="bg-BG"/>
              </w:rPr>
              <w:instrText xml:space="preserve"> FORMCHECKBOX </w:instrText>
            </w:r>
            <w:r w:rsidR="00641CAF" w:rsidRPr="00641CAF">
              <w:rPr>
                <w:sz w:val="22"/>
                <w:szCs w:val="22"/>
                <w:lang w:val="bg-BG"/>
              </w:rPr>
            </w:r>
            <w:r w:rsidR="00641CAF" w:rsidRPr="00641CAF">
              <w:rPr>
                <w:sz w:val="22"/>
                <w:szCs w:val="22"/>
                <w:lang w:val="bg-BG"/>
              </w:rPr>
              <w:fldChar w:fldCharType="separate"/>
            </w:r>
            <w:r w:rsidRPr="00641CAF">
              <w:rPr>
                <w:sz w:val="22"/>
                <w:szCs w:val="22"/>
                <w:lang w:val="bg-BG"/>
              </w:rPr>
              <w:fldChar w:fldCharType="end"/>
            </w:r>
          </w:p>
        </w:tc>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D0101" w14:textId="77777777" w:rsidR="0087507A" w:rsidRPr="00641CAF" w:rsidRDefault="0087507A" w:rsidP="00352E37">
            <w:pPr>
              <w:jc w:val="both"/>
              <w:rPr>
                <w:sz w:val="22"/>
                <w:szCs w:val="22"/>
                <w:lang w:val="bg-BG"/>
              </w:rPr>
            </w:pPr>
            <w:r w:rsidRPr="00641CAF">
              <w:rPr>
                <w:sz w:val="22"/>
                <w:szCs w:val="22"/>
                <w:lang w:val="bg-BG"/>
              </w:rPr>
              <w:fldChar w:fldCharType="begin">
                <w:ffData>
                  <w:name w:val=""/>
                  <w:enabled/>
                  <w:calcOnExit/>
                  <w:checkBox>
                    <w:sizeAuto/>
                    <w:default w:val="0"/>
                  </w:checkBox>
                </w:ffData>
              </w:fldChar>
            </w:r>
            <w:r w:rsidRPr="00641CAF">
              <w:rPr>
                <w:sz w:val="22"/>
                <w:szCs w:val="22"/>
                <w:lang w:val="bg-BG"/>
              </w:rPr>
              <w:instrText xml:space="preserve"> FORMCHECKBOX </w:instrText>
            </w:r>
            <w:r w:rsidR="00641CAF" w:rsidRPr="00641CAF">
              <w:rPr>
                <w:sz w:val="22"/>
                <w:szCs w:val="22"/>
                <w:lang w:val="bg-BG"/>
              </w:rPr>
            </w:r>
            <w:r w:rsidR="00641CAF" w:rsidRPr="00641CAF">
              <w:rPr>
                <w:sz w:val="22"/>
                <w:szCs w:val="22"/>
                <w:lang w:val="bg-BG"/>
              </w:rPr>
              <w:fldChar w:fldCharType="separate"/>
            </w:r>
            <w:r w:rsidRPr="00641CAF">
              <w:rPr>
                <w:sz w:val="22"/>
                <w:szCs w:val="22"/>
                <w:lang w:val="bg-BG"/>
              </w:rPr>
              <w:fldChar w:fldCharType="end"/>
            </w:r>
          </w:p>
        </w:tc>
        <w:tc>
          <w:tcPr>
            <w:tcW w:w="34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14:paraId="791C48AB" w14:textId="77777777" w:rsidR="0087507A" w:rsidRPr="00641CAF" w:rsidRDefault="0087507A" w:rsidP="00352E37">
            <w:pPr>
              <w:jc w:val="both"/>
              <w:rPr>
                <w:sz w:val="22"/>
                <w:szCs w:val="22"/>
                <w:lang w:val="bg-BG"/>
              </w:rPr>
            </w:pPr>
          </w:p>
        </w:tc>
      </w:tr>
      <w:tr w:rsidR="0087507A" w:rsidRPr="00641CAF" w14:paraId="213FC9BE" w14:textId="77777777" w:rsidTr="00DD43C9">
        <w:trPr>
          <w:trHeight w:val="300"/>
        </w:trPr>
        <w:tc>
          <w:tcPr>
            <w:tcW w:w="2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7C8A9" w14:textId="77777777" w:rsidR="0087507A" w:rsidRPr="00641CAF" w:rsidRDefault="00CF7992" w:rsidP="00352E37">
            <w:pPr>
              <w:jc w:val="both"/>
              <w:rPr>
                <w:sz w:val="22"/>
                <w:szCs w:val="22"/>
                <w:lang w:val="bg-BG"/>
              </w:rPr>
            </w:pPr>
            <w:r w:rsidRPr="00641CAF">
              <w:rPr>
                <w:sz w:val="22"/>
                <w:szCs w:val="22"/>
                <w:lang w:val="bg-BG"/>
              </w:rPr>
              <w:t>8</w:t>
            </w:r>
          </w:p>
        </w:tc>
        <w:tc>
          <w:tcPr>
            <w:tcW w:w="38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9D610" w14:textId="77777777" w:rsidR="0087507A" w:rsidRPr="00641CAF" w:rsidRDefault="0087507A" w:rsidP="00352E37">
            <w:pPr>
              <w:jc w:val="both"/>
              <w:rPr>
                <w:sz w:val="22"/>
                <w:szCs w:val="22"/>
                <w:lang w:val="bg-BG"/>
              </w:rPr>
            </w:pPr>
            <w:r w:rsidRPr="00641CAF">
              <w:rPr>
                <w:sz w:val="22"/>
                <w:szCs w:val="22"/>
                <w:lang w:val="bg-BG"/>
              </w:rPr>
              <w:t>Проектът допринася за постигане на индикатори</w:t>
            </w:r>
            <w:r w:rsidR="001C6C69" w:rsidRPr="00641CAF">
              <w:rPr>
                <w:sz w:val="22"/>
                <w:szCs w:val="22"/>
                <w:lang w:val="bg-BG"/>
              </w:rPr>
              <w:t>те</w:t>
            </w:r>
            <w:r w:rsidRPr="00641CAF">
              <w:rPr>
                <w:sz w:val="22"/>
                <w:szCs w:val="22"/>
                <w:lang w:val="bg-BG"/>
              </w:rPr>
              <w:t xml:space="preserve"> по </w:t>
            </w:r>
            <w:proofErr w:type="spellStart"/>
            <w:r w:rsidRPr="00641CAF">
              <w:rPr>
                <w:sz w:val="22"/>
                <w:szCs w:val="22"/>
                <w:lang w:val="bg-BG"/>
              </w:rPr>
              <w:t>ПО</w:t>
            </w:r>
            <w:proofErr w:type="spellEnd"/>
            <w:r w:rsidRPr="00641CAF">
              <w:rPr>
                <w:sz w:val="22"/>
                <w:szCs w:val="22"/>
                <w:lang w:val="bg-BG"/>
              </w:rPr>
              <w:t xml:space="preserve"> </w:t>
            </w:r>
            <w:r w:rsidR="00CF7992" w:rsidRPr="00641CAF">
              <w:rPr>
                <w:sz w:val="22"/>
                <w:szCs w:val="22"/>
                <w:lang w:val="bg-BG"/>
              </w:rPr>
              <w:t xml:space="preserve">9 </w:t>
            </w:r>
            <w:r w:rsidRPr="00641CAF">
              <w:rPr>
                <w:sz w:val="22"/>
                <w:szCs w:val="22"/>
                <w:lang w:val="bg-BG"/>
              </w:rPr>
              <w:t xml:space="preserve">на ОПРР </w:t>
            </w:r>
          </w:p>
        </w:tc>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5CF0B" w14:textId="77777777" w:rsidR="0087507A" w:rsidRPr="00641CAF" w:rsidRDefault="0087507A" w:rsidP="00352E37">
            <w:pPr>
              <w:jc w:val="both"/>
              <w:rPr>
                <w:sz w:val="22"/>
                <w:szCs w:val="22"/>
                <w:lang w:val="bg-BG"/>
              </w:rPr>
            </w:pPr>
            <w:r w:rsidRPr="00641CAF">
              <w:rPr>
                <w:sz w:val="22"/>
                <w:szCs w:val="22"/>
                <w:lang w:val="bg-BG"/>
              </w:rPr>
              <w:fldChar w:fldCharType="begin">
                <w:ffData>
                  <w:name w:val=""/>
                  <w:enabled/>
                  <w:calcOnExit/>
                  <w:checkBox>
                    <w:sizeAuto/>
                    <w:default w:val="0"/>
                  </w:checkBox>
                </w:ffData>
              </w:fldChar>
            </w:r>
            <w:r w:rsidRPr="00641CAF">
              <w:rPr>
                <w:sz w:val="22"/>
                <w:szCs w:val="22"/>
                <w:lang w:val="bg-BG"/>
              </w:rPr>
              <w:instrText xml:space="preserve"> FORMCHECKBOX </w:instrText>
            </w:r>
            <w:r w:rsidR="00641CAF" w:rsidRPr="00641CAF">
              <w:rPr>
                <w:sz w:val="22"/>
                <w:szCs w:val="22"/>
                <w:lang w:val="bg-BG"/>
              </w:rPr>
            </w:r>
            <w:r w:rsidR="00641CAF" w:rsidRPr="00641CAF">
              <w:rPr>
                <w:sz w:val="22"/>
                <w:szCs w:val="22"/>
                <w:lang w:val="bg-BG"/>
              </w:rPr>
              <w:fldChar w:fldCharType="separate"/>
            </w:r>
            <w:r w:rsidRPr="00641CAF">
              <w:rPr>
                <w:sz w:val="22"/>
                <w:szCs w:val="22"/>
                <w:lang w:val="bg-BG"/>
              </w:rPr>
              <w:fldChar w:fldCharType="end"/>
            </w:r>
          </w:p>
        </w:tc>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4D1C7" w14:textId="77777777" w:rsidR="0087507A" w:rsidRPr="00641CAF" w:rsidRDefault="0087507A" w:rsidP="00352E37">
            <w:pPr>
              <w:jc w:val="both"/>
              <w:rPr>
                <w:sz w:val="22"/>
                <w:szCs w:val="22"/>
                <w:lang w:val="bg-BG"/>
              </w:rPr>
            </w:pPr>
            <w:r w:rsidRPr="00641CAF">
              <w:rPr>
                <w:sz w:val="22"/>
                <w:szCs w:val="22"/>
                <w:lang w:val="bg-BG"/>
              </w:rPr>
              <w:fldChar w:fldCharType="begin">
                <w:ffData>
                  <w:name w:val=""/>
                  <w:enabled/>
                  <w:calcOnExit/>
                  <w:checkBox>
                    <w:sizeAuto/>
                    <w:default w:val="0"/>
                  </w:checkBox>
                </w:ffData>
              </w:fldChar>
            </w:r>
            <w:r w:rsidRPr="00641CAF">
              <w:rPr>
                <w:sz w:val="22"/>
                <w:szCs w:val="22"/>
                <w:lang w:val="bg-BG"/>
              </w:rPr>
              <w:instrText xml:space="preserve"> FORMCHECKBOX </w:instrText>
            </w:r>
            <w:r w:rsidR="00641CAF" w:rsidRPr="00641CAF">
              <w:rPr>
                <w:sz w:val="22"/>
                <w:szCs w:val="22"/>
                <w:lang w:val="bg-BG"/>
              </w:rPr>
            </w:r>
            <w:r w:rsidR="00641CAF" w:rsidRPr="00641CAF">
              <w:rPr>
                <w:sz w:val="22"/>
                <w:szCs w:val="22"/>
                <w:lang w:val="bg-BG"/>
              </w:rPr>
              <w:fldChar w:fldCharType="separate"/>
            </w:r>
            <w:r w:rsidRPr="00641CAF">
              <w:rPr>
                <w:sz w:val="22"/>
                <w:szCs w:val="22"/>
                <w:lang w:val="bg-BG"/>
              </w:rPr>
              <w:fldChar w:fldCharType="end"/>
            </w:r>
          </w:p>
        </w:tc>
        <w:tc>
          <w:tcPr>
            <w:tcW w:w="34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14:paraId="2B20B801" w14:textId="77777777" w:rsidR="0087507A" w:rsidRPr="00641CAF" w:rsidRDefault="0087507A" w:rsidP="00352E37">
            <w:pPr>
              <w:jc w:val="both"/>
              <w:rPr>
                <w:sz w:val="22"/>
                <w:szCs w:val="22"/>
                <w:lang w:val="bg-BG"/>
              </w:rPr>
            </w:pPr>
          </w:p>
        </w:tc>
      </w:tr>
      <w:tr w:rsidR="0087507A" w:rsidRPr="00641CAF" w14:paraId="43188797" w14:textId="77777777" w:rsidTr="00DD43C9">
        <w:trPr>
          <w:trHeight w:val="300"/>
        </w:trPr>
        <w:tc>
          <w:tcPr>
            <w:tcW w:w="2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B4D86" w14:textId="77777777" w:rsidR="0087507A" w:rsidRPr="00641CAF" w:rsidDel="00AE05F4" w:rsidRDefault="00CF7992" w:rsidP="00352E37">
            <w:pPr>
              <w:jc w:val="both"/>
              <w:rPr>
                <w:sz w:val="22"/>
                <w:szCs w:val="22"/>
                <w:lang w:val="bg-BG"/>
              </w:rPr>
            </w:pPr>
            <w:r w:rsidRPr="00641CAF">
              <w:rPr>
                <w:sz w:val="22"/>
                <w:szCs w:val="22"/>
                <w:lang w:val="bg-BG"/>
              </w:rPr>
              <w:t>9</w:t>
            </w:r>
          </w:p>
        </w:tc>
        <w:tc>
          <w:tcPr>
            <w:tcW w:w="38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9DCCE" w14:textId="77777777" w:rsidR="0087507A" w:rsidRPr="00641CAF" w:rsidRDefault="0087507A" w:rsidP="00352E37">
            <w:pPr>
              <w:jc w:val="both"/>
              <w:rPr>
                <w:sz w:val="22"/>
                <w:szCs w:val="22"/>
                <w:lang w:val="bg-BG"/>
              </w:rPr>
            </w:pPr>
            <w:r w:rsidRPr="00641CAF">
              <w:rPr>
                <w:sz w:val="22"/>
                <w:szCs w:val="22"/>
                <w:lang w:val="bg-BG"/>
              </w:rPr>
              <w:t>Времевият обхват на отделните дейности в плана за действие е реалистичен и разпределението на дейности във времето е балансирано</w:t>
            </w:r>
          </w:p>
        </w:tc>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89D7C" w14:textId="77777777" w:rsidR="0087507A" w:rsidRPr="00641CAF" w:rsidRDefault="0087507A" w:rsidP="00352E37">
            <w:pPr>
              <w:jc w:val="both"/>
              <w:rPr>
                <w:sz w:val="22"/>
                <w:szCs w:val="22"/>
                <w:lang w:val="bg-BG"/>
              </w:rPr>
            </w:pPr>
            <w:r w:rsidRPr="00641CAF">
              <w:rPr>
                <w:sz w:val="22"/>
                <w:szCs w:val="22"/>
                <w:lang w:val="bg-BG"/>
              </w:rPr>
              <w:fldChar w:fldCharType="begin">
                <w:ffData>
                  <w:name w:val=""/>
                  <w:enabled/>
                  <w:calcOnExit/>
                  <w:checkBox>
                    <w:sizeAuto/>
                    <w:default w:val="0"/>
                  </w:checkBox>
                </w:ffData>
              </w:fldChar>
            </w:r>
            <w:r w:rsidRPr="00641CAF">
              <w:rPr>
                <w:sz w:val="22"/>
                <w:szCs w:val="22"/>
                <w:lang w:val="bg-BG"/>
              </w:rPr>
              <w:instrText xml:space="preserve"> FORMCHECKBOX </w:instrText>
            </w:r>
            <w:r w:rsidR="00641CAF" w:rsidRPr="00641CAF">
              <w:rPr>
                <w:sz w:val="22"/>
                <w:szCs w:val="22"/>
                <w:lang w:val="bg-BG"/>
              </w:rPr>
            </w:r>
            <w:r w:rsidR="00641CAF" w:rsidRPr="00641CAF">
              <w:rPr>
                <w:sz w:val="22"/>
                <w:szCs w:val="22"/>
                <w:lang w:val="bg-BG"/>
              </w:rPr>
              <w:fldChar w:fldCharType="separate"/>
            </w:r>
            <w:r w:rsidRPr="00641CAF">
              <w:rPr>
                <w:sz w:val="22"/>
                <w:szCs w:val="22"/>
                <w:lang w:val="bg-BG"/>
              </w:rPr>
              <w:fldChar w:fldCharType="end"/>
            </w:r>
          </w:p>
        </w:tc>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E5EEF" w14:textId="77777777" w:rsidR="0087507A" w:rsidRPr="00641CAF" w:rsidRDefault="0087507A" w:rsidP="00352E37">
            <w:pPr>
              <w:jc w:val="both"/>
              <w:rPr>
                <w:sz w:val="22"/>
                <w:szCs w:val="22"/>
                <w:lang w:val="bg-BG"/>
              </w:rPr>
            </w:pPr>
            <w:r w:rsidRPr="00641CAF">
              <w:rPr>
                <w:sz w:val="22"/>
                <w:szCs w:val="22"/>
                <w:lang w:val="bg-BG"/>
              </w:rPr>
              <w:fldChar w:fldCharType="begin">
                <w:ffData>
                  <w:name w:val=""/>
                  <w:enabled/>
                  <w:calcOnExit/>
                  <w:checkBox>
                    <w:sizeAuto/>
                    <w:default w:val="0"/>
                  </w:checkBox>
                </w:ffData>
              </w:fldChar>
            </w:r>
            <w:r w:rsidRPr="00641CAF">
              <w:rPr>
                <w:sz w:val="22"/>
                <w:szCs w:val="22"/>
                <w:lang w:val="bg-BG"/>
              </w:rPr>
              <w:instrText xml:space="preserve"> FORMCHECKBOX </w:instrText>
            </w:r>
            <w:r w:rsidR="00641CAF" w:rsidRPr="00641CAF">
              <w:rPr>
                <w:sz w:val="22"/>
                <w:szCs w:val="22"/>
                <w:lang w:val="bg-BG"/>
              </w:rPr>
            </w:r>
            <w:r w:rsidR="00641CAF" w:rsidRPr="00641CAF">
              <w:rPr>
                <w:sz w:val="22"/>
                <w:szCs w:val="22"/>
                <w:lang w:val="bg-BG"/>
              </w:rPr>
              <w:fldChar w:fldCharType="separate"/>
            </w:r>
            <w:r w:rsidRPr="00641CAF">
              <w:rPr>
                <w:sz w:val="22"/>
                <w:szCs w:val="22"/>
                <w:lang w:val="bg-BG"/>
              </w:rPr>
              <w:fldChar w:fldCharType="end"/>
            </w:r>
          </w:p>
        </w:tc>
        <w:tc>
          <w:tcPr>
            <w:tcW w:w="34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14:paraId="1A7CDC34" w14:textId="77777777" w:rsidR="0087507A" w:rsidRPr="00641CAF" w:rsidRDefault="0087507A" w:rsidP="00352E37">
            <w:pPr>
              <w:jc w:val="both"/>
              <w:rPr>
                <w:sz w:val="22"/>
                <w:szCs w:val="22"/>
                <w:lang w:val="bg-BG"/>
              </w:rPr>
            </w:pPr>
          </w:p>
        </w:tc>
      </w:tr>
      <w:tr w:rsidR="0087507A" w:rsidRPr="00641CAF" w14:paraId="3C1487AA" w14:textId="77777777" w:rsidTr="00DD43C9">
        <w:trPr>
          <w:trHeight w:val="300"/>
        </w:trPr>
        <w:tc>
          <w:tcPr>
            <w:tcW w:w="2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67763" w14:textId="77777777" w:rsidR="0087507A" w:rsidRPr="00641CAF" w:rsidDel="00AE05F4" w:rsidRDefault="00CF7992" w:rsidP="00352E37">
            <w:pPr>
              <w:jc w:val="both"/>
              <w:rPr>
                <w:sz w:val="22"/>
                <w:szCs w:val="22"/>
                <w:lang w:val="bg-BG"/>
              </w:rPr>
            </w:pPr>
            <w:r w:rsidRPr="00641CAF">
              <w:rPr>
                <w:sz w:val="22"/>
                <w:szCs w:val="22"/>
                <w:lang w:val="bg-BG"/>
              </w:rPr>
              <w:lastRenderedPageBreak/>
              <w:t>10</w:t>
            </w:r>
          </w:p>
        </w:tc>
        <w:tc>
          <w:tcPr>
            <w:tcW w:w="38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EC80A" w14:textId="77777777" w:rsidR="0087507A" w:rsidRPr="00641CAF" w:rsidRDefault="0087507A" w:rsidP="00352E37">
            <w:pPr>
              <w:jc w:val="both"/>
              <w:rPr>
                <w:sz w:val="22"/>
                <w:szCs w:val="22"/>
                <w:lang w:val="bg-BG"/>
              </w:rPr>
            </w:pPr>
            <w:r w:rsidRPr="00641CAF">
              <w:rPr>
                <w:sz w:val="22"/>
                <w:szCs w:val="22"/>
                <w:lang w:val="bg-BG"/>
              </w:rPr>
              <w:t>Проектът допринася за изпълнение на хоризонталните политики на ЕО</w:t>
            </w:r>
          </w:p>
        </w:tc>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CEE84" w14:textId="77777777" w:rsidR="0087507A" w:rsidRPr="00641CAF" w:rsidRDefault="0087507A" w:rsidP="00352E37">
            <w:pPr>
              <w:jc w:val="both"/>
              <w:rPr>
                <w:sz w:val="22"/>
                <w:szCs w:val="22"/>
                <w:lang w:val="bg-BG"/>
              </w:rPr>
            </w:pPr>
            <w:r w:rsidRPr="00641CAF">
              <w:rPr>
                <w:sz w:val="22"/>
                <w:szCs w:val="22"/>
                <w:lang w:val="bg-BG"/>
              </w:rPr>
              <w:fldChar w:fldCharType="begin">
                <w:ffData>
                  <w:name w:val=""/>
                  <w:enabled/>
                  <w:calcOnExit/>
                  <w:checkBox>
                    <w:sizeAuto/>
                    <w:default w:val="0"/>
                  </w:checkBox>
                </w:ffData>
              </w:fldChar>
            </w:r>
            <w:r w:rsidRPr="00641CAF">
              <w:rPr>
                <w:sz w:val="22"/>
                <w:szCs w:val="22"/>
                <w:lang w:val="bg-BG"/>
              </w:rPr>
              <w:instrText xml:space="preserve"> FORMCHECKBOX </w:instrText>
            </w:r>
            <w:r w:rsidR="00641CAF" w:rsidRPr="00641CAF">
              <w:rPr>
                <w:sz w:val="22"/>
                <w:szCs w:val="22"/>
                <w:lang w:val="bg-BG"/>
              </w:rPr>
            </w:r>
            <w:r w:rsidR="00641CAF" w:rsidRPr="00641CAF">
              <w:rPr>
                <w:sz w:val="22"/>
                <w:szCs w:val="22"/>
                <w:lang w:val="bg-BG"/>
              </w:rPr>
              <w:fldChar w:fldCharType="separate"/>
            </w:r>
            <w:r w:rsidRPr="00641CAF">
              <w:rPr>
                <w:sz w:val="22"/>
                <w:szCs w:val="22"/>
                <w:lang w:val="bg-BG"/>
              </w:rPr>
              <w:fldChar w:fldCharType="end"/>
            </w:r>
          </w:p>
        </w:tc>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7115A" w14:textId="77777777" w:rsidR="0087507A" w:rsidRPr="00641CAF" w:rsidRDefault="0087507A" w:rsidP="00352E37">
            <w:pPr>
              <w:jc w:val="both"/>
              <w:rPr>
                <w:sz w:val="22"/>
                <w:szCs w:val="22"/>
                <w:lang w:val="bg-BG"/>
              </w:rPr>
            </w:pPr>
            <w:r w:rsidRPr="00641CAF">
              <w:rPr>
                <w:sz w:val="22"/>
                <w:szCs w:val="22"/>
                <w:lang w:val="bg-BG"/>
              </w:rPr>
              <w:fldChar w:fldCharType="begin">
                <w:ffData>
                  <w:name w:val=""/>
                  <w:enabled/>
                  <w:calcOnExit/>
                  <w:checkBox>
                    <w:sizeAuto/>
                    <w:default w:val="0"/>
                  </w:checkBox>
                </w:ffData>
              </w:fldChar>
            </w:r>
            <w:r w:rsidRPr="00641CAF">
              <w:rPr>
                <w:sz w:val="22"/>
                <w:szCs w:val="22"/>
                <w:lang w:val="bg-BG"/>
              </w:rPr>
              <w:instrText xml:space="preserve"> FORMCHECKBOX </w:instrText>
            </w:r>
            <w:r w:rsidR="00641CAF" w:rsidRPr="00641CAF">
              <w:rPr>
                <w:sz w:val="22"/>
                <w:szCs w:val="22"/>
                <w:lang w:val="bg-BG"/>
              </w:rPr>
            </w:r>
            <w:r w:rsidR="00641CAF" w:rsidRPr="00641CAF">
              <w:rPr>
                <w:sz w:val="22"/>
                <w:szCs w:val="22"/>
                <w:lang w:val="bg-BG"/>
              </w:rPr>
              <w:fldChar w:fldCharType="separate"/>
            </w:r>
            <w:r w:rsidRPr="00641CAF">
              <w:rPr>
                <w:sz w:val="22"/>
                <w:szCs w:val="22"/>
                <w:lang w:val="bg-BG"/>
              </w:rPr>
              <w:fldChar w:fldCharType="end"/>
            </w:r>
          </w:p>
        </w:tc>
        <w:tc>
          <w:tcPr>
            <w:tcW w:w="34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14:paraId="5EC1638A" w14:textId="77777777" w:rsidR="0087507A" w:rsidRPr="00641CAF" w:rsidRDefault="0087507A" w:rsidP="00352E37">
            <w:pPr>
              <w:jc w:val="both"/>
              <w:rPr>
                <w:sz w:val="22"/>
                <w:szCs w:val="22"/>
                <w:lang w:val="bg-BG"/>
              </w:rPr>
            </w:pPr>
          </w:p>
        </w:tc>
      </w:tr>
      <w:tr w:rsidR="0087507A" w:rsidRPr="00641CAF" w14:paraId="5D0E20AE" w14:textId="77777777" w:rsidTr="00DD43C9">
        <w:trPr>
          <w:trHeight w:val="300"/>
        </w:trPr>
        <w:tc>
          <w:tcPr>
            <w:tcW w:w="2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55920" w14:textId="77777777" w:rsidR="0087507A" w:rsidRPr="00641CAF" w:rsidRDefault="00CF7992" w:rsidP="00352E37">
            <w:pPr>
              <w:jc w:val="both"/>
              <w:rPr>
                <w:sz w:val="22"/>
                <w:szCs w:val="22"/>
                <w:lang w:val="bg-BG"/>
              </w:rPr>
            </w:pPr>
            <w:r w:rsidRPr="00641CAF">
              <w:rPr>
                <w:sz w:val="22"/>
                <w:szCs w:val="22"/>
                <w:lang w:val="bg-BG"/>
              </w:rPr>
              <w:t>11</w:t>
            </w:r>
          </w:p>
        </w:tc>
        <w:tc>
          <w:tcPr>
            <w:tcW w:w="38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90EB2" w14:textId="77777777" w:rsidR="0087507A" w:rsidRPr="00641CAF" w:rsidRDefault="0087507A" w:rsidP="00352E37">
            <w:pPr>
              <w:jc w:val="both"/>
              <w:rPr>
                <w:sz w:val="22"/>
                <w:szCs w:val="22"/>
                <w:lang w:val="bg-BG"/>
              </w:rPr>
            </w:pPr>
            <w:r w:rsidRPr="00641CAF">
              <w:rPr>
                <w:sz w:val="22"/>
                <w:szCs w:val="22"/>
                <w:lang w:val="bg-BG"/>
              </w:rPr>
              <w:t xml:space="preserve">Бенефициентът разполага с необходимия административен, финансов и оперативен капацитет, който гарантира успешното изпълнение на дейностите по проекта </w:t>
            </w:r>
          </w:p>
        </w:tc>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5960F" w14:textId="77777777" w:rsidR="0087507A" w:rsidRPr="00641CAF" w:rsidRDefault="0087507A" w:rsidP="00352E37">
            <w:pPr>
              <w:jc w:val="both"/>
              <w:rPr>
                <w:sz w:val="22"/>
                <w:szCs w:val="22"/>
                <w:lang w:val="bg-BG"/>
              </w:rPr>
            </w:pPr>
            <w:r w:rsidRPr="00641CAF">
              <w:rPr>
                <w:sz w:val="22"/>
                <w:szCs w:val="22"/>
                <w:lang w:val="bg-BG"/>
              </w:rPr>
              <w:fldChar w:fldCharType="begin">
                <w:ffData>
                  <w:name w:val=""/>
                  <w:enabled/>
                  <w:calcOnExit/>
                  <w:checkBox>
                    <w:sizeAuto/>
                    <w:default w:val="0"/>
                  </w:checkBox>
                </w:ffData>
              </w:fldChar>
            </w:r>
            <w:r w:rsidRPr="00641CAF">
              <w:rPr>
                <w:sz w:val="22"/>
                <w:szCs w:val="22"/>
                <w:lang w:val="bg-BG"/>
              </w:rPr>
              <w:instrText xml:space="preserve"> FORMCHECKBOX </w:instrText>
            </w:r>
            <w:r w:rsidR="00641CAF" w:rsidRPr="00641CAF">
              <w:rPr>
                <w:sz w:val="22"/>
                <w:szCs w:val="22"/>
                <w:lang w:val="bg-BG"/>
              </w:rPr>
            </w:r>
            <w:r w:rsidR="00641CAF" w:rsidRPr="00641CAF">
              <w:rPr>
                <w:sz w:val="22"/>
                <w:szCs w:val="22"/>
                <w:lang w:val="bg-BG"/>
              </w:rPr>
              <w:fldChar w:fldCharType="separate"/>
            </w:r>
            <w:r w:rsidRPr="00641CAF">
              <w:rPr>
                <w:sz w:val="22"/>
                <w:szCs w:val="22"/>
                <w:lang w:val="bg-BG"/>
              </w:rPr>
              <w:fldChar w:fldCharType="end"/>
            </w:r>
          </w:p>
        </w:tc>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A9DA9" w14:textId="77777777" w:rsidR="0087507A" w:rsidRPr="00641CAF" w:rsidRDefault="0087507A" w:rsidP="00352E37">
            <w:pPr>
              <w:jc w:val="both"/>
              <w:rPr>
                <w:sz w:val="22"/>
                <w:szCs w:val="22"/>
                <w:lang w:val="bg-BG"/>
              </w:rPr>
            </w:pPr>
            <w:r w:rsidRPr="00641CAF">
              <w:rPr>
                <w:sz w:val="22"/>
                <w:szCs w:val="22"/>
                <w:lang w:val="bg-BG"/>
              </w:rPr>
              <w:fldChar w:fldCharType="begin">
                <w:ffData>
                  <w:name w:val=""/>
                  <w:enabled/>
                  <w:calcOnExit/>
                  <w:checkBox>
                    <w:sizeAuto/>
                    <w:default w:val="0"/>
                  </w:checkBox>
                </w:ffData>
              </w:fldChar>
            </w:r>
            <w:r w:rsidRPr="00641CAF">
              <w:rPr>
                <w:sz w:val="22"/>
                <w:szCs w:val="22"/>
                <w:lang w:val="bg-BG"/>
              </w:rPr>
              <w:instrText xml:space="preserve"> FORMCHECKBOX </w:instrText>
            </w:r>
            <w:r w:rsidR="00641CAF" w:rsidRPr="00641CAF">
              <w:rPr>
                <w:sz w:val="22"/>
                <w:szCs w:val="22"/>
                <w:lang w:val="bg-BG"/>
              </w:rPr>
            </w:r>
            <w:r w:rsidR="00641CAF" w:rsidRPr="00641CAF">
              <w:rPr>
                <w:sz w:val="22"/>
                <w:szCs w:val="22"/>
                <w:lang w:val="bg-BG"/>
              </w:rPr>
              <w:fldChar w:fldCharType="separate"/>
            </w:r>
            <w:r w:rsidRPr="00641CAF">
              <w:rPr>
                <w:sz w:val="22"/>
                <w:szCs w:val="22"/>
                <w:lang w:val="bg-BG"/>
              </w:rPr>
              <w:fldChar w:fldCharType="end"/>
            </w:r>
          </w:p>
        </w:tc>
        <w:tc>
          <w:tcPr>
            <w:tcW w:w="34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14:paraId="4C6F1890" w14:textId="77777777" w:rsidR="0087507A" w:rsidRPr="00641CAF" w:rsidRDefault="0087507A" w:rsidP="00352E37">
            <w:pPr>
              <w:jc w:val="both"/>
              <w:rPr>
                <w:sz w:val="22"/>
                <w:szCs w:val="22"/>
                <w:lang w:val="bg-BG"/>
              </w:rPr>
            </w:pPr>
          </w:p>
        </w:tc>
      </w:tr>
      <w:tr w:rsidR="00CF7992" w:rsidRPr="00641CAF" w14:paraId="4CFDA336" w14:textId="77777777" w:rsidTr="00DD43C9">
        <w:trPr>
          <w:trHeight w:val="300"/>
        </w:trPr>
        <w:tc>
          <w:tcPr>
            <w:tcW w:w="2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8A149" w14:textId="77777777" w:rsidR="00CF7992" w:rsidRPr="00641CAF" w:rsidDel="00CF7992" w:rsidRDefault="00CF7992" w:rsidP="00352E37">
            <w:pPr>
              <w:jc w:val="both"/>
              <w:rPr>
                <w:sz w:val="22"/>
                <w:szCs w:val="22"/>
                <w:lang w:val="bg-BG"/>
              </w:rPr>
            </w:pPr>
            <w:r w:rsidRPr="00641CAF">
              <w:rPr>
                <w:sz w:val="22"/>
                <w:szCs w:val="22"/>
                <w:lang w:val="bg-BG"/>
              </w:rPr>
              <w:t>12</w:t>
            </w:r>
          </w:p>
        </w:tc>
        <w:tc>
          <w:tcPr>
            <w:tcW w:w="38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01A7B" w14:textId="77777777" w:rsidR="00CF7992" w:rsidRPr="00641CAF" w:rsidRDefault="00CF7992" w:rsidP="00352E37">
            <w:pPr>
              <w:jc w:val="both"/>
              <w:rPr>
                <w:sz w:val="22"/>
                <w:szCs w:val="22"/>
                <w:lang w:val="bg-BG"/>
              </w:rPr>
            </w:pPr>
            <w:r w:rsidRPr="00641CAF">
              <w:rPr>
                <w:sz w:val="22"/>
                <w:szCs w:val="22"/>
                <w:lang w:val="bg-BG"/>
              </w:rPr>
              <w:t xml:space="preserve">Проектът предвижда мерки за информация и комуникация </w:t>
            </w:r>
            <w:r w:rsidR="00105742" w:rsidRPr="00641CAF">
              <w:rPr>
                <w:sz w:val="22"/>
                <w:szCs w:val="22"/>
                <w:lang w:val="bg-BG"/>
              </w:rPr>
              <w:t>съгласно Насоките за кандидатстване</w:t>
            </w:r>
          </w:p>
        </w:tc>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49391" w14:textId="77777777" w:rsidR="00CF7992" w:rsidRPr="00641CAF" w:rsidRDefault="00CF7992" w:rsidP="00352E37">
            <w:pPr>
              <w:jc w:val="both"/>
              <w:rPr>
                <w:sz w:val="22"/>
                <w:szCs w:val="22"/>
                <w:lang w:val="bg-BG"/>
              </w:rPr>
            </w:pPr>
            <w:r w:rsidRPr="00641CAF">
              <w:rPr>
                <w:sz w:val="22"/>
                <w:szCs w:val="22"/>
                <w:lang w:val="bg-BG"/>
              </w:rPr>
              <w:fldChar w:fldCharType="begin">
                <w:ffData>
                  <w:name w:val=""/>
                  <w:enabled/>
                  <w:calcOnExit/>
                  <w:checkBox>
                    <w:sizeAuto/>
                    <w:default w:val="0"/>
                  </w:checkBox>
                </w:ffData>
              </w:fldChar>
            </w:r>
            <w:r w:rsidRPr="00641CAF">
              <w:rPr>
                <w:sz w:val="22"/>
                <w:szCs w:val="22"/>
                <w:lang w:val="bg-BG"/>
              </w:rPr>
              <w:instrText xml:space="preserve"> FORMCHECKBOX </w:instrText>
            </w:r>
            <w:r w:rsidR="00641CAF" w:rsidRPr="00641CAF">
              <w:rPr>
                <w:sz w:val="22"/>
                <w:szCs w:val="22"/>
                <w:lang w:val="bg-BG"/>
              </w:rPr>
            </w:r>
            <w:r w:rsidR="00641CAF" w:rsidRPr="00641CAF">
              <w:rPr>
                <w:sz w:val="22"/>
                <w:szCs w:val="22"/>
                <w:lang w:val="bg-BG"/>
              </w:rPr>
              <w:fldChar w:fldCharType="separate"/>
            </w:r>
            <w:r w:rsidRPr="00641CAF">
              <w:rPr>
                <w:sz w:val="22"/>
                <w:szCs w:val="22"/>
                <w:lang w:val="bg-BG"/>
              </w:rPr>
              <w:fldChar w:fldCharType="end"/>
            </w:r>
          </w:p>
        </w:tc>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DD29A" w14:textId="77777777" w:rsidR="00CF7992" w:rsidRPr="00641CAF" w:rsidRDefault="00CF7992" w:rsidP="00352E37">
            <w:pPr>
              <w:jc w:val="both"/>
              <w:rPr>
                <w:sz w:val="22"/>
                <w:szCs w:val="22"/>
                <w:lang w:val="bg-BG"/>
              </w:rPr>
            </w:pPr>
            <w:r w:rsidRPr="00641CAF">
              <w:rPr>
                <w:sz w:val="22"/>
                <w:szCs w:val="22"/>
                <w:lang w:val="bg-BG"/>
              </w:rPr>
              <w:fldChar w:fldCharType="begin">
                <w:ffData>
                  <w:name w:val=""/>
                  <w:enabled/>
                  <w:calcOnExit/>
                  <w:checkBox>
                    <w:sizeAuto/>
                    <w:default w:val="0"/>
                  </w:checkBox>
                </w:ffData>
              </w:fldChar>
            </w:r>
            <w:r w:rsidRPr="00641CAF">
              <w:rPr>
                <w:sz w:val="22"/>
                <w:szCs w:val="22"/>
                <w:lang w:val="bg-BG"/>
              </w:rPr>
              <w:instrText xml:space="preserve"> FORMCHECKBOX </w:instrText>
            </w:r>
            <w:r w:rsidR="00641CAF" w:rsidRPr="00641CAF">
              <w:rPr>
                <w:sz w:val="22"/>
                <w:szCs w:val="22"/>
                <w:lang w:val="bg-BG"/>
              </w:rPr>
            </w:r>
            <w:r w:rsidR="00641CAF" w:rsidRPr="00641CAF">
              <w:rPr>
                <w:sz w:val="22"/>
                <w:szCs w:val="22"/>
                <w:lang w:val="bg-BG"/>
              </w:rPr>
              <w:fldChar w:fldCharType="separate"/>
            </w:r>
            <w:r w:rsidRPr="00641CAF">
              <w:rPr>
                <w:sz w:val="22"/>
                <w:szCs w:val="22"/>
                <w:lang w:val="bg-BG"/>
              </w:rPr>
              <w:fldChar w:fldCharType="end"/>
            </w:r>
          </w:p>
        </w:tc>
        <w:tc>
          <w:tcPr>
            <w:tcW w:w="34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14:paraId="1B454F3D" w14:textId="77777777" w:rsidR="00CF7992" w:rsidRPr="00641CAF" w:rsidRDefault="00CF7992" w:rsidP="00352E37">
            <w:pPr>
              <w:jc w:val="both"/>
              <w:rPr>
                <w:sz w:val="22"/>
                <w:szCs w:val="22"/>
                <w:lang w:val="bg-BG"/>
              </w:rPr>
            </w:pPr>
          </w:p>
        </w:tc>
      </w:tr>
    </w:tbl>
    <w:p w14:paraId="396B3678" w14:textId="77777777" w:rsidR="00572C5C" w:rsidRPr="00641CAF" w:rsidRDefault="00572C5C" w:rsidP="00A26E62">
      <w:pPr>
        <w:pStyle w:val="Heading1"/>
        <w:numPr>
          <w:ilvl w:val="0"/>
          <w:numId w:val="2"/>
        </w:numPr>
        <w:pBdr>
          <w:top w:val="single" w:sz="4" w:space="1" w:color="000000"/>
          <w:left w:val="single" w:sz="4" w:space="4" w:color="000000"/>
          <w:bottom w:val="single" w:sz="4" w:space="1" w:color="000000"/>
          <w:right w:val="single" w:sz="4" w:space="4" w:color="000000"/>
        </w:pBdr>
        <w:spacing w:before="360" w:after="120"/>
        <w:ind w:left="357" w:right="0" w:hanging="357"/>
        <w:jc w:val="both"/>
        <w:rPr>
          <w:sz w:val="22"/>
          <w:szCs w:val="22"/>
          <w:lang w:val="bg-BG"/>
        </w:rPr>
      </w:pPr>
      <w:bookmarkStart w:id="61" w:name="_Toc59462270"/>
      <w:bookmarkStart w:id="62" w:name="_Toc70501058"/>
      <w:r w:rsidRPr="00641CAF">
        <w:rPr>
          <w:sz w:val="22"/>
          <w:szCs w:val="22"/>
          <w:lang w:val="bg-BG"/>
        </w:rPr>
        <w:t>начин на подаване на ПРОЕКТН</w:t>
      </w:r>
      <w:r w:rsidR="00D02B56" w:rsidRPr="00641CAF">
        <w:rPr>
          <w:sz w:val="22"/>
          <w:szCs w:val="22"/>
          <w:lang w:val="bg-BG"/>
        </w:rPr>
        <w:t>ОТО</w:t>
      </w:r>
      <w:r w:rsidRPr="00641CAF">
        <w:rPr>
          <w:sz w:val="22"/>
          <w:szCs w:val="22"/>
          <w:lang w:val="bg-BG"/>
        </w:rPr>
        <w:t xml:space="preserve"> предложени</w:t>
      </w:r>
      <w:r w:rsidR="00D02B56" w:rsidRPr="00641CAF">
        <w:rPr>
          <w:sz w:val="22"/>
          <w:szCs w:val="22"/>
          <w:lang w:val="bg-BG"/>
        </w:rPr>
        <w:t>Е</w:t>
      </w:r>
      <w:bookmarkEnd w:id="61"/>
      <w:bookmarkEnd w:id="62"/>
      <w:r w:rsidRPr="00641CAF">
        <w:rPr>
          <w:sz w:val="22"/>
          <w:szCs w:val="22"/>
          <w:lang w:val="bg-BG"/>
        </w:rPr>
        <w:t xml:space="preserve"> </w:t>
      </w:r>
    </w:p>
    <w:p w14:paraId="611569FD" w14:textId="77777777" w:rsidR="00572C5C" w:rsidRPr="00641CAF" w:rsidRDefault="00572C5C" w:rsidP="00A26E62">
      <w:pPr>
        <w:spacing w:before="240"/>
        <w:jc w:val="both"/>
        <w:rPr>
          <w:sz w:val="22"/>
          <w:szCs w:val="22"/>
          <w:lang w:val="bg-BG"/>
        </w:rPr>
      </w:pPr>
      <w:r w:rsidRPr="00641CAF">
        <w:rPr>
          <w:sz w:val="22"/>
          <w:szCs w:val="22"/>
          <w:lang w:val="bg-BG"/>
        </w:rPr>
        <w:t>Кандидатстването по настоящата процедура се осъществява изцяло по електронен път</w:t>
      </w:r>
      <w:r w:rsidR="00E2250B" w:rsidRPr="00641CAF">
        <w:rPr>
          <w:sz w:val="22"/>
          <w:szCs w:val="22"/>
          <w:lang w:val="bg-BG"/>
        </w:rPr>
        <w:t>,</w:t>
      </w:r>
      <w:r w:rsidRPr="00641CAF">
        <w:rPr>
          <w:sz w:val="22"/>
          <w:szCs w:val="22"/>
          <w:lang w:val="bg-BG"/>
        </w:rPr>
        <w:t xml:space="preserve"> чрез Модула за електронни услуги на Информационната система за управление и наблюдение „ИСУН 2020“ на електронен адрес </w:t>
      </w:r>
      <w:hyperlink r:id="rId10" w:history="1">
        <w:r w:rsidRPr="00641CAF">
          <w:rPr>
            <w:rStyle w:val="Hyperlink"/>
            <w:sz w:val="22"/>
            <w:szCs w:val="22"/>
            <w:lang w:val="bg-BG"/>
          </w:rPr>
          <w:t>https://eumis2020.government.bg</w:t>
        </w:r>
      </w:hyperlink>
      <w:r w:rsidRPr="00641CAF">
        <w:rPr>
          <w:sz w:val="22"/>
          <w:szCs w:val="22"/>
          <w:lang w:val="bg-BG"/>
        </w:rPr>
        <w:t xml:space="preserve">. Модулът е достъпен и чрез Единния информационен портал на Структурните фондове на ЕС в България, раздел Информационна система за управление и наблюдение – E-услуги. </w:t>
      </w:r>
    </w:p>
    <w:p w14:paraId="0D900B4B" w14:textId="77777777" w:rsidR="00572C5C" w:rsidRPr="00641CAF" w:rsidRDefault="00572C5C" w:rsidP="00A26E62">
      <w:pPr>
        <w:spacing w:before="60" w:after="60"/>
        <w:jc w:val="both"/>
        <w:rPr>
          <w:sz w:val="22"/>
          <w:szCs w:val="22"/>
          <w:lang w:val="bg-BG"/>
        </w:rPr>
      </w:pPr>
      <w:r w:rsidRPr="00641CAF">
        <w:rPr>
          <w:sz w:val="22"/>
          <w:szCs w:val="22"/>
          <w:lang w:val="bg-BG"/>
        </w:rPr>
        <w:t>При подаване на проектните предложения се спазва ред</w:t>
      </w:r>
      <w:r w:rsidR="00F37FB2" w:rsidRPr="00641CAF">
        <w:rPr>
          <w:sz w:val="22"/>
          <w:szCs w:val="22"/>
          <w:lang w:val="bg-BG"/>
        </w:rPr>
        <w:t>ът</w:t>
      </w:r>
      <w:r w:rsidRPr="00641CAF">
        <w:rPr>
          <w:sz w:val="22"/>
          <w:szCs w:val="22"/>
          <w:lang w:val="bg-BG"/>
        </w:rPr>
        <w:t xml:space="preserve">, илюстриран и описан в детайли в </w:t>
      </w:r>
      <w:r w:rsidRPr="00641CAF">
        <w:rPr>
          <w:b/>
          <w:sz w:val="22"/>
          <w:szCs w:val="22"/>
          <w:lang w:val="bg-BG"/>
        </w:rPr>
        <w:t>Приложение Л1 „Указания за попълване и подаване на Електронен формуляр за кандидатстване по Оперативна програма „Региони в растеж“ 2014-2020 в ИСУН 2020“</w:t>
      </w:r>
      <w:r w:rsidRPr="00641CAF">
        <w:rPr>
          <w:sz w:val="22"/>
          <w:szCs w:val="22"/>
          <w:lang w:val="bg-BG"/>
        </w:rPr>
        <w:t xml:space="preserve"> към настоящите </w:t>
      </w:r>
      <w:r w:rsidR="00074ECE" w:rsidRPr="00641CAF">
        <w:rPr>
          <w:sz w:val="22"/>
          <w:szCs w:val="22"/>
          <w:lang w:val="bg-BG"/>
        </w:rPr>
        <w:t xml:space="preserve">насоки </w:t>
      </w:r>
      <w:r w:rsidR="00F37FB2" w:rsidRPr="00641CAF">
        <w:rPr>
          <w:sz w:val="22"/>
          <w:szCs w:val="22"/>
          <w:lang w:val="bg-BG"/>
        </w:rPr>
        <w:t>за кандидатстване</w:t>
      </w:r>
      <w:r w:rsidR="001F3AFA" w:rsidRPr="00641CAF">
        <w:rPr>
          <w:sz w:val="22"/>
          <w:szCs w:val="22"/>
          <w:lang w:val="bg-BG"/>
        </w:rPr>
        <w:t>.</w:t>
      </w:r>
    </w:p>
    <w:p w14:paraId="6A0E03CD" w14:textId="77777777" w:rsidR="001F3AFA" w:rsidRPr="00641CAF" w:rsidRDefault="002A37B2" w:rsidP="00A26E62">
      <w:pPr>
        <w:spacing w:before="60"/>
        <w:jc w:val="both"/>
        <w:rPr>
          <w:sz w:val="22"/>
          <w:szCs w:val="22"/>
          <w:lang w:val="bg-BG"/>
        </w:rPr>
      </w:pPr>
      <w:r w:rsidRPr="00641CAF">
        <w:rPr>
          <w:sz w:val="22"/>
          <w:szCs w:val="22"/>
          <w:lang w:val="bg-BG"/>
        </w:rPr>
        <w:t>Техническият процес, свързан с представянето на документи е описан на следния електронен адрес в ИСУН</w:t>
      </w:r>
      <w:r w:rsidR="00F37FB2" w:rsidRPr="00641CAF">
        <w:rPr>
          <w:sz w:val="22"/>
          <w:szCs w:val="22"/>
          <w:lang w:val="bg-BG"/>
        </w:rPr>
        <w:t xml:space="preserve"> 2020:</w:t>
      </w:r>
      <w:r w:rsidRPr="00641CAF">
        <w:rPr>
          <w:sz w:val="22"/>
          <w:szCs w:val="22"/>
          <w:lang w:val="bg-BG"/>
        </w:rPr>
        <w:t xml:space="preserve"> </w:t>
      </w:r>
      <w:hyperlink r:id="rId11" w:history="1">
        <w:r w:rsidRPr="00641CAF">
          <w:rPr>
            <w:rStyle w:val="Hyperlink"/>
            <w:sz w:val="22"/>
            <w:szCs w:val="22"/>
            <w:lang w:val="bg-BG"/>
          </w:rPr>
          <w:t>https://eumis2020.government.bg/bg/s/Default/Manual</w:t>
        </w:r>
      </w:hyperlink>
      <w:r w:rsidRPr="00641CAF">
        <w:rPr>
          <w:sz w:val="22"/>
          <w:szCs w:val="22"/>
          <w:lang w:val="bg-BG"/>
        </w:rPr>
        <w:t xml:space="preserve"> в </w:t>
      </w:r>
      <w:r w:rsidR="00F37FB2" w:rsidRPr="00641CAF">
        <w:rPr>
          <w:sz w:val="22"/>
          <w:szCs w:val="22"/>
          <w:lang w:val="bg-BG"/>
        </w:rPr>
        <w:t>„</w:t>
      </w:r>
      <w:r w:rsidRPr="00641CAF">
        <w:rPr>
          <w:sz w:val="22"/>
          <w:szCs w:val="22"/>
          <w:lang w:val="bg-BG"/>
        </w:rPr>
        <w:t>Ръководство за подаване на проектни предложения</w:t>
      </w:r>
      <w:r w:rsidR="00F37FB2" w:rsidRPr="00641CAF">
        <w:rPr>
          <w:sz w:val="22"/>
          <w:szCs w:val="22"/>
          <w:lang w:val="bg-BG"/>
        </w:rPr>
        <w:t>“</w:t>
      </w:r>
      <w:r w:rsidR="001F3AFA" w:rsidRPr="00641CAF">
        <w:rPr>
          <w:sz w:val="22"/>
          <w:szCs w:val="22"/>
          <w:lang w:val="bg-BG"/>
        </w:rPr>
        <w:t>.</w:t>
      </w:r>
    </w:p>
    <w:p w14:paraId="36B4BB38" w14:textId="77777777" w:rsidR="00572C5C" w:rsidRPr="00641CAF" w:rsidRDefault="00572C5C" w:rsidP="00A26E62">
      <w:pPr>
        <w:spacing w:before="60" w:after="60"/>
        <w:jc w:val="both"/>
        <w:rPr>
          <w:sz w:val="22"/>
          <w:szCs w:val="22"/>
          <w:lang w:val="bg-BG"/>
        </w:rPr>
      </w:pPr>
      <w:r w:rsidRPr="00641CAF">
        <w:rPr>
          <w:sz w:val="22"/>
          <w:szCs w:val="22"/>
          <w:lang w:val="bg-BG"/>
        </w:rPr>
        <w:t>За да използва Модула за електронните услуги в ИСУН 2020, кандидатът трябва да се регистрира в системата, за да може да създаде и попълни електронен формуляр, да прикача документи към него и да подава проектни предложения.</w:t>
      </w:r>
    </w:p>
    <w:p w14:paraId="4E7F34D3" w14:textId="77777777" w:rsidR="00572C5C" w:rsidRPr="00641CAF" w:rsidRDefault="00572C5C" w:rsidP="00A26E62">
      <w:pPr>
        <w:spacing w:before="60" w:after="60"/>
        <w:jc w:val="both"/>
        <w:rPr>
          <w:sz w:val="22"/>
          <w:szCs w:val="22"/>
          <w:lang w:val="bg-BG"/>
        </w:rPr>
      </w:pPr>
      <w:r w:rsidRPr="00641CAF">
        <w:rPr>
          <w:sz w:val="22"/>
          <w:szCs w:val="22"/>
          <w:lang w:val="bg-BG"/>
        </w:rPr>
        <w:t>За да прегледа отворена процедура от оперативната карта</w:t>
      </w:r>
      <w:r w:rsidR="00FF2E44" w:rsidRPr="00641CAF">
        <w:rPr>
          <w:sz w:val="22"/>
          <w:szCs w:val="22"/>
          <w:lang w:val="bg-BG"/>
        </w:rPr>
        <w:t>,</w:t>
      </w:r>
      <w:r w:rsidRPr="00641CAF">
        <w:rPr>
          <w:sz w:val="22"/>
          <w:szCs w:val="22"/>
          <w:lang w:val="bg-BG"/>
        </w:rPr>
        <w:t xml:space="preserve"> кандидатът избира от основното меню „</w:t>
      </w:r>
      <w:r w:rsidR="00FF2E44" w:rsidRPr="00641CAF">
        <w:rPr>
          <w:sz w:val="22"/>
          <w:szCs w:val="22"/>
          <w:lang w:val="bg-BG"/>
        </w:rPr>
        <w:t xml:space="preserve">ПЪЛЕН СПИСЪК НА </w:t>
      </w:r>
      <w:r w:rsidRPr="00641CAF">
        <w:rPr>
          <w:sz w:val="22"/>
          <w:szCs w:val="22"/>
          <w:lang w:val="bg-BG"/>
        </w:rPr>
        <w:t>ОТВОРЕНИ</w:t>
      </w:r>
      <w:r w:rsidR="00FF2E44" w:rsidRPr="00641CAF">
        <w:rPr>
          <w:sz w:val="22"/>
          <w:szCs w:val="22"/>
          <w:lang w:val="bg-BG"/>
        </w:rPr>
        <w:t>ТЕ</w:t>
      </w:r>
      <w:r w:rsidRPr="00641CAF">
        <w:rPr>
          <w:sz w:val="22"/>
          <w:szCs w:val="22"/>
          <w:lang w:val="bg-BG"/>
        </w:rPr>
        <w:t xml:space="preserve"> ПРОЦЕДУРИ“. Системата визуализира оперативната карта с всички оперативни програми, от която следва да изберете последователно:</w:t>
      </w:r>
    </w:p>
    <w:p w14:paraId="011A688F" w14:textId="77777777" w:rsidR="00572C5C" w:rsidRPr="00641CAF" w:rsidRDefault="00572C5C" w:rsidP="00A26E62">
      <w:pPr>
        <w:spacing w:before="60" w:after="60"/>
        <w:jc w:val="both"/>
        <w:rPr>
          <w:sz w:val="22"/>
          <w:szCs w:val="22"/>
          <w:lang w:val="bg-BG"/>
        </w:rPr>
      </w:pPr>
      <w:r w:rsidRPr="00641CAF">
        <w:rPr>
          <w:sz w:val="22"/>
          <w:szCs w:val="22"/>
          <w:lang w:val="bg-BG"/>
        </w:rPr>
        <w:t xml:space="preserve">Оперативна програма „Региони в растеж” =&gt; Приоритетна ос </w:t>
      </w:r>
      <w:r w:rsidR="00FF2E44" w:rsidRPr="00641CAF">
        <w:rPr>
          <w:sz w:val="22"/>
          <w:szCs w:val="22"/>
          <w:lang w:val="bg-BG"/>
        </w:rPr>
        <w:t>9 “Подкрепа за здравната система за справяне с кризи”</w:t>
      </w:r>
      <w:r w:rsidRPr="00641CAF">
        <w:rPr>
          <w:sz w:val="22"/>
          <w:szCs w:val="22"/>
          <w:lang w:val="bg-BG"/>
        </w:rPr>
        <w:t xml:space="preserve"> =&gt; процедура BG16RFOP001-</w:t>
      </w:r>
      <w:r w:rsidR="000562BC" w:rsidRPr="00641CAF">
        <w:rPr>
          <w:sz w:val="22"/>
          <w:lang w:val="bg-BG"/>
        </w:rPr>
        <w:t>9.001 “Мерки за справяне с пандемията“</w:t>
      </w:r>
      <w:r w:rsidRPr="00641CAF">
        <w:rPr>
          <w:sz w:val="22"/>
          <w:szCs w:val="22"/>
          <w:lang w:val="bg-BG"/>
        </w:rPr>
        <w:t>.</w:t>
      </w:r>
    </w:p>
    <w:p w14:paraId="6D29EA9F" w14:textId="77777777" w:rsidR="004F79CD" w:rsidRPr="00641CAF" w:rsidRDefault="00572C5C" w:rsidP="00A26E62">
      <w:pPr>
        <w:tabs>
          <w:tab w:val="left" w:pos="0"/>
        </w:tabs>
        <w:spacing w:before="60" w:after="60"/>
        <w:jc w:val="both"/>
        <w:rPr>
          <w:sz w:val="22"/>
          <w:szCs w:val="22"/>
          <w:lang w:val="bg-BG"/>
        </w:rPr>
      </w:pPr>
      <w:r w:rsidRPr="00641CAF">
        <w:rPr>
          <w:sz w:val="22"/>
          <w:szCs w:val="22"/>
          <w:lang w:val="bg-BG"/>
        </w:rPr>
        <w:t xml:space="preserve">Формулярът за кандидатстване за проектни предложения, включващ основни данни, данни за кандидата, бюджет, </w:t>
      </w:r>
      <w:r w:rsidR="00D02B56" w:rsidRPr="00641CAF">
        <w:rPr>
          <w:sz w:val="22"/>
          <w:szCs w:val="22"/>
          <w:lang w:val="bg-BG"/>
        </w:rPr>
        <w:t xml:space="preserve">план за изпълнение, индикатори </w:t>
      </w:r>
      <w:r w:rsidRPr="00641CAF">
        <w:rPr>
          <w:sz w:val="22"/>
          <w:szCs w:val="22"/>
          <w:lang w:val="bg-BG"/>
        </w:rPr>
        <w:t>и др., се попълва директно в системата ИСУН 2020.</w:t>
      </w:r>
      <w:r w:rsidR="00D04AD3" w:rsidRPr="00641CAF">
        <w:rPr>
          <w:sz w:val="22"/>
          <w:szCs w:val="22"/>
          <w:lang w:val="bg-BG"/>
        </w:rPr>
        <w:t xml:space="preserve"> </w:t>
      </w:r>
    </w:p>
    <w:p w14:paraId="7C1ACA33" w14:textId="77777777" w:rsidR="00572C5C" w:rsidRPr="00641CAF" w:rsidRDefault="00572C5C" w:rsidP="00A26E62">
      <w:pPr>
        <w:tabs>
          <w:tab w:val="left" w:pos="0"/>
        </w:tabs>
        <w:spacing w:before="60" w:after="60"/>
        <w:jc w:val="both"/>
        <w:rPr>
          <w:sz w:val="22"/>
          <w:szCs w:val="22"/>
          <w:lang w:val="bg-BG"/>
        </w:rPr>
      </w:pPr>
      <w:r w:rsidRPr="00641CAF">
        <w:rPr>
          <w:sz w:val="22"/>
          <w:szCs w:val="22"/>
          <w:lang w:val="bg-BG"/>
        </w:rPr>
        <w:t xml:space="preserve">Кандидатстването започва чрез създаване на нов формуляр за кандидатстване от страна на регистриран потребител. Той попълва формуляра за кандидатстване към съответната избрана процедура, следвайки указанията на УО </w:t>
      </w:r>
      <w:r w:rsidR="0017231B" w:rsidRPr="00641CAF">
        <w:rPr>
          <w:sz w:val="22"/>
          <w:szCs w:val="22"/>
          <w:lang w:val="bg-BG"/>
        </w:rPr>
        <w:t xml:space="preserve">на ОПРР </w:t>
      </w:r>
      <w:r w:rsidRPr="00641CAF">
        <w:rPr>
          <w:sz w:val="22"/>
          <w:szCs w:val="22"/>
          <w:lang w:val="bg-BG"/>
        </w:rPr>
        <w:t>за попълване на формуляра. Системата предоставя възможност за коригиране, запазване и допълване на формуляра</w:t>
      </w:r>
      <w:r w:rsidR="006B6C2F" w:rsidRPr="00641CAF">
        <w:rPr>
          <w:sz w:val="22"/>
          <w:szCs w:val="22"/>
          <w:lang w:val="bg-BG"/>
        </w:rPr>
        <w:t>,</w:t>
      </w:r>
      <w:r w:rsidRPr="00641CAF">
        <w:rPr>
          <w:sz w:val="22"/>
          <w:szCs w:val="22"/>
          <w:lang w:val="bg-BG"/>
        </w:rPr>
        <w:t xml:space="preserve"> докато той е в работен режим (чернова). Всеки формуляр може да бъде записан локално, на файл в специален формат, който може да се отваря единствено от ИСУН 2020. </w:t>
      </w:r>
    </w:p>
    <w:p w14:paraId="2ACBF63F" w14:textId="77777777" w:rsidR="00572C5C" w:rsidRPr="00641CAF" w:rsidRDefault="00572C5C" w:rsidP="00A26E62">
      <w:pPr>
        <w:tabs>
          <w:tab w:val="left" w:pos="0"/>
        </w:tabs>
        <w:spacing w:before="60" w:after="60"/>
        <w:jc w:val="both"/>
        <w:rPr>
          <w:sz w:val="22"/>
          <w:szCs w:val="22"/>
          <w:lang w:val="bg-BG"/>
        </w:rPr>
      </w:pPr>
      <w:r w:rsidRPr="00641CAF">
        <w:rPr>
          <w:sz w:val="22"/>
          <w:szCs w:val="22"/>
          <w:lang w:val="bg-BG"/>
        </w:rPr>
        <w:t>Задължително е по настоящата процедура всички подавани прикачени файлове във формат WORD и EXCEL да бъдат подписани с отделена (detached) сигнатура, при която подписваният файл остава непроменен и в явен вид и към него се добавя допълнителен файл с разширение .p7s, който съдържа подписа. Така подписаните файлове се подават в системата като документ и сигнатура. Това може да се реализира с всеки електронен подпис от Регистрираните доставчици на удостоверителни услуги от Комисията за регулиране на съобщенията, както и да се използва избран от потребителя софтуер, имащ функционалността да подписва с отделена сигнатура с подписа на потребителя.</w:t>
      </w:r>
    </w:p>
    <w:p w14:paraId="6DB2A221" w14:textId="77777777" w:rsidR="00572C5C" w:rsidRPr="00641CAF" w:rsidRDefault="00572C5C" w:rsidP="00A26E62">
      <w:pPr>
        <w:tabs>
          <w:tab w:val="left" w:pos="0"/>
        </w:tabs>
        <w:spacing w:before="60" w:after="60"/>
        <w:jc w:val="both"/>
        <w:rPr>
          <w:b/>
          <w:sz w:val="22"/>
          <w:szCs w:val="22"/>
          <w:lang w:val="bg-BG"/>
        </w:rPr>
      </w:pPr>
      <w:r w:rsidRPr="00641CAF">
        <w:rPr>
          <w:sz w:val="22"/>
          <w:szCs w:val="22"/>
          <w:lang w:val="bg-BG"/>
        </w:rPr>
        <w:lastRenderedPageBreak/>
        <w:t xml:space="preserve">Потребителят прикачва към формуляра за кандидатстване допълнително изискуемите от УО </w:t>
      </w:r>
      <w:r w:rsidR="0017231B" w:rsidRPr="00641CAF">
        <w:rPr>
          <w:sz w:val="22"/>
          <w:szCs w:val="22"/>
          <w:lang w:val="bg-BG"/>
        </w:rPr>
        <w:t xml:space="preserve">на ОПРР </w:t>
      </w:r>
      <w:r w:rsidRPr="00641CAF">
        <w:rPr>
          <w:sz w:val="22"/>
          <w:szCs w:val="22"/>
          <w:lang w:val="bg-BG"/>
        </w:rPr>
        <w:t>документи в специално обособена секция.</w:t>
      </w:r>
    </w:p>
    <w:p w14:paraId="7902C49F" w14:textId="77777777" w:rsidR="001F3AFA" w:rsidRPr="00641CAF" w:rsidRDefault="001F3AFA" w:rsidP="00A26E62">
      <w:pPr>
        <w:tabs>
          <w:tab w:val="left" w:pos="0"/>
        </w:tabs>
        <w:spacing w:before="60" w:after="60"/>
        <w:jc w:val="both"/>
        <w:rPr>
          <w:b/>
          <w:sz w:val="22"/>
          <w:szCs w:val="22"/>
          <w:lang w:val="bg-BG"/>
        </w:rPr>
      </w:pPr>
      <w:r w:rsidRPr="00641CAF">
        <w:rPr>
          <w:b/>
          <w:sz w:val="22"/>
          <w:szCs w:val="22"/>
          <w:lang w:val="bg-BG"/>
        </w:rPr>
        <w:t xml:space="preserve">Максималният допустим размер на всеки отделен файл на проектното предложение, който се подава чрез системата, е </w:t>
      </w:r>
      <w:r w:rsidRPr="00641CAF">
        <w:rPr>
          <w:b/>
          <w:sz w:val="22"/>
          <w:szCs w:val="22"/>
          <w:u w:val="single"/>
          <w:lang w:val="bg-BG"/>
        </w:rPr>
        <w:t>20 МB</w:t>
      </w:r>
      <w:r w:rsidRPr="00641CAF">
        <w:rPr>
          <w:b/>
          <w:sz w:val="22"/>
          <w:szCs w:val="22"/>
          <w:lang w:val="bg-BG"/>
        </w:rPr>
        <w:t>. Общият допустим размер на всички прикачени файлове е 100 МB.</w:t>
      </w:r>
    </w:p>
    <w:p w14:paraId="7A3DF2AE" w14:textId="77777777" w:rsidR="001F3AFA" w:rsidRPr="00641CAF" w:rsidRDefault="001F3AFA" w:rsidP="00A26E62">
      <w:pPr>
        <w:tabs>
          <w:tab w:val="left" w:pos="0"/>
        </w:tabs>
        <w:spacing w:before="60" w:after="60"/>
        <w:jc w:val="both"/>
        <w:rPr>
          <w:sz w:val="22"/>
          <w:szCs w:val="22"/>
          <w:lang w:val="bg-BG"/>
        </w:rPr>
      </w:pPr>
      <w:r w:rsidRPr="00641CAF">
        <w:rPr>
          <w:sz w:val="22"/>
          <w:szCs w:val="22"/>
          <w:lang w:val="bg-BG"/>
        </w:rPr>
        <w:t>Сканирани</w:t>
      </w:r>
      <w:r w:rsidR="0043537B" w:rsidRPr="00641CAF">
        <w:rPr>
          <w:sz w:val="22"/>
          <w:szCs w:val="22"/>
          <w:lang w:val="bg-BG"/>
        </w:rPr>
        <w:t>те</w:t>
      </w:r>
      <w:r w:rsidRPr="00641CAF">
        <w:rPr>
          <w:sz w:val="22"/>
          <w:szCs w:val="22"/>
          <w:lang w:val="bg-BG"/>
        </w:rPr>
        <w:t xml:space="preserve"> документи следва да са в два цвята (черно-бяло, а не grayscale) с резолюция на сканиране 72 dpi до 100 dpi или избор на 256 цвята при цветно сканиране. </w:t>
      </w:r>
    </w:p>
    <w:p w14:paraId="35940535" w14:textId="77777777" w:rsidR="00572C5C" w:rsidRPr="00641CAF" w:rsidRDefault="00572C5C" w:rsidP="00A26E62">
      <w:pPr>
        <w:tabs>
          <w:tab w:val="left" w:pos="0"/>
        </w:tabs>
        <w:spacing w:before="60" w:after="60"/>
        <w:jc w:val="both"/>
        <w:rPr>
          <w:bCs/>
          <w:sz w:val="22"/>
          <w:szCs w:val="22"/>
          <w:lang w:val="bg-BG"/>
        </w:rPr>
      </w:pPr>
      <w:r w:rsidRPr="00641CAF">
        <w:rPr>
          <w:sz w:val="22"/>
          <w:szCs w:val="22"/>
          <w:lang w:val="bg-BG"/>
        </w:rPr>
        <w:t xml:space="preserve">За да се подпише електронно файлът с проектното предложение, е необходимо той да бъде изтеглен и подписан с разширение .isun, като подписването става с отделена (detached) сигнатура, при която изходният файл съдържа само електронния подпис без оригиналния „isun“ документ и е с разширение .p7s , след което се прикачат един или повече подписи. При коректно извършване на описаните действия в Ръководството на потребителя формулярът за кандидатстване и документите към него се изпращат чрез системата. Системата регистрира подаденото проектно предложение и генерира регистрационен номер. Системата изпраща уведомление до посочения електронен адрес на потребителя, че проектното предложение е регистрирано със съответния регистрационен номер. Кандидатът следва да има предвид, че комуникацията във връзка с проектното предложение се осъществява с регистрирания потребителски профил, подал предложението и </w:t>
      </w:r>
      <w:r w:rsidRPr="00641CAF">
        <w:rPr>
          <w:b/>
          <w:sz w:val="22"/>
          <w:szCs w:val="22"/>
          <w:lang w:val="bg-BG"/>
        </w:rPr>
        <w:t>промени на този профил са невъзможни</w:t>
      </w:r>
      <w:r w:rsidRPr="00641CAF">
        <w:rPr>
          <w:sz w:val="22"/>
          <w:szCs w:val="22"/>
          <w:lang w:val="bg-BG"/>
        </w:rPr>
        <w:t xml:space="preserve">. </w:t>
      </w:r>
    </w:p>
    <w:p w14:paraId="0A988FCF" w14:textId="77777777" w:rsidR="00572C5C" w:rsidRPr="00641CAF" w:rsidRDefault="00572C5C" w:rsidP="00A26E62">
      <w:pPr>
        <w:tabs>
          <w:tab w:val="left" w:pos="0"/>
        </w:tabs>
        <w:spacing w:before="60" w:after="60"/>
        <w:jc w:val="both"/>
        <w:rPr>
          <w:b/>
          <w:sz w:val="22"/>
          <w:szCs w:val="22"/>
          <w:lang w:val="bg-BG"/>
        </w:rPr>
      </w:pPr>
      <w:r w:rsidRPr="00641CAF">
        <w:rPr>
          <w:bCs/>
          <w:sz w:val="22"/>
          <w:szCs w:val="22"/>
          <w:lang w:val="bg-BG"/>
        </w:rPr>
        <w:t xml:space="preserve">Потребителски профили в портала за кандидатстване на ИСУН 2020, достъпен на адрес </w:t>
      </w:r>
      <w:hyperlink r:id="rId12" w:history="1">
        <w:r w:rsidRPr="00641CAF">
          <w:rPr>
            <w:rStyle w:val="Hyperlink"/>
            <w:bCs/>
            <w:sz w:val="22"/>
            <w:szCs w:val="22"/>
            <w:lang w:val="bg-BG"/>
          </w:rPr>
          <w:t>http://eumis2020.government.bg</w:t>
        </w:r>
      </w:hyperlink>
      <w:r w:rsidRPr="00641CAF">
        <w:rPr>
          <w:bCs/>
          <w:sz w:val="22"/>
          <w:szCs w:val="22"/>
          <w:lang w:val="bg-BG"/>
        </w:rPr>
        <w:t xml:space="preserve"> са персонални, като за създаването им е необходимо попълването на имейл адрес, към който се асоциира профила. Тъй като комуникацията с оценителна комисия в процеса на оценка и всички корекции по формуляра за кандидатстване се осъществяват през профила на кандидата в ИСУН 2020, е важно подаването на проектното предложение да </w:t>
      </w:r>
      <w:r w:rsidRPr="00641CAF">
        <w:rPr>
          <w:b/>
          <w:bCs/>
          <w:sz w:val="22"/>
          <w:szCs w:val="22"/>
          <w:lang w:val="bg-BG"/>
        </w:rPr>
        <w:t>се осъществява именно през профила на кандидата</w:t>
      </w:r>
      <w:r w:rsidRPr="00641CAF">
        <w:rPr>
          <w:bCs/>
          <w:sz w:val="22"/>
          <w:szCs w:val="22"/>
          <w:lang w:val="bg-BG"/>
        </w:rPr>
        <w:t>. Освен като потребителско име за профила, имейл адресът е необходим и за получаване на съобщения от системата, например за смяна на паролата и уведомления за получен въпрос от оценителната комисия. Последното е от изключително значение и с оглед на факта, че последваща промяна на имейл адреса, към който е асоцииран профилът на кандидата, е невъзможна.</w:t>
      </w:r>
    </w:p>
    <w:p w14:paraId="19D1AB9A" w14:textId="77777777" w:rsidR="00572C5C" w:rsidRPr="00641CAF" w:rsidRDefault="00572C5C" w:rsidP="00A26E62">
      <w:pPr>
        <w:jc w:val="both"/>
        <w:rPr>
          <w:sz w:val="22"/>
          <w:szCs w:val="22"/>
          <w:lang w:val="bg-BG"/>
        </w:rPr>
      </w:pPr>
    </w:p>
    <w:p w14:paraId="1BB0FDA7" w14:textId="77777777" w:rsidR="00572C5C" w:rsidRPr="00641CAF" w:rsidRDefault="00572C5C" w:rsidP="00A26E62">
      <w:pPr>
        <w:pStyle w:val="Heading1"/>
        <w:numPr>
          <w:ilvl w:val="0"/>
          <w:numId w:val="2"/>
        </w:numPr>
        <w:pBdr>
          <w:top w:val="single" w:sz="4" w:space="1" w:color="000000"/>
          <w:left w:val="single" w:sz="4" w:space="4" w:color="000000"/>
          <w:bottom w:val="single" w:sz="4" w:space="1" w:color="000000"/>
          <w:right w:val="single" w:sz="4" w:space="4" w:color="000000"/>
        </w:pBdr>
        <w:spacing w:before="0" w:after="120"/>
        <w:ind w:left="357" w:right="0" w:hanging="357"/>
        <w:jc w:val="both"/>
        <w:rPr>
          <w:sz w:val="22"/>
          <w:szCs w:val="22"/>
          <w:lang w:val="bg-BG"/>
        </w:rPr>
      </w:pPr>
      <w:bookmarkStart w:id="63" w:name="_Toc59462271"/>
      <w:bookmarkStart w:id="64" w:name="_Toc70501059"/>
      <w:r w:rsidRPr="00641CAF">
        <w:rPr>
          <w:sz w:val="22"/>
          <w:szCs w:val="22"/>
          <w:lang w:val="bg-BG"/>
        </w:rPr>
        <w:t>Списък на документите, които се подават на етап кандидатстване</w:t>
      </w:r>
      <w:bookmarkEnd w:id="63"/>
      <w:bookmarkEnd w:id="64"/>
    </w:p>
    <w:p w14:paraId="6FFFA6D0" w14:textId="77777777" w:rsidR="00572C5C" w:rsidRPr="00641CAF" w:rsidRDefault="00572C5C" w:rsidP="00A26E62">
      <w:pPr>
        <w:spacing w:before="60" w:after="60"/>
        <w:jc w:val="both"/>
        <w:rPr>
          <w:bCs/>
          <w:sz w:val="22"/>
          <w:szCs w:val="22"/>
          <w:lang w:val="bg-BG"/>
        </w:rPr>
      </w:pPr>
      <w:r w:rsidRPr="00641CAF">
        <w:rPr>
          <w:sz w:val="22"/>
          <w:szCs w:val="22"/>
          <w:lang w:val="bg-BG"/>
        </w:rPr>
        <w:t>При кандидатстване по настоящата процедура</w:t>
      </w:r>
      <w:r w:rsidR="0043537B" w:rsidRPr="00641CAF">
        <w:rPr>
          <w:sz w:val="22"/>
          <w:szCs w:val="22"/>
          <w:lang w:val="bg-BG"/>
        </w:rPr>
        <w:t>,</w:t>
      </w:r>
      <w:r w:rsidRPr="00641CAF">
        <w:rPr>
          <w:sz w:val="22"/>
          <w:szCs w:val="22"/>
          <w:lang w:val="bg-BG"/>
        </w:rPr>
        <w:t xml:space="preserve"> конкретният бенефициент трябва да попълни уеб-базирания </w:t>
      </w:r>
      <w:r w:rsidR="00257160" w:rsidRPr="00641CAF">
        <w:rPr>
          <w:sz w:val="22"/>
          <w:szCs w:val="22"/>
          <w:lang w:val="bg-BG"/>
        </w:rPr>
        <w:t xml:space="preserve">формуляр </w:t>
      </w:r>
      <w:r w:rsidRPr="00641CAF">
        <w:rPr>
          <w:sz w:val="22"/>
          <w:szCs w:val="22"/>
          <w:lang w:val="bg-BG"/>
        </w:rPr>
        <w:t xml:space="preserve">за кандидатстване и съответните приложения към настоящите </w:t>
      </w:r>
      <w:r w:rsidR="00D02B56" w:rsidRPr="00641CAF">
        <w:rPr>
          <w:sz w:val="22"/>
          <w:szCs w:val="22"/>
          <w:lang w:val="bg-BG"/>
        </w:rPr>
        <w:t>условия</w:t>
      </w:r>
      <w:r w:rsidRPr="00641CAF">
        <w:rPr>
          <w:sz w:val="22"/>
          <w:szCs w:val="22"/>
          <w:lang w:val="bg-BG"/>
        </w:rPr>
        <w:t xml:space="preserve"> за кандидатстване, публикувани на интернет адресите на:</w:t>
      </w:r>
    </w:p>
    <w:p w14:paraId="3DAF6DC7" w14:textId="77777777" w:rsidR="00572C5C" w:rsidRPr="00641CAF" w:rsidRDefault="00572C5C" w:rsidP="00A26E62">
      <w:pPr>
        <w:numPr>
          <w:ilvl w:val="1"/>
          <w:numId w:val="4"/>
        </w:numPr>
        <w:tabs>
          <w:tab w:val="left" w:pos="2715"/>
        </w:tabs>
        <w:ind w:left="1434" w:hanging="357"/>
        <w:jc w:val="both"/>
        <w:rPr>
          <w:bCs/>
          <w:sz w:val="22"/>
          <w:szCs w:val="22"/>
          <w:lang w:val="bg-BG"/>
        </w:rPr>
      </w:pPr>
      <w:r w:rsidRPr="00641CAF">
        <w:rPr>
          <w:bCs/>
          <w:sz w:val="22"/>
          <w:szCs w:val="22"/>
          <w:lang w:val="bg-BG"/>
        </w:rPr>
        <w:t xml:space="preserve">Управляващия орган на ОПРР </w:t>
      </w:r>
      <w:r w:rsidR="008D3EAC" w:rsidRPr="00641CAF">
        <w:rPr>
          <w:bCs/>
          <w:sz w:val="22"/>
          <w:szCs w:val="22"/>
          <w:lang w:val="bg-BG"/>
        </w:rPr>
        <w:t xml:space="preserve">2014-2020 </w:t>
      </w:r>
      <w:hyperlink r:id="rId13" w:history="1">
        <w:r w:rsidR="00595B60" w:rsidRPr="00641CAF">
          <w:rPr>
            <w:rStyle w:val="Hyperlink"/>
            <w:bCs/>
            <w:sz w:val="22"/>
            <w:szCs w:val="22"/>
            <w:lang w:val="bg-BG"/>
          </w:rPr>
          <w:t>www.bgregio.eu</w:t>
        </w:r>
      </w:hyperlink>
      <w:r w:rsidR="00595B60" w:rsidRPr="00641CAF">
        <w:rPr>
          <w:bCs/>
          <w:sz w:val="22"/>
          <w:szCs w:val="22"/>
          <w:lang w:val="bg-BG"/>
        </w:rPr>
        <w:t xml:space="preserve"> </w:t>
      </w:r>
      <w:r w:rsidRPr="00641CAF">
        <w:rPr>
          <w:bCs/>
          <w:sz w:val="22"/>
          <w:szCs w:val="22"/>
          <w:lang w:val="bg-BG"/>
        </w:rPr>
        <w:t xml:space="preserve">в </w:t>
      </w:r>
      <w:r w:rsidR="008D3EAC" w:rsidRPr="00641CAF">
        <w:rPr>
          <w:bCs/>
          <w:sz w:val="22"/>
          <w:szCs w:val="22"/>
          <w:lang w:val="bg-BG"/>
        </w:rPr>
        <w:t>меню „ОП „Региони в растеж“ 2014-2020”, подменю „Актуални процедури”,</w:t>
      </w:r>
      <w:r w:rsidRPr="00641CAF">
        <w:rPr>
          <w:bCs/>
          <w:sz w:val="22"/>
          <w:szCs w:val="22"/>
          <w:lang w:val="bg-BG"/>
        </w:rPr>
        <w:t xml:space="preserve"> </w:t>
      </w:r>
    </w:p>
    <w:p w14:paraId="0E133AA5" w14:textId="77777777" w:rsidR="00572C5C" w:rsidRPr="00641CAF" w:rsidRDefault="00572C5C" w:rsidP="00A26E62">
      <w:pPr>
        <w:numPr>
          <w:ilvl w:val="1"/>
          <w:numId w:val="4"/>
        </w:numPr>
        <w:tabs>
          <w:tab w:val="left" w:pos="2715"/>
        </w:tabs>
        <w:spacing w:before="120"/>
        <w:jc w:val="both"/>
        <w:rPr>
          <w:bCs/>
          <w:sz w:val="22"/>
          <w:szCs w:val="22"/>
          <w:lang w:val="bg-BG"/>
        </w:rPr>
      </w:pPr>
      <w:r w:rsidRPr="00641CAF">
        <w:rPr>
          <w:bCs/>
          <w:sz w:val="22"/>
          <w:szCs w:val="22"/>
          <w:lang w:val="bg-BG"/>
        </w:rPr>
        <w:t xml:space="preserve">Министерството на регионалното развитие и благоустройството </w:t>
      </w:r>
      <w:hyperlink r:id="rId14" w:history="1">
        <w:r w:rsidR="00595B60" w:rsidRPr="00641CAF">
          <w:rPr>
            <w:rStyle w:val="Hyperlink"/>
            <w:bCs/>
            <w:sz w:val="22"/>
            <w:szCs w:val="22"/>
            <w:lang w:val="bg-BG"/>
          </w:rPr>
          <w:t>www.mrrb.government.bg</w:t>
        </w:r>
      </w:hyperlink>
      <w:r w:rsidR="00595B60" w:rsidRPr="00641CAF">
        <w:rPr>
          <w:bCs/>
          <w:sz w:val="22"/>
          <w:szCs w:val="22"/>
          <w:lang w:val="bg-BG"/>
        </w:rPr>
        <w:t xml:space="preserve"> </w:t>
      </w:r>
      <w:r w:rsidRPr="00641CAF">
        <w:rPr>
          <w:bCs/>
          <w:sz w:val="22"/>
          <w:szCs w:val="22"/>
          <w:lang w:val="bg-BG"/>
        </w:rPr>
        <w:t xml:space="preserve">в </w:t>
      </w:r>
      <w:r w:rsidR="008D3EAC" w:rsidRPr="00641CAF">
        <w:rPr>
          <w:bCs/>
          <w:sz w:val="22"/>
          <w:szCs w:val="22"/>
          <w:lang w:val="bg-BG"/>
        </w:rPr>
        <w:t>меню „Новини“</w:t>
      </w:r>
      <w:r w:rsidRPr="00641CAF">
        <w:rPr>
          <w:bCs/>
          <w:sz w:val="22"/>
          <w:szCs w:val="22"/>
          <w:lang w:val="bg-BG"/>
        </w:rPr>
        <w:t xml:space="preserve">, </w:t>
      </w:r>
    </w:p>
    <w:p w14:paraId="12BD8D22" w14:textId="77777777" w:rsidR="00572C5C" w:rsidRPr="00641CAF" w:rsidRDefault="00572C5C" w:rsidP="00A26E62">
      <w:pPr>
        <w:numPr>
          <w:ilvl w:val="1"/>
          <w:numId w:val="4"/>
        </w:numPr>
        <w:tabs>
          <w:tab w:val="left" w:pos="2715"/>
        </w:tabs>
        <w:spacing w:before="120"/>
        <w:jc w:val="both"/>
        <w:rPr>
          <w:sz w:val="22"/>
          <w:szCs w:val="22"/>
          <w:lang w:val="bg-BG"/>
        </w:rPr>
      </w:pPr>
      <w:r w:rsidRPr="00641CAF">
        <w:rPr>
          <w:bCs/>
          <w:sz w:val="22"/>
          <w:szCs w:val="22"/>
          <w:lang w:val="bg-BG"/>
        </w:rPr>
        <w:t xml:space="preserve">Единния информационен портал за Структурните фондове в България </w:t>
      </w:r>
      <w:hyperlink r:id="rId15" w:history="1">
        <w:r w:rsidR="00595B60" w:rsidRPr="00641CAF">
          <w:rPr>
            <w:rStyle w:val="Hyperlink"/>
            <w:bCs/>
            <w:sz w:val="22"/>
            <w:szCs w:val="22"/>
            <w:lang w:val="bg-BG"/>
          </w:rPr>
          <w:t>www.eufunds.bg</w:t>
        </w:r>
      </w:hyperlink>
      <w:r w:rsidR="00595B60" w:rsidRPr="00641CAF">
        <w:rPr>
          <w:bCs/>
          <w:sz w:val="22"/>
          <w:szCs w:val="22"/>
          <w:lang w:val="bg-BG"/>
        </w:rPr>
        <w:t xml:space="preserve"> </w:t>
      </w:r>
      <w:r w:rsidRPr="00641CAF">
        <w:rPr>
          <w:bCs/>
          <w:sz w:val="22"/>
          <w:szCs w:val="22"/>
          <w:lang w:val="bg-BG"/>
        </w:rPr>
        <w:t>в рубрика „Обяви за набиране на проектни предложения</w:t>
      </w:r>
      <w:r w:rsidR="00537FF3" w:rsidRPr="00641CAF">
        <w:rPr>
          <w:bCs/>
          <w:sz w:val="22"/>
          <w:szCs w:val="22"/>
          <w:lang w:val="bg-BG"/>
        </w:rPr>
        <w:t>“,</w:t>
      </w:r>
    </w:p>
    <w:p w14:paraId="0CDC05E1" w14:textId="77777777" w:rsidR="00572C5C" w:rsidRPr="00641CAF" w:rsidRDefault="00572C5C" w:rsidP="00A26E62">
      <w:pPr>
        <w:numPr>
          <w:ilvl w:val="1"/>
          <w:numId w:val="4"/>
        </w:numPr>
        <w:tabs>
          <w:tab w:val="left" w:pos="2715"/>
        </w:tabs>
        <w:spacing w:before="120"/>
        <w:jc w:val="both"/>
        <w:rPr>
          <w:b/>
          <w:sz w:val="22"/>
          <w:szCs w:val="22"/>
          <w:u w:val="single"/>
          <w:lang w:val="bg-BG"/>
        </w:rPr>
      </w:pPr>
      <w:r w:rsidRPr="00641CAF">
        <w:rPr>
          <w:sz w:val="22"/>
          <w:szCs w:val="22"/>
          <w:lang w:val="bg-BG"/>
        </w:rPr>
        <w:t xml:space="preserve">Модула за електронни услуги в ИСУН 2020 </w:t>
      </w:r>
      <w:hyperlink r:id="rId16" w:history="1">
        <w:r w:rsidR="00595B60" w:rsidRPr="00641CAF">
          <w:rPr>
            <w:rStyle w:val="Hyperlink"/>
            <w:sz w:val="22"/>
            <w:szCs w:val="22"/>
            <w:lang w:val="bg-BG"/>
          </w:rPr>
          <w:t>https://eumis2020.government.bg/</w:t>
        </w:r>
      </w:hyperlink>
      <w:r w:rsidR="00537FF3" w:rsidRPr="00641CAF">
        <w:rPr>
          <w:rStyle w:val="Hyperlink"/>
          <w:sz w:val="22"/>
          <w:szCs w:val="22"/>
          <w:lang w:val="bg-BG"/>
        </w:rPr>
        <w:t>.</w:t>
      </w:r>
      <w:r w:rsidR="00595B60" w:rsidRPr="00641CAF">
        <w:rPr>
          <w:sz w:val="22"/>
          <w:szCs w:val="22"/>
          <w:lang w:val="bg-BG"/>
        </w:rPr>
        <w:t xml:space="preserve"> </w:t>
      </w:r>
    </w:p>
    <w:p w14:paraId="6FDA48E0" w14:textId="77777777" w:rsidR="0093511B" w:rsidRPr="00641CAF" w:rsidRDefault="00572C5C" w:rsidP="00A26E62">
      <w:pPr>
        <w:spacing w:before="240" w:after="120"/>
        <w:jc w:val="both"/>
        <w:rPr>
          <w:b/>
          <w:sz w:val="22"/>
          <w:szCs w:val="22"/>
          <w:lang w:val="bg-BG"/>
        </w:rPr>
      </w:pPr>
      <w:r w:rsidRPr="00641CAF">
        <w:rPr>
          <w:b/>
          <w:sz w:val="22"/>
          <w:szCs w:val="22"/>
          <w:u w:val="single"/>
          <w:lang w:val="bg-BG"/>
        </w:rPr>
        <w:t>При кандидатстване конкретният бенефициент следва да представи по електронен път всички изискуеми документи, както следва:</w:t>
      </w:r>
    </w:p>
    <w:p w14:paraId="242AA5CC" w14:textId="77777777" w:rsidR="004930D7" w:rsidRPr="00641CAF" w:rsidRDefault="00572C5C" w:rsidP="00CC1B5A">
      <w:pPr>
        <w:pStyle w:val="ListParagraph"/>
        <w:numPr>
          <w:ilvl w:val="0"/>
          <w:numId w:val="9"/>
        </w:numPr>
        <w:jc w:val="both"/>
        <w:rPr>
          <w:rFonts w:ascii="Arial" w:eastAsia="Times New Roman" w:hAnsi="Arial" w:cs="Arial"/>
        </w:rPr>
      </w:pPr>
      <w:r w:rsidRPr="00641CAF">
        <w:rPr>
          <w:rFonts w:ascii="Arial" w:eastAsia="Times New Roman" w:hAnsi="Arial" w:cs="Arial"/>
        </w:rPr>
        <w:t>Формуляр за кандидатстване</w:t>
      </w:r>
      <w:r w:rsidR="00534677" w:rsidRPr="00641CAF">
        <w:rPr>
          <w:rFonts w:ascii="Arial" w:eastAsia="Times New Roman" w:hAnsi="Arial" w:cs="Arial"/>
        </w:rPr>
        <w:t xml:space="preserve"> </w:t>
      </w:r>
      <w:r w:rsidR="00D01419" w:rsidRPr="00641CAF">
        <w:rPr>
          <w:rFonts w:ascii="Arial" w:eastAsia="Times New Roman" w:hAnsi="Arial" w:cs="Arial"/>
        </w:rPr>
        <w:t>(</w:t>
      </w:r>
      <w:r w:rsidR="00D01419" w:rsidRPr="00641CAF">
        <w:rPr>
          <w:rFonts w:ascii="Arial" w:eastAsia="Times New Roman" w:hAnsi="Arial" w:cs="Arial"/>
          <w:b/>
        </w:rPr>
        <w:t>Приложение А</w:t>
      </w:r>
      <w:r w:rsidR="00D01419" w:rsidRPr="00641CAF">
        <w:rPr>
          <w:rFonts w:ascii="Arial" w:eastAsia="Times New Roman" w:hAnsi="Arial" w:cs="Arial"/>
        </w:rPr>
        <w:t xml:space="preserve">) </w:t>
      </w:r>
      <w:r w:rsidRPr="00641CAF">
        <w:rPr>
          <w:rFonts w:ascii="Arial" w:eastAsia="Times New Roman" w:hAnsi="Arial" w:cs="Arial"/>
        </w:rPr>
        <w:t xml:space="preserve">- </w:t>
      </w:r>
      <w:r w:rsidRPr="00641CAF">
        <w:rPr>
          <w:rFonts w:ascii="Arial" w:eastAsia="Times New Roman" w:hAnsi="Arial" w:cs="Arial"/>
          <w:i/>
        </w:rPr>
        <w:t>попълва се електронно в ИСУН 20</w:t>
      </w:r>
      <w:r w:rsidR="004930D7" w:rsidRPr="00641CAF">
        <w:rPr>
          <w:rFonts w:ascii="Arial" w:eastAsia="Times New Roman" w:hAnsi="Arial" w:cs="Arial"/>
          <w:i/>
        </w:rPr>
        <w:t>20</w:t>
      </w:r>
      <w:r w:rsidR="009F35CD" w:rsidRPr="00641CAF">
        <w:rPr>
          <w:rFonts w:ascii="Arial" w:eastAsia="Times New Roman" w:hAnsi="Arial" w:cs="Arial"/>
          <w:i/>
        </w:rPr>
        <w:t>.</w:t>
      </w:r>
    </w:p>
    <w:p w14:paraId="132756A8" w14:textId="77777777" w:rsidR="0093511B" w:rsidRPr="00641CAF" w:rsidRDefault="002A37B2" w:rsidP="00CC1B5A">
      <w:pPr>
        <w:pStyle w:val="ListParagraph"/>
        <w:numPr>
          <w:ilvl w:val="0"/>
          <w:numId w:val="9"/>
        </w:numPr>
        <w:jc w:val="both"/>
        <w:rPr>
          <w:rFonts w:ascii="Arial" w:eastAsia="Times New Roman" w:hAnsi="Arial" w:cs="Arial"/>
          <w:i/>
        </w:rPr>
      </w:pPr>
      <w:r w:rsidRPr="00641CAF">
        <w:rPr>
          <w:rFonts w:ascii="Arial" w:eastAsia="Times New Roman" w:hAnsi="Arial" w:cs="Arial"/>
        </w:rPr>
        <w:t>Декларация за съответствие с изискванията по процедурата (</w:t>
      </w:r>
      <w:r w:rsidRPr="00641CAF">
        <w:rPr>
          <w:rFonts w:ascii="Arial" w:eastAsia="Times New Roman" w:hAnsi="Arial" w:cs="Arial"/>
          <w:b/>
        </w:rPr>
        <w:t>Приложение Б</w:t>
      </w:r>
      <w:r w:rsidRPr="00641CAF">
        <w:rPr>
          <w:rFonts w:ascii="Arial" w:eastAsia="Times New Roman" w:hAnsi="Arial" w:cs="Arial"/>
        </w:rPr>
        <w:t xml:space="preserve">) - </w:t>
      </w:r>
      <w:r w:rsidRPr="00641CAF">
        <w:rPr>
          <w:rFonts w:ascii="Arial" w:eastAsia="Times New Roman" w:hAnsi="Arial" w:cs="Arial"/>
          <w:i/>
        </w:rPr>
        <w:t>подава се в</w:t>
      </w:r>
      <w:r w:rsidR="004D4A58" w:rsidRPr="00641CAF">
        <w:rPr>
          <w:rFonts w:ascii="Arial" w:eastAsia="Times New Roman" w:hAnsi="Arial" w:cs="Arial"/>
          <w:i/>
        </w:rPr>
        <w:t>ъв</w:t>
      </w:r>
      <w:r w:rsidRPr="00641CAF">
        <w:rPr>
          <w:rFonts w:ascii="Arial" w:eastAsia="Times New Roman" w:hAnsi="Arial" w:cs="Arial"/>
          <w:i/>
        </w:rPr>
        <w:t xml:space="preserve"> формат </w:t>
      </w:r>
      <w:r w:rsidR="00B03A8D" w:rsidRPr="00641CAF">
        <w:rPr>
          <w:rFonts w:ascii="Arial" w:eastAsia="Times New Roman" w:hAnsi="Arial" w:cs="Arial"/>
          <w:i/>
        </w:rPr>
        <w:t>„</w:t>
      </w:r>
      <w:r w:rsidRPr="00641CAF">
        <w:rPr>
          <w:rFonts w:ascii="Arial" w:eastAsia="Times New Roman" w:hAnsi="Arial" w:cs="Arial"/>
          <w:i/>
        </w:rPr>
        <w:t>W</w:t>
      </w:r>
      <w:r w:rsidR="00B03A8D" w:rsidRPr="00641CAF">
        <w:rPr>
          <w:rFonts w:ascii="Arial" w:eastAsia="Times New Roman" w:hAnsi="Arial" w:cs="Arial"/>
          <w:i/>
        </w:rPr>
        <w:t>ord”</w:t>
      </w:r>
      <w:r w:rsidRPr="00641CAF">
        <w:rPr>
          <w:rFonts w:ascii="Arial" w:eastAsia="Times New Roman" w:hAnsi="Arial" w:cs="Arial"/>
          <w:i/>
        </w:rPr>
        <w:t>, подписан</w:t>
      </w:r>
      <w:r w:rsidR="004D4A58" w:rsidRPr="00641CAF">
        <w:rPr>
          <w:rFonts w:ascii="Arial" w:eastAsia="Times New Roman" w:hAnsi="Arial" w:cs="Arial"/>
          <w:i/>
        </w:rPr>
        <w:t>а</w:t>
      </w:r>
      <w:r w:rsidRPr="00641CAF">
        <w:rPr>
          <w:rFonts w:ascii="Arial" w:eastAsia="Times New Roman" w:hAnsi="Arial" w:cs="Arial"/>
          <w:i/>
        </w:rPr>
        <w:t xml:space="preserve"> с електронен подпис от кандидата. </w:t>
      </w:r>
    </w:p>
    <w:p w14:paraId="673432CF" w14:textId="77777777" w:rsidR="0093511B" w:rsidRPr="00641CAF" w:rsidRDefault="00D34A76" w:rsidP="00CC1B5A">
      <w:pPr>
        <w:pStyle w:val="ListParagraph"/>
        <w:numPr>
          <w:ilvl w:val="0"/>
          <w:numId w:val="9"/>
        </w:numPr>
        <w:jc w:val="both"/>
        <w:rPr>
          <w:rFonts w:ascii="Arial" w:eastAsia="Times New Roman" w:hAnsi="Arial" w:cs="Arial"/>
        </w:rPr>
      </w:pPr>
      <w:r w:rsidRPr="00641CAF">
        <w:rPr>
          <w:rFonts w:ascii="Arial" w:eastAsia="Times New Roman" w:hAnsi="Arial" w:cs="Arial"/>
        </w:rPr>
        <w:lastRenderedPageBreak/>
        <w:t>Индикативен о</w:t>
      </w:r>
      <w:r w:rsidR="00D02B56" w:rsidRPr="00641CAF">
        <w:rPr>
          <w:rFonts w:ascii="Arial" w:eastAsia="Times New Roman" w:hAnsi="Arial" w:cs="Arial"/>
        </w:rPr>
        <w:t>крупнен списък за всички предвидени по проекта доставки</w:t>
      </w:r>
      <w:r w:rsidR="00D64D44" w:rsidRPr="00641CAF">
        <w:rPr>
          <w:rFonts w:ascii="Arial" w:eastAsia="Times New Roman" w:hAnsi="Arial" w:cs="Arial"/>
        </w:rPr>
        <w:t xml:space="preserve"> </w:t>
      </w:r>
      <w:r w:rsidR="00D02B56" w:rsidRPr="00641CAF">
        <w:rPr>
          <w:rFonts w:ascii="Arial" w:eastAsia="Times New Roman" w:hAnsi="Arial" w:cs="Arial"/>
          <w:b/>
        </w:rPr>
        <w:t xml:space="preserve">(Приложение </w:t>
      </w:r>
      <w:r w:rsidR="00D01419" w:rsidRPr="00641CAF">
        <w:rPr>
          <w:rFonts w:ascii="Arial" w:eastAsia="Times New Roman" w:hAnsi="Arial" w:cs="Arial"/>
          <w:b/>
        </w:rPr>
        <w:t>В</w:t>
      </w:r>
      <w:r w:rsidR="00D02B56" w:rsidRPr="00641CAF">
        <w:rPr>
          <w:rFonts w:ascii="Arial" w:eastAsia="Times New Roman" w:hAnsi="Arial" w:cs="Arial"/>
          <w:b/>
        </w:rPr>
        <w:t xml:space="preserve">) </w:t>
      </w:r>
      <w:r w:rsidR="00D64D44" w:rsidRPr="00641CAF">
        <w:rPr>
          <w:rFonts w:ascii="Arial" w:eastAsia="Times New Roman" w:hAnsi="Arial" w:cs="Arial"/>
          <w:i/>
        </w:rPr>
        <w:t>–</w:t>
      </w:r>
      <w:r w:rsidR="001D6EAB" w:rsidRPr="00641CAF">
        <w:rPr>
          <w:rFonts w:ascii="Arial" w:eastAsia="Times New Roman" w:hAnsi="Arial" w:cs="Arial"/>
          <w:i/>
        </w:rPr>
        <w:t xml:space="preserve"> </w:t>
      </w:r>
      <w:r w:rsidR="00D64D44" w:rsidRPr="00641CAF">
        <w:rPr>
          <w:rFonts w:ascii="Arial" w:eastAsia="Times New Roman" w:hAnsi="Arial" w:cs="Arial"/>
          <w:i/>
        </w:rPr>
        <w:t xml:space="preserve">подава </w:t>
      </w:r>
      <w:r w:rsidR="001D6EAB" w:rsidRPr="00641CAF">
        <w:rPr>
          <w:rFonts w:ascii="Arial" w:eastAsia="Times New Roman" w:hAnsi="Arial" w:cs="Arial"/>
          <w:i/>
        </w:rPr>
        <w:t xml:space="preserve">се </w:t>
      </w:r>
      <w:r w:rsidR="00D64D44" w:rsidRPr="00641CAF">
        <w:rPr>
          <w:rFonts w:ascii="Arial" w:eastAsia="Times New Roman" w:hAnsi="Arial" w:cs="Arial"/>
          <w:i/>
        </w:rPr>
        <w:t>в</w:t>
      </w:r>
      <w:r w:rsidR="00CA0391" w:rsidRPr="00641CAF">
        <w:rPr>
          <w:rFonts w:ascii="Arial" w:eastAsia="Times New Roman" w:hAnsi="Arial" w:cs="Arial"/>
          <w:i/>
        </w:rPr>
        <w:t>ъв</w:t>
      </w:r>
      <w:r w:rsidR="00D64D44" w:rsidRPr="00641CAF">
        <w:rPr>
          <w:rFonts w:ascii="Arial" w:eastAsia="Times New Roman" w:hAnsi="Arial" w:cs="Arial"/>
          <w:i/>
        </w:rPr>
        <w:t xml:space="preserve"> формат </w:t>
      </w:r>
      <w:r w:rsidR="00B03A8D" w:rsidRPr="00641CAF">
        <w:rPr>
          <w:rFonts w:ascii="Arial" w:eastAsia="Times New Roman" w:hAnsi="Arial" w:cs="Arial"/>
          <w:i/>
        </w:rPr>
        <w:t>“</w:t>
      </w:r>
      <w:r w:rsidR="00D64D44" w:rsidRPr="00641CAF">
        <w:rPr>
          <w:rFonts w:ascii="Arial" w:eastAsia="Times New Roman" w:hAnsi="Arial" w:cs="Arial"/>
          <w:i/>
        </w:rPr>
        <w:t>E</w:t>
      </w:r>
      <w:r w:rsidR="00B03A8D" w:rsidRPr="00641CAF">
        <w:rPr>
          <w:rFonts w:ascii="Arial" w:eastAsia="Times New Roman" w:hAnsi="Arial" w:cs="Arial"/>
          <w:i/>
        </w:rPr>
        <w:t>xcel”</w:t>
      </w:r>
      <w:r w:rsidR="00D64D44" w:rsidRPr="00641CAF">
        <w:rPr>
          <w:rFonts w:ascii="Arial" w:eastAsia="Times New Roman" w:hAnsi="Arial" w:cs="Arial"/>
          <w:i/>
        </w:rPr>
        <w:t>, подписан с е</w:t>
      </w:r>
      <w:r w:rsidR="001D6EAB" w:rsidRPr="00641CAF">
        <w:rPr>
          <w:rFonts w:ascii="Arial" w:eastAsia="Times New Roman" w:hAnsi="Arial" w:cs="Arial"/>
          <w:i/>
        </w:rPr>
        <w:t>лектронен подпис от кандидата</w:t>
      </w:r>
      <w:r w:rsidR="00D64D44" w:rsidRPr="00641CAF">
        <w:rPr>
          <w:rFonts w:ascii="Arial" w:eastAsia="Times New Roman" w:hAnsi="Arial" w:cs="Arial"/>
          <w:i/>
        </w:rPr>
        <w:t xml:space="preserve">. </w:t>
      </w:r>
    </w:p>
    <w:p w14:paraId="588E2FDA" w14:textId="621F73C3" w:rsidR="001327B4" w:rsidRPr="00641CAF" w:rsidRDefault="003C3352" w:rsidP="00CC1B5A">
      <w:pPr>
        <w:pStyle w:val="ListParagraph"/>
        <w:numPr>
          <w:ilvl w:val="0"/>
          <w:numId w:val="9"/>
        </w:numPr>
        <w:jc w:val="both"/>
        <w:rPr>
          <w:rFonts w:ascii="Arial" w:eastAsia="Times New Roman" w:hAnsi="Arial" w:cs="Arial"/>
        </w:rPr>
      </w:pPr>
      <w:r w:rsidRPr="00641CAF">
        <w:rPr>
          <w:rFonts w:ascii="Arial" w:eastAsia="Times New Roman" w:hAnsi="Arial" w:cs="Arial"/>
        </w:rPr>
        <w:t xml:space="preserve">Техническата документация </w:t>
      </w:r>
      <w:r w:rsidR="00AD2762" w:rsidRPr="00641CAF">
        <w:rPr>
          <w:rFonts w:ascii="Arial" w:eastAsia="Times New Roman" w:hAnsi="Arial" w:cs="Arial"/>
          <w:b/>
        </w:rPr>
        <w:t>(Приложение В 1)</w:t>
      </w:r>
      <w:r w:rsidR="00AD2762" w:rsidRPr="00641CAF">
        <w:rPr>
          <w:rFonts w:ascii="Arial" w:eastAsia="Times New Roman" w:hAnsi="Arial" w:cs="Arial"/>
        </w:rPr>
        <w:t xml:space="preserve"> </w:t>
      </w:r>
      <w:r w:rsidR="00441D54" w:rsidRPr="00641CAF">
        <w:rPr>
          <w:rFonts w:ascii="Arial" w:eastAsia="Times New Roman" w:hAnsi="Arial" w:cs="Arial"/>
        </w:rPr>
        <w:t xml:space="preserve">(в случаите, когато </w:t>
      </w:r>
      <w:r w:rsidR="000C3363" w:rsidRPr="00641CAF">
        <w:rPr>
          <w:rFonts w:ascii="Arial" w:eastAsia="Times New Roman" w:hAnsi="Arial" w:cs="Arial"/>
        </w:rPr>
        <w:t xml:space="preserve">проекта включва  </w:t>
      </w:r>
      <w:r w:rsidR="00441D54" w:rsidRPr="00641CAF">
        <w:rPr>
          <w:rFonts w:ascii="Arial" w:eastAsia="Times New Roman" w:hAnsi="Arial" w:cs="Arial"/>
        </w:rPr>
        <w:t xml:space="preserve">СМР </w:t>
      </w:r>
      <w:r w:rsidR="000C3363" w:rsidRPr="00641CAF">
        <w:rPr>
          <w:rFonts w:ascii="Arial" w:eastAsia="Times New Roman" w:hAnsi="Arial" w:cs="Arial"/>
        </w:rPr>
        <w:t>дейности</w:t>
      </w:r>
      <w:r w:rsidR="00441D54" w:rsidRPr="00641CAF">
        <w:rPr>
          <w:rFonts w:ascii="Arial" w:eastAsia="Times New Roman" w:hAnsi="Arial" w:cs="Arial"/>
        </w:rPr>
        <w:t xml:space="preserve">) </w:t>
      </w:r>
      <w:r w:rsidR="00AF1FC7" w:rsidRPr="00641CAF">
        <w:rPr>
          <w:rFonts w:ascii="Arial" w:eastAsia="Times New Roman" w:hAnsi="Arial" w:cs="Arial"/>
        </w:rPr>
        <w:t xml:space="preserve">- </w:t>
      </w:r>
      <w:r w:rsidR="00B03A8D" w:rsidRPr="00641CAF">
        <w:rPr>
          <w:rFonts w:ascii="Arial" w:eastAsia="Times New Roman" w:hAnsi="Arial" w:cs="Arial"/>
        </w:rPr>
        <w:t>обща ситуация на проекта (схема, чертеж) с обяснителна записка, заверени от правоспособен проектант</w:t>
      </w:r>
      <w:r w:rsidR="00441D54" w:rsidRPr="00641CAF">
        <w:rPr>
          <w:rFonts w:ascii="Arial" w:eastAsia="Times New Roman" w:hAnsi="Arial" w:cs="Arial"/>
          <w:i/>
        </w:rPr>
        <w:t xml:space="preserve"> - подават се във формат сканирано копие</w:t>
      </w:r>
      <w:r w:rsidR="00B03A8D" w:rsidRPr="00641CAF">
        <w:rPr>
          <w:rFonts w:ascii="Arial" w:eastAsia="Times New Roman" w:hAnsi="Arial" w:cs="Arial"/>
        </w:rPr>
        <w:t>, и обоб</w:t>
      </w:r>
      <w:r w:rsidR="00AF1FC7" w:rsidRPr="00641CAF">
        <w:rPr>
          <w:rFonts w:ascii="Arial" w:eastAsia="Times New Roman" w:hAnsi="Arial" w:cs="Arial"/>
        </w:rPr>
        <w:t>щена КСС по окрупнени показатели</w:t>
      </w:r>
      <w:r w:rsidR="00441D54" w:rsidRPr="00641CAF">
        <w:rPr>
          <w:rFonts w:ascii="Arial" w:eastAsia="Times New Roman" w:hAnsi="Arial" w:cs="Arial"/>
        </w:rPr>
        <w:t xml:space="preserve"> -</w:t>
      </w:r>
      <w:r w:rsidR="001327B4" w:rsidRPr="00641CAF">
        <w:rPr>
          <w:rFonts w:ascii="Arial" w:eastAsia="Times New Roman" w:hAnsi="Arial" w:cs="Arial"/>
          <w:i/>
        </w:rPr>
        <w:t xml:space="preserve"> подава </w:t>
      </w:r>
      <w:r w:rsidR="00441D54" w:rsidRPr="00641CAF">
        <w:rPr>
          <w:rFonts w:ascii="Arial" w:eastAsia="Times New Roman" w:hAnsi="Arial" w:cs="Arial"/>
          <w:i/>
        </w:rPr>
        <w:t xml:space="preserve">се </w:t>
      </w:r>
      <w:r w:rsidR="001327B4" w:rsidRPr="00641CAF">
        <w:rPr>
          <w:rFonts w:ascii="Arial" w:eastAsia="Times New Roman" w:hAnsi="Arial" w:cs="Arial"/>
          <w:i/>
        </w:rPr>
        <w:t>във формат “Excel”, подписан</w:t>
      </w:r>
      <w:r w:rsidR="00B55863" w:rsidRPr="00641CAF">
        <w:rPr>
          <w:rFonts w:ascii="Arial" w:eastAsia="Times New Roman" w:hAnsi="Arial" w:cs="Arial"/>
          <w:i/>
        </w:rPr>
        <w:t>а</w:t>
      </w:r>
      <w:r w:rsidR="001327B4" w:rsidRPr="00641CAF">
        <w:rPr>
          <w:rFonts w:ascii="Arial" w:eastAsia="Times New Roman" w:hAnsi="Arial" w:cs="Arial"/>
          <w:i/>
        </w:rPr>
        <w:t xml:space="preserve"> с електронен подпис от кандидата.</w:t>
      </w:r>
      <w:r w:rsidR="00AD2762" w:rsidRPr="00641CAF">
        <w:rPr>
          <w:rFonts w:ascii="Arial" w:eastAsia="Times New Roman" w:hAnsi="Arial" w:cs="Arial"/>
          <w:i/>
        </w:rPr>
        <w:t xml:space="preserve"> Общо техническата документация се подава в </w:t>
      </w:r>
      <w:r w:rsidR="00E96433" w:rsidRPr="00641CAF">
        <w:rPr>
          <w:rFonts w:ascii="Arial" w:eastAsia="Times New Roman" w:hAnsi="Arial" w:cs="Arial"/>
          <w:i/>
        </w:rPr>
        <w:t xml:space="preserve">един </w:t>
      </w:r>
      <w:r w:rsidR="00AD2762" w:rsidRPr="00641CAF">
        <w:rPr>
          <w:rFonts w:ascii="Arial" w:eastAsia="Times New Roman" w:hAnsi="Arial" w:cs="Arial"/>
          <w:i/>
        </w:rPr>
        <w:t>архивиран файл</w:t>
      </w:r>
      <w:r w:rsidR="00E96433" w:rsidRPr="00641CAF">
        <w:rPr>
          <w:rFonts w:ascii="Arial" w:eastAsia="Times New Roman" w:hAnsi="Arial" w:cs="Arial"/>
          <w:i/>
        </w:rPr>
        <w:t xml:space="preserve"> (</w:t>
      </w:r>
      <w:proofErr w:type="spellStart"/>
      <w:r w:rsidR="00E96433" w:rsidRPr="00641CAF">
        <w:rPr>
          <w:rFonts w:ascii="Arial" w:eastAsia="Times New Roman" w:hAnsi="Arial" w:cs="Arial"/>
          <w:i/>
        </w:rPr>
        <w:t>zip.файл</w:t>
      </w:r>
      <w:proofErr w:type="spellEnd"/>
      <w:r w:rsidR="00E96433" w:rsidRPr="00641CAF">
        <w:rPr>
          <w:rFonts w:ascii="Arial" w:eastAsia="Times New Roman" w:hAnsi="Arial" w:cs="Arial"/>
          <w:i/>
        </w:rPr>
        <w:t>)</w:t>
      </w:r>
      <w:r w:rsidR="00AD2762" w:rsidRPr="00641CAF">
        <w:rPr>
          <w:rFonts w:ascii="Arial" w:eastAsia="Times New Roman" w:hAnsi="Arial" w:cs="Arial"/>
          <w:i/>
        </w:rPr>
        <w:t>.</w:t>
      </w:r>
    </w:p>
    <w:p w14:paraId="61CE9350" w14:textId="77777777" w:rsidR="001327B4" w:rsidRPr="00641CAF" w:rsidRDefault="001327B4" w:rsidP="00CC1B5A">
      <w:pPr>
        <w:pStyle w:val="ListParagraph"/>
        <w:numPr>
          <w:ilvl w:val="0"/>
          <w:numId w:val="9"/>
        </w:numPr>
        <w:jc w:val="both"/>
        <w:rPr>
          <w:rFonts w:ascii="Arial" w:eastAsia="Times New Roman" w:hAnsi="Arial" w:cs="Arial"/>
          <w:i/>
        </w:rPr>
      </w:pPr>
      <w:r w:rsidRPr="00641CAF">
        <w:rPr>
          <w:rFonts w:ascii="Arial" w:eastAsia="Times New Roman" w:hAnsi="Arial" w:cs="Arial"/>
        </w:rPr>
        <w:t>Автобиография на ръководителя на проекта (</w:t>
      </w:r>
      <w:r w:rsidRPr="00641CAF">
        <w:rPr>
          <w:rFonts w:ascii="Arial" w:eastAsia="Times New Roman" w:hAnsi="Arial" w:cs="Arial"/>
          <w:b/>
        </w:rPr>
        <w:t>Приложение Г</w:t>
      </w:r>
      <w:r w:rsidRPr="00641CAF">
        <w:rPr>
          <w:rFonts w:ascii="Arial" w:eastAsia="Times New Roman" w:hAnsi="Arial" w:cs="Arial"/>
        </w:rPr>
        <w:t>)</w:t>
      </w:r>
      <w:r w:rsidRPr="00641CAF">
        <w:rPr>
          <w:rFonts w:ascii="Arial" w:eastAsia="Times New Roman" w:hAnsi="Arial" w:cs="Arial"/>
          <w:i/>
        </w:rPr>
        <w:t xml:space="preserve"> - подава се във формат сканирано копие.</w:t>
      </w:r>
    </w:p>
    <w:p w14:paraId="4CF64B17" w14:textId="77777777" w:rsidR="00DA043F" w:rsidRPr="00641CAF" w:rsidRDefault="009F35CD" w:rsidP="00CC1B5A">
      <w:pPr>
        <w:pStyle w:val="ListParagraph"/>
        <w:numPr>
          <w:ilvl w:val="0"/>
          <w:numId w:val="9"/>
        </w:numPr>
        <w:jc w:val="both"/>
        <w:rPr>
          <w:rFonts w:ascii="Arial" w:eastAsia="Times New Roman" w:hAnsi="Arial" w:cs="Arial"/>
          <w:i/>
        </w:rPr>
      </w:pPr>
      <w:r w:rsidRPr="00641CAF">
        <w:rPr>
          <w:rFonts w:ascii="Arial" w:eastAsia="Times New Roman" w:hAnsi="Arial" w:cs="Arial"/>
        </w:rPr>
        <w:t xml:space="preserve">Партньорско споразумение </w:t>
      </w:r>
      <w:r w:rsidR="004D4A58" w:rsidRPr="00641CAF">
        <w:rPr>
          <w:rFonts w:ascii="Arial" w:eastAsia="Times New Roman" w:hAnsi="Arial" w:cs="Arial"/>
        </w:rPr>
        <w:t xml:space="preserve">в свободен текст </w:t>
      </w:r>
      <w:r w:rsidRPr="00641CAF">
        <w:rPr>
          <w:rFonts w:ascii="Arial" w:eastAsia="Times New Roman" w:hAnsi="Arial" w:cs="Arial"/>
        </w:rPr>
        <w:t>(</w:t>
      </w:r>
      <w:r w:rsidRPr="00641CAF">
        <w:rPr>
          <w:rFonts w:ascii="Arial" w:eastAsia="Times New Roman" w:hAnsi="Arial" w:cs="Arial"/>
          <w:b/>
        </w:rPr>
        <w:t>Приложение Д</w:t>
      </w:r>
      <w:r w:rsidRPr="00641CAF">
        <w:rPr>
          <w:rFonts w:ascii="Arial" w:eastAsia="Times New Roman" w:hAnsi="Arial" w:cs="Arial"/>
        </w:rPr>
        <w:t>) (ако е приложимо) –</w:t>
      </w:r>
      <w:r w:rsidRPr="00641CAF">
        <w:rPr>
          <w:rFonts w:ascii="Arial" w:eastAsia="Times New Roman" w:hAnsi="Arial" w:cs="Arial"/>
          <w:i/>
        </w:rPr>
        <w:t xml:space="preserve"> подава се във формат сканирано копие.</w:t>
      </w:r>
    </w:p>
    <w:p w14:paraId="1FAB81D5" w14:textId="3C7D6EF9" w:rsidR="00757327" w:rsidRPr="00641CAF" w:rsidRDefault="003C3352" w:rsidP="00757327">
      <w:pPr>
        <w:pStyle w:val="ListParagraph"/>
        <w:numPr>
          <w:ilvl w:val="0"/>
          <w:numId w:val="9"/>
        </w:numPr>
        <w:jc w:val="both"/>
        <w:rPr>
          <w:rFonts w:ascii="Arial" w:eastAsia="Times New Roman" w:hAnsi="Arial" w:cs="Arial"/>
        </w:rPr>
      </w:pPr>
      <w:r w:rsidRPr="00641CAF">
        <w:rPr>
          <w:rFonts w:ascii="Arial" w:eastAsia="Times New Roman" w:hAnsi="Arial" w:cs="Arial"/>
        </w:rPr>
        <w:t>Обосновка на предвидените в проекта разходи за реалистичност и съответствие с пазарните цени и доказателствени материали към нея</w:t>
      </w:r>
      <w:r w:rsidRPr="00641CAF">
        <w:rPr>
          <w:rFonts w:ascii="Arial" w:eastAsia="Times New Roman" w:hAnsi="Arial" w:cs="Arial"/>
          <w:i/>
        </w:rPr>
        <w:t xml:space="preserve"> – обосновката се подава </w:t>
      </w:r>
      <w:r w:rsidR="00AD081E" w:rsidRPr="00641CAF">
        <w:rPr>
          <w:rFonts w:ascii="Arial" w:eastAsia="Times New Roman" w:hAnsi="Arial" w:cs="Arial"/>
          <w:i/>
        </w:rPr>
        <w:t>във</w:t>
      </w:r>
      <w:r w:rsidRPr="00641CAF">
        <w:rPr>
          <w:rFonts w:ascii="Arial" w:eastAsia="Times New Roman" w:hAnsi="Arial" w:cs="Arial"/>
          <w:i/>
        </w:rPr>
        <w:t xml:space="preserve"> формат</w:t>
      </w:r>
      <w:r w:rsidR="00AD081E" w:rsidRPr="00641CAF">
        <w:rPr>
          <w:rFonts w:ascii="Arial" w:eastAsia="Times New Roman" w:hAnsi="Arial" w:cs="Arial"/>
          <w:i/>
        </w:rPr>
        <w:t xml:space="preserve"> “Excel”, </w:t>
      </w:r>
      <w:r w:rsidRPr="00641CAF">
        <w:rPr>
          <w:rFonts w:ascii="Arial" w:eastAsia="Times New Roman" w:hAnsi="Arial" w:cs="Arial"/>
          <w:i/>
        </w:rPr>
        <w:t>подписан</w:t>
      </w:r>
      <w:r w:rsidR="00AD081E" w:rsidRPr="00641CAF">
        <w:rPr>
          <w:rFonts w:ascii="Arial" w:eastAsia="Times New Roman" w:hAnsi="Arial" w:cs="Arial"/>
          <w:i/>
        </w:rPr>
        <w:t>а</w:t>
      </w:r>
      <w:r w:rsidRPr="00641CAF">
        <w:rPr>
          <w:rFonts w:ascii="Arial" w:eastAsia="Times New Roman" w:hAnsi="Arial" w:cs="Arial"/>
          <w:i/>
        </w:rPr>
        <w:t xml:space="preserve"> с електронен подпис от кандидата, а доказателствените материали се подават във формат сканирано копие. </w:t>
      </w:r>
      <w:r w:rsidR="00757327" w:rsidRPr="00641CAF">
        <w:rPr>
          <w:rFonts w:ascii="Arial" w:eastAsia="Times New Roman" w:hAnsi="Arial" w:cs="Arial"/>
          <w:i/>
        </w:rPr>
        <w:t>Общо документите се подават в архивиран файл</w:t>
      </w:r>
      <w:r w:rsidR="00B708D4" w:rsidRPr="00641CAF">
        <w:rPr>
          <w:rFonts w:ascii="Arial" w:eastAsia="Times New Roman" w:hAnsi="Arial" w:cs="Arial"/>
          <w:i/>
        </w:rPr>
        <w:t>(</w:t>
      </w:r>
      <w:proofErr w:type="spellStart"/>
      <w:r w:rsidR="00B708D4" w:rsidRPr="00641CAF">
        <w:rPr>
          <w:rFonts w:ascii="Arial" w:eastAsia="Times New Roman" w:hAnsi="Arial" w:cs="Arial"/>
          <w:i/>
        </w:rPr>
        <w:t>zip.файл</w:t>
      </w:r>
      <w:proofErr w:type="spellEnd"/>
      <w:r w:rsidR="00B708D4" w:rsidRPr="00641CAF">
        <w:rPr>
          <w:rFonts w:ascii="Arial" w:eastAsia="Times New Roman" w:hAnsi="Arial" w:cs="Arial"/>
          <w:i/>
        </w:rPr>
        <w:t>).</w:t>
      </w:r>
    </w:p>
    <w:p w14:paraId="33BEBA12" w14:textId="77777777" w:rsidR="00E96433" w:rsidRPr="00641CAF" w:rsidRDefault="00C515B2" w:rsidP="00E96433">
      <w:pPr>
        <w:pStyle w:val="ListParagraph"/>
        <w:numPr>
          <w:ilvl w:val="0"/>
          <w:numId w:val="9"/>
        </w:numPr>
        <w:jc w:val="both"/>
        <w:rPr>
          <w:rFonts w:ascii="Arial" w:eastAsia="Times New Roman" w:hAnsi="Arial" w:cs="Arial"/>
        </w:rPr>
      </w:pPr>
      <w:r w:rsidRPr="00641CAF">
        <w:rPr>
          <w:rFonts w:ascii="Arial" w:eastAsia="Times New Roman" w:hAnsi="Arial" w:cs="Arial"/>
        </w:rPr>
        <w:t>Анализ</w:t>
      </w:r>
      <w:r w:rsidR="00064FEA" w:rsidRPr="00641CAF">
        <w:rPr>
          <w:rFonts w:ascii="Arial" w:eastAsia="Times New Roman" w:hAnsi="Arial" w:cs="Arial"/>
        </w:rPr>
        <w:t>/методология</w:t>
      </w:r>
      <w:r w:rsidRPr="00641CAF">
        <w:rPr>
          <w:rFonts w:ascii="Arial" w:eastAsia="Times New Roman" w:hAnsi="Arial" w:cs="Arial"/>
        </w:rPr>
        <w:t xml:space="preserve"> за </w:t>
      </w:r>
      <w:r w:rsidR="00064FEA" w:rsidRPr="00641CAF">
        <w:rPr>
          <w:rFonts w:ascii="Arial" w:eastAsia="Times New Roman" w:hAnsi="Arial" w:cs="Arial"/>
        </w:rPr>
        <w:t xml:space="preserve">избора </w:t>
      </w:r>
      <w:r w:rsidRPr="00641CAF">
        <w:rPr>
          <w:rFonts w:ascii="Arial" w:eastAsia="Times New Roman" w:hAnsi="Arial" w:cs="Arial"/>
        </w:rPr>
        <w:t>на лечебните заведения</w:t>
      </w:r>
      <w:r w:rsidR="00F26B01" w:rsidRPr="00641CAF">
        <w:rPr>
          <w:rFonts w:ascii="Arial" w:eastAsia="Times New Roman" w:hAnsi="Arial" w:cs="Arial"/>
        </w:rPr>
        <w:t>/лаборатории</w:t>
      </w:r>
      <w:r w:rsidR="00064FEA" w:rsidRPr="00641CAF">
        <w:rPr>
          <w:rFonts w:ascii="Arial" w:eastAsia="Times New Roman" w:hAnsi="Arial" w:cs="Arial"/>
        </w:rPr>
        <w:t>,</w:t>
      </w:r>
      <w:r w:rsidRPr="00641CAF">
        <w:rPr>
          <w:rFonts w:ascii="Arial" w:eastAsia="Times New Roman" w:hAnsi="Arial" w:cs="Arial"/>
        </w:rPr>
        <w:t xml:space="preserve"> </w:t>
      </w:r>
      <w:r w:rsidR="00064FEA" w:rsidRPr="00641CAF">
        <w:rPr>
          <w:rFonts w:ascii="Arial" w:eastAsia="Times New Roman" w:hAnsi="Arial" w:cs="Arial"/>
        </w:rPr>
        <w:t xml:space="preserve">определени </w:t>
      </w:r>
      <w:r w:rsidRPr="00641CAF">
        <w:rPr>
          <w:rFonts w:ascii="Arial" w:eastAsia="Times New Roman" w:hAnsi="Arial" w:cs="Arial"/>
        </w:rPr>
        <w:t>за лечение и наблюдение на пациенти с COVID</w:t>
      </w:r>
      <w:r w:rsidR="00064FEA" w:rsidRPr="00641CAF">
        <w:rPr>
          <w:rFonts w:ascii="Arial" w:eastAsia="Times New Roman" w:hAnsi="Arial" w:cs="Arial"/>
        </w:rPr>
        <w:t>-</w:t>
      </w:r>
      <w:r w:rsidRPr="00641CAF">
        <w:rPr>
          <w:rFonts w:ascii="Arial" w:eastAsia="Times New Roman" w:hAnsi="Arial" w:cs="Arial"/>
        </w:rPr>
        <w:t xml:space="preserve"> 19,</w:t>
      </w:r>
      <w:r w:rsidR="00064FEA" w:rsidRPr="00641CAF">
        <w:rPr>
          <w:rFonts w:ascii="Arial" w:eastAsia="Times New Roman" w:hAnsi="Arial" w:cs="Arial"/>
        </w:rPr>
        <w:t xml:space="preserve"> които са бъдат обекти на инте</w:t>
      </w:r>
      <w:r w:rsidR="00E96433" w:rsidRPr="00641CAF">
        <w:rPr>
          <w:rFonts w:ascii="Arial" w:eastAsia="Times New Roman" w:hAnsi="Arial" w:cs="Arial"/>
        </w:rPr>
        <w:t xml:space="preserve">рвенции по настоящата процедура </w:t>
      </w:r>
      <w:r w:rsidR="00E96433" w:rsidRPr="00641CAF">
        <w:rPr>
          <w:rFonts w:ascii="Arial" w:eastAsia="Times New Roman" w:hAnsi="Arial" w:cs="Arial"/>
          <w:i/>
        </w:rPr>
        <w:t>- подава се във формат „Word”, подписана с електронен подпис от кандидата.</w:t>
      </w:r>
      <w:r w:rsidR="00E96433" w:rsidRPr="00641CAF">
        <w:rPr>
          <w:rFonts w:ascii="Arial" w:eastAsia="Times New Roman" w:hAnsi="Arial" w:cs="Arial"/>
        </w:rPr>
        <w:t xml:space="preserve"> </w:t>
      </w:r>
    </w:p>
    <w:p w14:paraId="3ED57F19" w14:textId="6FFD6747" w:rsidR="00AD3C11" w:rsidRDefault="00E96433" w:rsidP="00AD3C11">
      <w:pPr>
        <w:pStyle w:val="ListParagraph"/>
        <w:numPr>
          <w:ilvl w:val="0"/>
          <w:numId w:val="9"/>
        </w:numPr>
        <w:jc w:val="both"/>
        <w:rPr>
          <w:rFonts w:ascii="Arial" w:eastAsia="Times New Roman" w:hAnsi="Arial" w:cs="Arial"/>
        </w:rPr>
      </w:pPr>
      <w:r w:rsidRPr="00641CAF">
        <w:rPr>
          <w:rFonts w:ascii="Arial" w:eastAsia="Times New Roman" w:hAnsi="Arial" w:cs="Arial"/>
        </w:rPr>
        <w:t>Счетоводни документи, съгласно раздел 15 на Насоките за кандидатстване</w:t>
      </w:r>
      <w:r w:rsidR="00AD3C11" w:rsidRPr="00641CAF">
        <w:rPr>
          <w:rFonts w:ascii="Arial" w:eastAsia="Times New Roman" w:hAnsi="Arial" w:cs="Arial"/>
        </w:rPr>
        <w:t>, подават се</w:t>
      </w:r>
      <w:r w:rsidRPr="00641CAF">
        <w:rPr>
          <w:rFonts w:ascii="Arial" w:eastAsia="Times New Roman" w:hAnsi="Arial" w:cs="Arial"/>
        </w:rPr>
        <w:t xml:space="preserve"> </w:t>
      </w:r>
      <w:r w:rsidR="00AD3C11" w:rsidRPr="00641CAF">
        <w:rPr>
          <w:rFonts w:ascii="Arial" w:eastAsia="Times New Roman" w:hAnsi="Arial" w:cs="Arial"/>
        </w:rPr>
        <w:t>в един архивиран файл (</w:t>
      </w:r>
      <w:proofErr w:type="spellStart"/>
      <w:r w:rsidR="00AD3C11" w:rsidRPr="00641CAF">
        <w:rPr>
          <w:rFonts w:ascii="Arial" w:eastAsia="Times New Roman" w:hAnsi="Arial" w:cs="Arial"/>
        </w:rPr>
        <w:t>zip.файл</w:t>
      </w:r>
      <w:proofErr w:type="spellEnd"/>
      <w:r w:rsidR="00AD3C11" w:rsidRPr="00641CAF">
        <w:rPr>
          <w:rFonts w:ascii="Arial" w:eastAsia="Times New Roman" w:hAnsi="Arial" w:cs="Arial"/>
        </w:rPr>
        <w:t>).</w:t>
      </w:r>
    </w:p>
    <w:p w14:paraId="52158B9C" w14:textId="5B3EBBEF" w:rsidR="00820C83" w:rsidRPr="00820C83" w:rsidRDefault="00820C83" w:rsidP="00820C83">
      <w:pPr>
        <w:pStyle w:val="ListParagraph"/>
        <w:numPr>
          <w:ilvl w:val="0"/>
          <w:numId w:val="9"/>
        </w:numPr>
        <w:jc w:val="both"/>
        <w:rPr>
          <w:rFonts w:ascii="Arial" w:eastAsia="Times New Roman" w:hAnsi="Arial" w:cs="Arial"/>
        </w:rPr>
      </w:pPr>
      <w:r w:rsidRPr="00820C83">
        <w:rPr>
          <w:rFonts w:ascii="Arial" w:eastAsia="Times New Roman" w:hAnsi="Arial" w:cs="Arial"/>
        </w:rPr>
        <w:t xml:space="preserve">Решение на колективния орган за управление на съответното лечебно заведение, че е съгласно с предложения проект, вкл. и с конкретното проектно решение, както и че ще съдейства за реализиране на проекта в съответствие със своите задължения и компетенции, вкл. и по отношение на гарантиране на устойчивостта на инвестициите и опазване на обекта ( важи при интервенции в лечебно заведение, в което участието в капитала  е над 50% на държавата и/или на съответната община) </w:t>
      </w:r>
      <w:r>
        <w:rPr>
          <w:rFonts w:ascii="Arial" w:eastAsia="Times New Roman" w:hAnsi="Arial" w:cs="Arial"/>
        </w:rPr>
        <w:t xml:space="preserve">- </w:t>
      </w:r>
      <w:r w:rsidRPr="00820C83">
        <w:rPr>
          <w:rFonts w:ascii="Arial" w:eastAsia="Times New Roman" w:hAnsi="Arial" w:cs="Arial"/>
        </w:rPr>
        <w:t>подава се във формат сканирано копие.</w:t>
      </w:r>
    </w:p>
    <w:p w14:paraId="55350CCC" w14:textId="77777777" w:rsidR="00AD081E" w:rsidRPr="00641CAF" w:rsidRDefault="00AD081E" w:rsidP="00CC1B5A">
      <w:pPr>
        <w:pStyle w:val="ListParagraph"/>
        <w:numPr>
          <w:ilvl w:val="0"/>
          <w:numId w:val="9"/>
        </w:numPr>
        <w:jc w:val="both"/>
        <w:rPr>
          <w:rFonts w:ascii="Arial" w:eastAsia="Times New Roman" w:hAnsi="Arial" w:cs="Arial"/>
          <w:i/>
        </w:rPr>
      </w:pPr>
      <w:r w:rsidRPr="00641CAF">
        <w:rPr>
          <w:rFonts w:ascii="Arial" w:eastAsia="Times New Roman" w:hAnsi="Arial" w:cs="Arial"/>
        </w:rPr>
        <w:t xml:space="preserve">Пълномощно на лицето, което подписва с електронен подпис от името на кандидата документите за кандидатстване по проектното предложение в ИСУН 2020 и допълненията и поясненията към него (ако е приложимо) </w:t>
      </w:r>
      <w:r w:rsidRPr="00641CAF">
        <w:rPr>
          <w:rFonts w:ascii="Arial" w:eastAsia="Times New Roman" w:hAnsi="Arial" w:cs="Arial"/>
          <w:i/>
        </w:rPr>
        <w:t xml:space="preserve">- подава се във формат сканирано копие. </w:t>
      </w:r>
    </w:p>
    <w:p w14:paraId="6F38DA3A" w14:textId="77777777" w:rsidR="00572C5C" w:rsidRPr="00641CAF" w:rsidRDefault="0076478D" w:rsidP="00A26E62">
      <w:pPr>
        <w:spacing w:before="120"/>
        <w:jc w:val="both"/>
        <w:rPr>
          <w:b/>
          <w:sz w:val="22"/>
          <w:szCs w:val="22"/>
          <w:lang w:val="bg-BG"/>
        </w:rPr>
      </w:pPr>
      <w:r w:rsidRPr="00641CAF">
        <w:rPr>
          <w:b/>
          <w:sz w:val="22"/>
          <w:szCs w:val="22"/>
          <w:lang w:val="bg-BG"/>
        </w:rPr>
        <w:t>Д</w:t>
      </w:r>
      <w:r w:rsidR="00C503BE" w:rsidRPr="00641CAF">
        <w:rPr>
          <w:b/>
          <w:sz w:val="22"/>
          <w:szCs w:val="22"/>
          <w:lang w:val="bg-BG"/>
        </w:rPr>
        <w:t>окументите, подадени във формати „Word”</w:t>
      </w:r>
      <w:r w:rsidRPr="00641CAF">
        <w:rPr>
          <w:b/>
          <w:sz w:val="22"/>
          <w:szCs w:val="22"/>
          <w:lang w:val="bg-BG"/>
        </w:rPr>
        <w:t xml:space="preserve"> </w:t>
      </w:r>
      <w:r w:rsidR="00C503BE" w:rsidRPr="00641CAF">
        <w:rPr>
          <w:b/>
          <w:sz w:val="22"/>
          <w:szCs w:val="22"/>
          <w:lang w:val="bg-BG"/>
        </w:rPr>
        <w:t xml:space="preserve">и “Excel“, </w:t>
      </w:r>
      <w:r w:rsidR="00572C5C" w:rsidRPr="00641CAF">
        <w:rPr>
          <w:b/>
          <w:sz w:val="22"/>
          <w:szCs w:val="22"/>
          <w:lang w:val="bg-BG"/>
        </w:rPr>
        <w:t>се подписва</w:t>
      </w:r>
      <w:r w:rsidR="00C503BE" w:rsidRPr="00641CAF">
        <w:rPr>
          <w:b/>
          <w:sz w:val="22"/>
          <w:szCs w:val="22"/>
          <w:lang w:val="bg-BG"/>
        </w:rPr>
        <w:t>т</w:t>
      </w:r>
      <w:r w:rsidR="00572C5C" w:rsidRPr="00641CAF">
        <w:rPr>
          <w:b/>
          <w:sz w:val="22"/>
          <w:szCs w:val="22"/>
          <w:lang w:val="bg-BG"/>
        </w:rPr>
        <w:t xml:space="preserve"> с електронен подпис от представляващия бенефициента или </w:t>
      </w:r>
      <w:r w:rsidR="00C503BE" w:rsidRPr="00641CAF">
        <w:rPr>
          <w:b/>
          <w:sz w:val="22"/>
          <w:szCs w:val="22"/>
          <w:lang w:val="bg-BG"/>
        </w:rPr>
        <w:t xml:space="preserve">от </w:t>
      </w:r>
      <w:r w:rsidR="00572C5C" w:rsidRPr="00641CAF">
        <w:rPr>
          <w:b/>
          <w:sz w:val="22"/>
          <w:szCs w:val="22"/>
          <w:lang w:val="bg-BG"/>
        </w:rPr>
        <w:t>упълномощено от него лице.</w:t>
      </w:r>
    </w:p>
    <w:p w14:paraId="7318E764" w14:textId="77777777" w:rsidR="00D64D44" w:rsidRPr="00641CAF" w:rsidRDefault="00D64D44" w:rsidP="00A26E62">
      <w:pPr>
        <w:spacing w:before="120"/>
        <w:jc w:val="both"/>
        <w:rPr>
          <w:b/>
          <w:sz w:val="22"/>
          <w:szCs w:val="22"/>
          <w:lang w:val="bg-BG"/>
        </w:rPr>
      </w:pPr>
      <w:r w:rsidRPr="00641CAF">
        <w:rPr>
          <w:b/>
          <w:sz w:val="22"/>
          <w:szCs w:val="22"/>
          <w:lang w:val="bg-BG"/>
        </w:rPr>
        <w:t>В случаите, когато конкретният бенефициент е упълномощил друго лице да го представлява при електронното подписване на документите за кандидатстване и потвърждаване на проектното предложение, към проектното предложение се прилаг</w:t>
      </w:r>
      <w:r w:rsidR="007D6B03" w:rsidRPr="00641CAF">
        <w:rPr>
          <w:b/>
          <w:sz w:val="22"/>
          <w:szCs w:val="22"/>
          <w:lang w:val="bg-BG"/>
        </w:rPr>
        <w:t>а съответното пълномощно</w:t>
      </w:r>
      <w:r w:rsidRPr="00641CAF">
        <w:rPr>
          <w:b/>
          <w:sz w:val="22"/>
          <w:szCs w:val="22"/>
          <w:lang w:val="bg-BG"/>
        </w:rPr>
        <w:t>.</w:t>
      </w:r>
    </w:p>
    <w:p w14:paraId="1D71DF24" w14:textId="77777777" w:rsidR="00572C5C" w:rsidRPr="00641CAF" w:rsidRDefault="00572C5C" w:rsidP="00A26E62">
      <w:pPr>
        <w:pStyle w:val="Heading1"/>
        <w:numPr>
          <w:ilvl w:val="0"/>
          <w:numId w:val="2"/>
        </w:numPr>
        <w:pBdr>
          <w:top w:val="single" w:sz="4" w:space="1" w:color="000000"/>
          <w:left w:val="single" w:sz="4" w:space="4" w:color="000000"/>
          <w:bottom w:val="single" w:sz="4" w:space="1" w:color="000000"/>
          <w:right w:val="single" w:sz="4" w:space="4" w:color="000000"/>
        </w:pBdr>
        <w:spacing w:before="360" w:after="120"/>
        <w:ind w:left="357" w:right="0" w:hanging="357"/>
        <w:jc w:val="both"/>
        <w:rPr>
          <w:sz w:val="22"/>
          <w:szCs w:val="22"/>
          <w:lang w:val="bg-BG"/>
        </w:rPr>
      </w:pPr>
      <w:bookmarkStart w:id="65" w:name="_Toc59462272"/>
      <w:bookmarkStart w:id="66" w:name="_Toc70501060"/>
      <w:r w:rsidRPr="00641CAF">
        <w:rPr>
          <w:sz w:val="22"/>
          <w:szCs w:val="22"/>
          <w:lang w:val="bg-BG"/>
        </w:rPr>
        <w:lastRenderedPageBreak/>
        <w:t>Краен срок за подаване на проектните предложения</w:t>
      </w:r>
      <w:bookmarkEnd w:id="65"/>
      <w:bookmarkEnd w:id="66"/>
      <w:r w:rsidRPr="00641CAF">
        <w:rPr>
          <w:sz w:val="22"/>
          <w:szCs w:val="22"/>
          <w:lang w:val="bg-BG"/>
        </w:rPr>
        <w:t xml:space="preserve"> </w:t>
      </w:r>
    </w:p>
    <w:p w14:paraId="348A2CA3" w14:textId="61860CA1" w:rsidR="00572C5C" w:rsidRPr="00641CAF" w:rsidRDefault="00572C5C" w:rsidP="00A26E62">
      <w:pPr>
        <w:jc w:val="both"/>
        <w:rPr>
          <w:bCs/>
          <w:sz w:val="22"/>
          <w:szCs w:val="22"/>
          <w:lang w:val="bg-BG"/>
        </w:rPr>
      </w:pPr>
      <w:r w:rsidRPr="00641CAF">
        <w:rPr>
          <w:bCs/>
          <w:sz w:val="22"/>
          <w:szCs w:val="22"/>
          <w:lang w:val="bg-BG"/>
        </w:rPr>
        <w:t>Кра</w:t>
      </w:r>
      <w:r w:rsidR="00C668C6" w:rsidRPr="00641CAF">
        <w:rPr>
          <w:bCs/>
          <w:sz w:val="22"/>
          <w:szCs w:val="22"/>
          <w:lang w:val="bg-BG"/>
        </w:rPr>
        <w:t>е</w:t>
      </w:r>
      <w:r w:rsidRPr="00641CAF">
        <w:rPr>
          <w:bCs/>
          <w:sz w:val="22"/>
          <w:szCs w:val="22"/>
          <w:lang w:val="bg-BG"/>
        </w:rPr>
        <w:t>н срок</w:t>
      </w:r>
      <w:r w:rsidR="00C668C6" w:rsidRPr="00641CAF">
        <w:rPr>
          <w:bCs/>
          <w:sz w:val="22"/>
          <w:szCs w:val="22"/>
          <w:lang w:val="bg-BG"/>
        </w:rPr>
        <w:t xml:space="preserve"> </w:t>
      </w:r>
      <w:r w:rsidRPr="00641CAF">
        <w:rPr>
          <w:bCs/>
          <w:sz w:val="22"/>
          <w:szCs w:val="22"/>
          <w:lang w:val="bg-BG"/>
        </w:rPr>
        <w:t>за кандидатстване:</w:t>
      </w:r>
      <w:r w:rsidR="0037119C" w:rsidRPr="00641CAF">
        <w:rPr>
          <w:bCs/>
          <w:sz w:val="22"/>
          <w:szCs w:val="22"/>
          <w:lang w:val="bg-BG"/>
        </w:rPr>
        <w:t xml:space="preserve"> </w:t>
      </w:r>
      <w:r w:rsidR="00E84C78" w:rsidRPr="00641CAF">
        <w:rPr>
          <w:bCs/>
          <w:sz w:val="22"/>
          <w:szCs w:val="22"/>
          <w:lang w:val="bg-BG"/>
        </w:rPr>
        <w:t>29</w:t>
      </w:r>
      <w:r w:rsidR="00837ABB" w:rsidRPr="00641CAF">
        <w:rPr>
          <w:bCs/>
          <w:sz w:val="22"/>
          <w:szCs w:val="22"/>
          <w:lang w:val="bg-BG"/>
        </w:rPr>
        <w:t xml:space="preserve"> </w:t>
      </w:r>
      <w:r w:rsidR="00AD2762" w:rsidRPr="00641CAF">
        <w:rPr>
          <w:bCs/>
          <w:sz w:val="22"/>
          <w:szCs w:val="22"/>
          <w:lang w:val="bg-BG"/>
        </w:rPr>
        <w:t>юли</w:t>
      </w:r>
      <w:r w:rsidR="005C0177" w:rsidRPr="00641CAF">
        <w:rPr>
          <w:bCs/>
          <w:sz w:val="22"/>
          <w:szCs w:val="22"/>
          <w:lang w:val="bg-BG"/>
        </w:rPr>
        <w:t xml:space="preserve"> </w:t>
      </w:r>
      <w:r w:rsidR="00837ABB" w:rsidRPr="00641CAF">
        <w:rPr>
          <w:bCs/>
          <w:sz w:val="22"/>
          <w:szCs w:val="22"/>
          <w:lang w:val="bg-BG"/>
        </w:rPr>
        <w:t xml:space="preserve">2021 </w:t>
      </w:r>
      <w:r w:rsidRPr="00641CAF">
        <w:rPr>
          <w:bCs/>
          <w:sz w:val="22"/>
          <w:szCs w:val="22"/>
          <w:lang w:val="bg-BG"/>
        </w:rPr>
        <w:t>г., 19:00 ч.</w:t>
      </w:r>
    </w:p>
    <w:p w14:paraId="33DF4AC6" w14:textId="77777777" w:rsidR="00572C5C" w:rsidRPr="00641CAF" w:rsidRDefault="00572C5C" w:rsidP="00A26E62">
      <w:pPr>
        <w:jc w:val="both"/>
        <w:rPr>
          <w:sz w:val="22"/>
          <w:szCs w:val="22"/>
          <w:lang w:val="bg-BG"/>
        </w:rPr>
      </w:pPr>
    </w:p>
    <w:p w14:paraId="18445471" w14:textId="77777777" w:rsidR="00572C5C" w:rsidRPr="00641CAF" w:rsidRDefault="00572C5C" w:rsidP="00A26E62">
      <w:pPr>
        <w:jc w:val="both"/>
        <w:rPr>
          <w:sz w:val="22"/>
          <w:szCs w:val="22"/>
          <w:lang w:val="bg-BG"/>
        </w:rPr>
      </w:pPr>
      <w:r w:rsidRPr="00641CAF">
        <w:rPr>
          <w:sz w:val="22"/>
          <w:szCs w:val="22"/>
          <w:lang w:val="bg-BG"/>
        </w:rPr>
        <w:t>Въпроси във връзка с попълването на формуляра за кандидатстване и изискванията по настоящата процедура могат да се задават на:</w:t>
      </w:r>
    </w:p>
    <w:p w14:paraId="1068239C" w14:textId="77777777" w:rsidR="008E125C" w:rsidRPr="00641CAF" w:rsidRDefault="008E125C" w:rsidP="00A26E62">
      <w:pPr>
        <w:jc w:val="both"/>
        <w:rPr>
          <w:sz w:val="16"/>
          <w:szCs w:val="16"/>
          <w:lang w:val="bg-BG"/>
        </w:rPr>
      </w:pPr>
    </w:p>
    <w:p w14:paraId="062ABFC3" w14:textId="77777777" w:rsidR="00572C5C" w:rsidRPr="00641CAF" w:rsidRDefault="00572C5C" w:rsidP="00A26E62">
      <w:pPr>
        <w:pBdr>
          <w:top w:val="single" w:sz="4" w:space="1" w:color="auto"/>
          <w:left w:val="single" w:sz="4" w:space="4" w:color="auto"/>
          <w:bottom w:val="single" w:sz="4" w:space="8" w:color="auto"/>
          <w:right w:val="single" w:sz="4" w:space="4" w:color="auto"/>
        </w:pBdr>
        <w:jc w:val="center"/>
        <w:rPr>
          <w:sz w:val="22"/>
          <w:szCs w:val="22"/>
          <w:lang w:val="bg-BG"/>
        </w:rPr>
      </w:pPr>
      <w:r w:rsidRPr="00641CAF">
        <w:rPr>
          <w:sz w:val="22"/>
          <w:szCs w:val="22"/>
          <w:lang w:val="bg-BG"/>
        </w:rPr>
        <w:t xml:space="preserve">Електронен адрес: </w:t>
      </w:r>
      <w:hyperlink r:id="rId17" w:history="1">
        <w:r w:rsidR="007D7EEF" w:rsidRPr="00641CAF">
          <w:rPr>
            <w:rStyle w:val="Hyperlink"/>
            <w:b/>
            <w:sz w:val="22"/>
            <w:szCs w:val="22"/>
            <w:lang w:val="bg-BG"/>
          </w:rPr>
          <w:t>oprd@mrrb.government.bg</w:t>
        </w:r>
      </w:hyperlink>
      <w:r w:rsidR="007D7EEF" w:rsidRPr="00641CAF">
        <w:rPr>
          <w:b/>
          <w:sz w:val="22"/>
          <w:szCs w:val="22"/>
          <w:lang w:val="bg-BG"/>
        </w:rPr>
        <w:t xml:space="preserve"> </w:t>
      </w:r>
    </w:p>
    <w:p w14:paraId="310B5623" w14:textId="77777777" w:rsidR="00572C5C" w:rsidRPr="00641CAF" w:rsidRDefault="00610953" w:rsidP="00A26E62">
      <w:pPr>
        <w:pBdr>
          <w:top w:val="single" w:sz="4" w:space="1" w:color="auto"/>
          <w:left w:val="single" w:sz="4" w:space="4" w:color="auto"/>
          <w:bottom w:val="single" w:sz="4" w:space="8" w:color="auto"/>
          <w:right w:val="single" w:sz="4" w:space="4" w:color="auto"/>
        </w:pBdr>
        <w:jc w:val="center"/>
        <w:rPr>
          <w:sz w:val="22"/>
          <w:szCs w:val="22"/>
          <w:lang w:val="bg-BG"/>
        </w:rPr>
      </w:pPr>
      <w:r w:rsidRPr="00641CAF">
        <w:rPr>
          <w:sz w:val="22"/>
          <w:szCs w:val="22"/>
          <w:lang w:val="bg-BG"/>
        </w:rPr>
        <w:t>Факс: 9405 383</w:t>
      </w:r>
      <w:r w:rsidR="00572C5C" w:rsidRPr="00641CAF">
        <w:rPr>
          <w:sz w:val="22"/>
          <w:szCs w:val="22"/>
          <w:lang w:val="bg-BG"/>
        </w:rPr>
        <w:t>, или</w:t>
      </w:r>
    </w:p>
    <w:p w14:paraId="1AF43C55" w14:textId="77777777" w:rsidR="00572C5C" w:rsidRPr="00641CAF" w:rsidRDefault="00572C5C" w:rsidP="00A26E62">
      <w:pPr>
        <w:pBdr>
          <w:top w:val="single" w:sz="4" w:space="1" w:color="auto"/>
          <w:left w:val="single" w:sz="4" w:space="4" w:color="auto"/>
          <w:bottom w:val="single" w:sz="4" w:space="8" w:color="auto"/>
          <w:right w:val="single" w:sz="4" w:space="4" w:color="auto"/>
        </w:pBdr>
        <w:jc w:val="center"/>
        <w:rPr>
          <w:sz w:val="22"/>
          <w:szCs w:val="22"/>
          <w:lang w:val="bg-BG"/>
        </w:rPr>
      </w:pPr>
      <w:r w:rsidRPr="00641CAF">
        <w:rPr>
          <w:sz w:val="22"/>
          <w:szCs w:val="22"/>
          <w:lang w:val="bg-BG"/>
        </w:rPr>
        <w:t>Адрес за кореспонденция: гр.</w:t>
      </w:r>
      <w:r w:rsidR="007D6B03" w:rsidRPr="00641CAF">
        <w:rPr>
          <w:sz w:val="22"/>
          <w:szCs w:val="22"/>
          <w:lang w:val="bg-BG"/>
        </w:rPr>
        <w:t xml:space="preserve"> </w:t>
      </w:r>
      <w:r w:rsidRPr="00641CAF">
        <w:rPr>
          <w:sz w:val="22"/>
          <w:szCs w:val="22"/>
          <w:lang w:val="bg-BG"/>
        </w:rPr>
        <w:t xml:space="preserve">София пощ. код </w:t>
      </w:r>
      <w:r w:rsidR="007D7EEF" w:rsidRPr="00641CAF">
        <w:rPr>
          <w:sz w:val="22"/>
          <w:szCs w:val="22"/>
          <w:lang w:val="bg-BG"/>
        </w:rPr>
        <w:t>1618</w:t>
      </w:r>
      <w:r w:rsidRPr="00641CAF">
        <w:rPr>
          <w:sz w:val="22"/>
          <w:szCs w:val="22"/>
          <w:lang w:val="bg-BG"/>
        </w:rPr>
        <w:t>,</w:t>
      </w:r>
    </w:p>
    <w:p w14:paraId="26BB4486" w14:textId="77777777" w:rsidR="007D7EEF" w:rsidRPr="00641CAF" w:rsidRDefault="007D7EEF" w:rsidP="00A26E62">
      <w:pPr>
        <w:pBdr>
          <w:top w:val="single" w:sz="4" w:space="1" w:color="auto"/>
          <w:left w:val="single" w:sz="4" w:space="4" w:color="auto"/>
          <w:bottom w:val="single" w:sz="4" w:space="8" w:color="auto"/>
          <w:right w:val="single" w:sz="4" w:space="4" w:color="auto"/>
        </w:pBdr>
        <w:jc w:val="center"/>
        <w:rPr>
          <w:sz w:val="22"/>
          <w:szCs w:val="22"/>
          <w:lang w:val="bg-BG"/>
        </w:rPr>
      </w:pPr>
      <w:r w:rsidRPr="00641CAF">
        <w:rPr>
          <w:sz w:val="22"/>
          <w:szCs w:val="22"/>
          <w:lang w:val="bg-BG"/>
        </w:rPr>
        <w:t>бул. “Цар Борис III” № 215, ет. 9,</w:t>
      </w:r>
    </w:p>
    <w:p w14:paraId="794092A1" w14:textId="77777777" w:rsidR="00572C5C" w:rsidRPr="00641CAF" w:rsidRDefault="00572C5C" w:rsidP="00A26E62">
      <w:pPr>
        <w:pBdr>
          <w:top w:val="single" w:sz="4" w:space="1" w:color="auto"/>
          <w:left w:val="single" w:sz="4" w:space="4" w:color="auto"/>
          <w:bottom w:val="single" w:sz="4" w:space="8" w:color="auto"/>
          <w:right w:val="single" w:sz="4" w:space="4" w:color="auto"/>
        </w:pBdr>
        <w:jc w:val="center"/>
        <w:rPr>
          <w:sz w:val="22"/>
          <w:szCs w:val="22"/>
          <w:lang w:val="bg-BG"/>
        </w:rPr>
      </w:pPr>
      <w:r w:rsidRPr="00641CAF">
        <w:rPr>
          <w:sz w:val="22"/>
          <w:szCs w:val="22"/>
          <w:lang w:val="bg-BG"/>
        </w:rPr>
        <w:t>Министерство на регионалното развитие и благоустройството,</w:t>
      </w:r>
    </w:p>
    <w:p w14:paraId="3D463568" w14:textId="77777777" w:rsidR="00572C5C" w:rsidRPr="00641CAF" w:rsidRDefault="00572C5C" w:rsidP="00A26E62">
      <w:pPr>
        <w:pBdr>
          <w:top w:val="single" w:sz="4" w:space="1" w:color="auto"/>
          <w:left w:val="single" w:sz="4" w:space="4" w:color="auto"/>
          <w:bottom w:val="single" w:sz="4" w:space="8" w:color="auto"/>
          <w:right w:val="single" w:sz="4" w:space="4" w:color="auto"/>
        </w:pBdr>
        <w:jc w:val="center"/>
        <w:rPr>
          <w:sz w:val="22"/>
          <w:szCs w:val="22"/>
          <w:lang w:val="bg-BG"/>
        </w:rPr>
      </w:pPr>
      <w:r w:rsidRPr="00641CAF">
        <w:rPr>
          <w:sz w:val="22"/>
          <w:szCs w:val="22"/>
          <w:lang w:val="bg-BG"/>
        </w:rPr>
        <w:t>Главна дирекция „</w:t>
      </w:r>
      <w:r w:rsidR="0076478D" w:rsidRPr="00641CAF">
        <w:rPr>
          <w:sz w:val="22"/>
          <w:szCs w:val="22"/>
          <w:lang w:val="bg-BG"/>
        </w:rPr>
        <w:t>Стратегическо планиране и програми за регионално развитие</w:t>
      </w:r>
      <w:r w:rsidRPr="00641CAF">
        <w:rPr>
          <w:sz w:val="22"/>
          <w:szCs w:val="22"/>
          <w:lang w:val="bg-BG"/>
        </w:rPr>
        <w:t>”.</w:t>
      </w:r>
    </w:p>
    <w:p w14:paraId="497BA7A1" w14:textId="77777777" w:rsidR="00B9147E" w:rsidRPr="00641CAF" w:rsidRDefault="00B9147E" w:rsidP="00004BDA">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jc w:val="both"/>
        <w:rPr>
          <w:bCs/>
          <w:sz w:val="22"/>
          <w:szCs w:val="22"/>
          <w:lang w:val="bg-BG"/>
        </w:rPr>
      </w:pPr>
      <w:r w:rsidRPr="00641CAF">
        <w:rPr>
          <w:bCs/>
          <w:sz w:val="22"/>
          <w:szCs w:val="22"/>
          <w:lang w:val="bg-BG"/>
        </w:rPr>
        <w:t>Кандидатът по настоящата процедура може да иска разяснения в срок до 3 (три) седмици преди изтичането на крайния срок за кандидатстване. Разясненията се съобщават в срок до 2 (две) седмици преди изтичането на крайния срок за кандидатстване.</w:t>
      </w:r>
    </w:p>
    <w:p w14:paraId="27DAA4F4" w14:textId="77777777" w:rsidR="00B9147E" w:rsidRPr="00641CAF" w:rsidRDefault="00B9147E" w:rsidP="00004BDA">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jc w:val="both"/>
        <w:rPr>
          <w:b/>
          <w:bCs/>
          <w:sz w:val="22"/>
          <w:szCs w:val="22"/>
          <w:lang w:val="bg-BG"/>
        </w:rPr>
      </w:pPr>
      <w:r w:rsidRPr="00641CAF">
        <w:rPr>
          <w:bCs/>
          <w:sz w:val="22"/>
          <w:szCs w:val="22"/>
          <w:lang w:val="bg-BG"/>
        </w:rPr>
        <w:t xml:space="preserve">Публикуваните отговори на въпроси, изпратени на електронния адрес на ОПРР и/или на адреса за кореспонденция, представляват </w:t>
      </w:r>
      <w:r w:rsidRPr="00641CAF">
        <w:rPr>
          <w:b/>
          <w:bCs/>
          <w:sz w:val="22"/>
          <w:szCs w:val="22"/>
          <w:lang w:val="bg-BG"/>
        </w:rPr>
        <w:t>официално становище на Управляващия орган</w:t>
      </w:r>
      <w:r w:rsidRPr="00641CAF">
        <w:rPr>
          <w:bCs/>
          <w:sz w:val="22"/>
          <w:szCs w:val="22"/>
          <w:lang w:val="bg-BG"/>
        </w:rPr>
        <w:t xml:space="preserve"> и трябва да бъдат взимани под внимание от кандидата при изготвяне на документацията за кандидатстване.</w:t>
      </w:r>
    </w:p>
    <w:p w14:paraId="09F6F9D6" w14:textId="77777777" w:rsidR="00B9147E" w:rsidRPr="00641CAF" w:rsidRDefault="00B9147E" w:rsidP="00004BDA">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jc w:val="both"/>
        <w:rPr>
          <w:sz w:val="22"/>
          <w:szCs w:val="22"/>
          <w:lang w:val="bg-BG"/>
        </w:rPr>
      </w:pPr>
      <w:r w:rsidRPr="00641CAF">
        <w:rPr>
          <w:b/>
          <w:bCs/>
          <w:sz w:val="22"/>
          <w:szCs w:val="22"/>
          <w:lang w:val="bg-BG"/>
        </w:rPr>
        <w:t>Въпросите и отговорите се вземат предвид при осъществяване на оценката на проектното предложение.</w:t>
      </w:r>
    </w:p>
    <w:p w14:paraId="62DB4E5F" w14:textId="77777777" w:rsidR="00572C5C" w:rsidRPr="00641CAF" w:rsidRDefault="00572C5C" w:rsidP="00A26E62">
      <w:pPr>
        <w:pStyle w:val="Heading1"/>
        <w:numPr>
          <w:ilvl w:val="0"/>
          <w:numId w:val="2"/>
        </w:numPr>
        <w:pBdr>
          <w:top w:val="single" w:sz="4" w:space="1" w:color="000000"/>
          <w:left w:val="single" w:sz="4" w:space="4" w:color="000000"/>
          <w:bottom w:val="single" w:sz="4" w:space="1" w:color="000000"/>
          <w:right w:val="single" w:sz="4" w:space="4" w:color="000000"/>
        </w:pBdr>
        <w:spacing w:before="360" w:after="120"/>
        <w:ind w:left="357" w:right="0" w:hanging="357"/>
        <w:jc w:val="both"/>
        <w:rPr>
          <w:i/>
          <w:caps w:val="0"/>
          <w:sz w:val="22"/>
          <w:szCs w:val="22"/>
          <w:u w:val="single"/>
          <w:lang w:val="bg-BG"/>
        </w:rPr>
      </w:pPr>
      <w:bookmarkStart w:id="67" w:name="_Toc59462273"/>
      <w:bookmarkStart w:id="68" w:name="_Toc70501061"/>
      <w:r w:rsidRPr="00641CAF">
        <w:rPr>
          <w:sz w:val="22"/>
          <w:szCs w:val="22"/>
          <w:lang w:val="bg-BG"/>
        </w:rPr>
        <w:t>допълнителна информация</w:t>
      </w:r>
      <w:bookmarkEnd w:id="67"/>
      <w:bookmarkEnd w:id="68"/>
    </w:p>
    <w:p w14:paraId="125A853B" w14:textId="77777777" w:rsidR="00572C5C" w:rsidRPr="00641CAF" w:rsidRDefault="00572C5C" w:rsidP="00A26E62">
      <w:pPr>
        <w:pStyle w:val="Heading1"/>
        <w:numPr>
          <w:ilvl w:val="1"/>
          <w:numId w:val="2"/>
        </w:numPr>
        <w:pBdr>
          <w:top w:val="single" w:sz="4" w:space="1" w:color="auto"/>
          <w:left w:val="single" w:sz="4" w:space="4" w:color="auto"/>
          <w:bottom w:val="single" w:sz="4" w:space="1" w:color="auto"/>
          <w:right w:val="single" w:sz="4" w:space="4" w:color="auto"/>
        </w:pBdr>
        <w:spacing w:before="120" w:after="120"/>
        <w:ind w:left="709" w:right="0" w:hanging="709"/>
        <w:jc w:val="both"/>
        <w:rPr>
          <w:sz w:val="22"/>
          <w:szCs w:val="22"/>
          <w:lang w:val="bg-BG"/>
        </w:rPr>
      </w:pPr>
      <w:bookmarkStart w:id="69" w:name="_Toc59462274"/>
      <w:bookmarkStart w:id="70" w:name="_Toc70501062"/>
      <w:r w:rsidRPr="00641CAF">
        <w:rPr>
          <w:caps w:val="0"/>
          <w:sz w:val="22"/>
          <w:szCs w:val="22"/>
          <w:lang w:val="bg-BG"/>
        </w:rPr>
        <w:t>Уведомяване относно решението на Управляващия орган</w:t>
      </w:r>
      <w:bookmarkEnd w:id="69"/>
      <w:bookmarkEnd w:id="70"/>
    </w:p>
    <w:p w14:paraId="35B5DF6F" w14:textId="77777777" w:rsidR="00A2600B" w:rsidRPr="00641CAF" w:rsidRDefault="002A37B2" w:rsidP="00A26E62">
      <w:pPr>
        <w:spacing w:before="120" w:after="120"/>
        <w:jc w:val="both"/>
        <w:rPr>
          <w:sz w:val="22"/>
          <w:szCs w:val="22"/>
          <w:lang w:val="bg-BG"/>
        </w:rPr>
      </w:pPr>
      <w:r w:rsidRPr="00641CAF">
        <w:rPr>
          <w:sz w:val="22"/>
          <w:szCs w:val="22"/>
          <w:lang w:val="bg-BG"/>
        </w:rPr>
        <w:t>При наличие на положителен резултат от оценяването</w:t>
      </w:r>
      <w:r w:rsidR="004E4EF9" w:rsidRPr="00641CAF">
        <w:rPr>
          <w:sz w:val="22"/>
          <w:szCs w:val="22"/>
          <w:lang w:val="bg-BG"/>
        </w:rPr>
        <w:t>,</w:t>
      </w:r>
      <w:r w:rsidRPr="00641CAF">
        <w:rPr>
          <w:sz w:val="22"/>
          <w:szCs w:val="22"/>
          <w:lang w:val="bg-BG"/>
        </w:rPr>
        <w:t xml:space="preserve"> Ръководителят на Управляващия орган </w:t>
      </w:r>
      <w:r w:rsidR="004E4EF9" w:rsidRPr="00641CAF">
        <w:rPr>
          <w:sz w:val="22"/>
          <w:szCs w:val="22"/>
          <w:lang w:val="bg-BG"/>
        </w:rPr>
        <w:t xml:space="preserve">на ОПРР </w:t>
      </w:r>
      <w:r w:rsidRPr="00641CAF">
        <w:rPr>
          <w:sz w:val="22"/>
          <w:szCs w:val="22"/>
          <w:lang w:val="bg-BG"/>
        </w:rPr>
        <w:t xml:space="preserve">в едноседмичен срок от приключване на оценяването взема решение за предоставяне на безвъзмездна финансова помощ за одобреното проектно предложение. Преди вземане на решение за предоставяне на безвъзмездна финансова помощ, Управляващият орган извършва проверка за липса на двойно финансиране по проекта. Решението на Ръководителя на Управляващия орган да предостави безвъзмездна финансова помощ се обективира в </w:t>
      </w:r>
      <w:r w:rsidRPr="00641CAF">
        <w:rPr>
          <w:b/>
          <w:sz w:val="22"/>
          <w:szCs w:val="22"/>
          <w:lang w:val="bg-BG"/>
        </w:rPr>
        <w:t>административен договор с бенефициента</w:t>
      </w:r>
      <w:r w:rsidRPr="00641CAF">
        <w:rPr>
          <w:sz w:val="22"/>
          <w:szCs w:val="22"/>
          <w:lang w:val="bg-BG"/>
        </w:rPr>
        <w:t>.</w:t>
      </w:r>
    </w:p>
    <w:p w14:paraId="1D49653E" w14:textId="77777777" w:rsidR="00572C5C" w:rsidRPr="00641CAF" w:rsidRDefault="00572C5C" w:rsidP="00A26E62">
      <w:pPr>
        <w:pStyle w:val="Heading1"/>
        <w:numPr>
          <w:ilvl w:val="1"/>
          <w:numId w:val="2"/>
        </w:numPr>
        <w:pBdr>
          <w:top w:val="single" w:sz="4" w:space="1" w:color="auto"/>
          <w:left w:val="single" w:sz="4" w:space="4" w:color="auto"/>
          <w:bottom w:val="single" w:sz="4" w:space="1" w:color="auto"/>
          <w:right w:val="single" w:sz="4" w:space="4" w:color="auto"/>
        </w:pBdr>
        <w:spacing w:before="120" w:after="120"/>
        <w:ind w:left="709" w:right="0" w:hanging="709"/>
        <w:jc w:val="both"/>
        <w:rPr>
          <w:sz w:val="22"/>
          <w:szCs w:val="22"/>
          <w:lang w:val="bg-BG"/>
        </w:rPr>
      </w:pPr>
      <w:bookmarkStart w:id="71" w:name="_Toc59462275"/>
      <w:bookmarkStart w:id="72" w:name="_Toc70501063"/>
      <w:r w:rsidRPr="00641CAF">
        <w:rPr>
          <w:caps w:val="0"/>
          <w:sz w:val="22"/>
          <w:szCs w:val="22"/>
          <w:lang w:val="bg-BG"/>
        </w:rPr>
        <w:t>Условия, приложими към изпълнението на проектните предложения, след сключване на административния договор за предоставяне на безвъзмездна финансова помощ</w:t>
      </w:r>
      <w:bookmarkEnd w:id="71"/>
      <w:bookmarkEnd w:id="72"/>
      <w:r w:rsidRPr="00641CAF">
        <w:rPr>
          <w:caps w:val="0"/>
          <w:sz w:val="22"/>
          <w:szCs w:val="22"/>
          <w:lang w:val="bg-BG"/>
        </w:rPr>
        <w:t xml:space="preserve"> </w:t>
      </w:r>
    </w:p>
    <w:p w14:paraId="23BDACAE" w14:textId="77777777" w:rsidR="000806B8" w:rsidRPr="00641CAF" w:rsidRDefault="000806B8" w:rsidP="00A26E62">
      <w:pPr>
        <w:spacing w:before="60" w:after="60"/>
        <w:jc w:val="both"/>
        <w:rPr>
          <w:i/>
          <w:color w:val="000000"/>
          <w:sz w:val="22"/>
          <w:szCs w:val="22"/>
          <w:u w:val="single"/>
          <w:lang w:val="bg-BG"/>
        </w:rPr>
      </w:pPr>
      <w:r w:rsidRPr="00641CAF">
        <w:rPr>
          <w:color w:val="000000"/>
          <w:sz w:val="22"/>
          <w:szCs w:val="22"/>
          <w:lang w:val="bg-BG"/>
        </w:rPr>
        <w:t>Правата и задълженията, които възникват за конкретния бенефициент, са описани в приложения образец на административен договор за предоставяне на безвъзмездна финансова помощ (</w:t>
      </w:r>
      <w:r w:rsidRPr="00641CAF">
        <w:rPr>
          <w:b/>
          <w:color w:val="000000"/>
          <w:sz w:val="22"/>
          <w:szCs w:val="22"/>
          <w:lang w:val="bg-BG"/>
        </w:rPr>
        <w:t>Приложения Е1</w:t>
      </w:r>
      <w:r w:rsidRPr="00641CAF">
        <w:rPr>
          <w:color w:val="000000"/>
          <w:sz w:val="22"/>
          <w:szCs w:val="22"/>
          <w:lang w:val="bg-BG"/>
        </w:rPr>
        <w:t xml:space="preserve">) и общите условия за изпълнение, които са неразделна част от настоящите </w:t>
      </w:r>
      <w:r w:rsidR="00A331EF" w:rsidRPr="00641CAF">
        <w:rPr>
          <w:color w:val="000000"/>
          <w:sz w:val="22"/>
          <w:szCs w:val="22"/>
          <w:lang w:val="bg-BG"/>
        </w:rPr>
        <w:t xml:space="preserve">насоки </w:t>
      </w:r>
      <w:r w:rsidRPr="00641CAF">
        <w:rPr>
          <w:color w:val="000000"/>
          <w:sz w:val="22"/>
          <w:szCs w:val="22"/>
          <w:lang w:val="bg-BG"/>
        </w:rPr>
        <w:t>за кандидатстване (</w:t>
      </w:r>
      <w:r w:rsidRPr="00641CAF">
        <w:rPr>
          <w:b/>
          <w:color w:val="000000"/>
          <w:sz w:val="22"/>
          <w:szCs w:val="22"/>
          <w:lang w:val="bg-BG"/>
        </w:rPr>
        <w:t>Приложения Е2</w:t>
      </w:r>
      <w:r w:rsidRPr="00641CAF">
        <w:rPr>
          <w:color w:val="000000"/>
          <w:sz w:val="22"/>
          <w:szCs w:val="22"/>
          <w:lang w:val="bg-BG"/>
        </w:rPr>
        <w:t xml:space="preserve">). </w:t>
      </w:r>
    </w:p>
    <w:p w14:paraId="3E9648AE" w14:textId="77777777" w:rsidR="00572C5C" w:rsidRPr="00641CAF" w:rsidRDefault="00572C5C" w:rsidP="00A26E62">
      <w:pPr>
        <w:spacing w:before="60" w:after="60"/>
        <w:jc w:val="both"/>
        <w:rPr>
          <w:sz w:val="22"/>
          <w:szCs w:val="22"/>
          <w:lang w:val="bg-BG"/>
        </w:rPr>
      </w:pPr>
      <w:r w:rsidRPr="00641CAF">
        <w:rPr>
          <w:sz w:val="22"/>
          <w:szCs w:val="22"/>
          <w:lang w:val="bg-BG"/>
        </w:rPr>
        <w:t xml:space="preserve">По време на изпълнение на дейностите по проекта, конкретният бенефициент следва да спазва </w:t>
      </w:r>
      <w:r w:rsidR="004E4EF9" w:rsidRPr="00641CAF">
        <w:rPr>
          <w:b/>
          <w:sz w:val="22"/>
          <w:szCs w:val="22"/>
          <w:lang w:val="bg-BG"/>
        </w:rPr>
        <w:t>„</w:t>
      </w:r>
      <w:r w:rsidRPr="00641CAF">
        <w:rPr>
          <w:b/>
          <w:sz w:val="22"/>
          <w:szCs w:val="22"/>
          <w:lang w:val="bg-BG"/>
        </w:rPr>
        <w:t>Методическите указания за изпълнение на договори за предоставяне на БФП</w:t>
      </w:r>
      <w:r w:rsidR="004E4EF9" w:rsidRPr="00641CAF">
        <w:rPr>
          <w:b/>
          <w:sz w:val="22"/>
          <w:szCs w:val="22"/>
          <w:lang w:val="bg-BG"/>
        </w:rPr>
        <w:t xml:space="preserve"> по ОПРР 2014-2020“</w:t>
      </w:r>
      <w:r w:rsidRPr="00641CAF">
        <w:rPr>
          <w:sz w:val="22"/>
          <w:szCs w:val="22"/>
          <w:lang w:val="bg-BG"/>
        </w:rPr>
        <w:t xml:space="preserve">, публикувани на интернет страницата на ОПРР 2014-2020 </w:t>
      </w:r>
      <w:hyperlink r:id="rId18" w:history="1">
        <w:r w:rsidRPr="00641CAF">
          <w:rPr>
            <w:rStyle w:val="Hyperlink"/>
            <w:sz w:val="22"/>
            <w:szCs w:val="22"/>
            <w:lang w:val="bg-BG"/>
          </w:rPr>
          <w:t>www.bgregio.eu.</w:t>
        </w:r>
      </w:hyperlink>
    </w:p>
    <w:p w14:paraId="266F2144" w14:textId="27CB9D2B" w:rsidR="008F13F3" w:rsidRPr="00641CAF" w:rsidRDefault="008F13F3" w:rsidP="008F13F3">
      <w:pPr>
        <w:spacing w:before="60" w:after="60"/>
        <w:jc w:val="both"/>
        <w:rPr>
          <w:sz w:val="22"/>
          <w:szCs w:val="22"/>
          <w:lang w:val="bg-BG"/>
        </w:rPr>
      </w:pPr>
      <w:r w:rsidRPr="00641CAF">
        <w:rPr>
          <w:sz w:val="22"/>
          <w:szCs w:val="22"/>
          <w:lang w:val="bg-BG"/>
        </w:rPr>
        <w:t xml:space="preserve">До 5 дни от датата на сключване на договора за предоставяне на безвъзмездна финансова помощ бенефициентът представя актуализирана информация за избрания екип за управление на проекта, съгласно Приложение Г: Образец на автобиография и начина на избирането му, както и всички документи, удостоверяващи наличния опит и квалификация на ръководителя и членовете на екипа (дипломи, удостоверения за преминати обучения и </w:t>
      </w:r>
      <w:r w:rsidRPr="00641CAF">
        <w:rPr>
          <w:sz w:val="22"/>
          <w:szCs w:val="22"/>
          <w:lang w:val="bg-BG"/>
        </w:rPr>
        <w:lastRenderedPageBreak/>
        <w:t>допълнителна квалификация, трудови книжки, договори за възлагане на дейности по изпълнение/управление на инфраструктурни проекти, заповеди за участие в екипи за изпълнение/управление на инфраструктурни проекти, длъжностни характеристики и др., което е приложимо. След</w:t>
      </w:r>
      <w:r w:rsidR="000C3363" w:rsidRPr="00641CAF">
        <w:rPr>
          <w:sz w:val="22"/>
          <w:szCs w:val="22"/>
          <w:lang w:val="bg-BG"/>
        </w:rPr>
        <w:t>ва да се има предвид, че след</w:t>
      </w:r>
      <w:r w:rsidRPr="00641CAF">
        <w:rPr>
          <w:sz w:val="22"/>
          <w:szCs w:val="22"/>
          <w:lang w:val="bg-BG"/>
        </w:rPr>
        <w:t xml:space="preserve"> одобрение</w:t>
      </w:r>
      <w:r w:rsidR="000C3363" w:rsidRPr="00641CAF">
        <w:rPr>
          <w:sz w:val="22"/>
          <w:szCs w:val="22"/>
          <w:lang w:val="bg-BG"/>
        </w:rPr>
        <w:t>то</w:t>
      </w:r>
      <w:r w:rsidRPr="00641CAF">
        <w:rPr>
          <w:sz w:val="22"/>
          <w:szCs w:val="22"/>
          <w:lang w:val="bg-BG"/>
        </w:rPr>
        <w:t xml:space="preserve"> на проектното предложение бенефициентът може да заменя </w:t>
      </w:r>
      <w:r w:rsidR="008E0CA5" w:rsidRPr="00641CAF">
        <w:rPr>
          <w:sz w:val="22"/>
          <w:szCs w:val="22"/>
          <w:lang w:val="bg-BG"/>
        </w:rPr>
        <w:t>определените конкретни</w:t>
      </w:r>
      <w:r w:rsidRPr="00641CAF">
        <w:rPr>
          <w:sz w:val="22"/>
          <w:szCs w:val="22"/>
          <w:lang w:val="bg-BG"/>
        </w:rPr>
        <w:t xml:space="preserve"> лица</w:t>
      </w:r>
      <w:r w:rsidR="008E0CA5" w:rsidRPr="00641CAF">
        <w:rPr>
          <w:sz w:val="22"/>
          <w:szCs w:val="22"/>
          <w:lang w:val="bg-BG"/>
        </w:rPr>
        <w:t xml:space="preserve"> в екипа с други</w:t>
      </w:r>
      <w:r w:rsidRPr="00641CAF">
        <w:rPr>
          <w:sz w:val="22"/>
          <w:szCs w:val="22"/>
          <w:lang w:val="bg-BG"/>
        </w:rPr>
        <w:t xml:space="preserve">, които отговарят на същите изисквания, описани във формуляра за кандидатстване. </w:t>
      </w:r>
    </w:p>
    <w:p w14:paraId="105BF051" w14:textId="77777777" w:rsidR="008F13F3" w:rsidRPr="00641CAF" w:rsidRDefault="008F13F3" w:rsidP="008F13F3">
      <w:pPr>
        <w:spacing w:before="60" w:after="60"/>
        <w:jc w:val="both"/>
        <w:rPr>
          <w:sz w:val="22"/>
          <w:szCs w:val="22"/>
          <w:lang w:val="bg-BG"/>
        </w:rPr>
      </w:pPr>
      <w:r w:rsidRPr="00641CAF">
        <w:rPr>
          <w:sz w:val="22"/>
          <w:szCs w:val="22"/>
          <w:lang w:val="bg-BG"/>
        </w:rPr>
        <w:t xml:space="preserve">В случай на изцяло външен за организацията екип бенефициентът представя информацията в срок от 5 дни след сключване на договор с изпълнителя. Към информацията се представя и декларация по образец (Приложение К) за липса на конфликт на интереси по смисъла на чл. 61 от Регламент (ЕС, </w:t>
      </w:r>
      <w:proofErr w:type="spellStart"/>
      <w:r w:rsidRPr="00641CAF">
        <w:rPr>
          <w:sz w:val="22"/>
          <w:szCs w:val="22"/>
          <w:lang w:val="bg-BG"/>
        </w:rPr>
        <w:t>Евратом</w:t>
      </w:r>
      <w:proofErr w:type="spellEnd"/>
      <w:r w:rsidRPr="00641CAF">
        <w:rPr>
          <w:sz w:val="22"/>
          <w:szCs w:val="22"/>
          <w:lang w:val="bg-BG"/>
        </w:rPr>
        <w:t>) № 2018/1046, попълнена от всеки член на екипа, включително и от ръководителя на проекта.</w:t>
      </w:r>
    </w:p>
    <w:p w14:paraId="6E18DDE7" w14:textId="77777777" w:rsidR="008F13F3" w:rsidRPr="00641CAF" w:rsidRDefault="008F13F3" w:rsidP="00A26E62">
      <w:pPr>
        <w:spacing w:before="60" w:after="60"/>
        <w:jc w:val="both"/>
        <w:rPr>
          <w:sz w:val="22"/>
          <w:szCs w:val="22"/>
          <w:lang w:val="bg-BG"/>
        </w:rPr>
      </w:pPr>
    </w:p>
    <w:tbl>
      <w:tblPr>
        <w:tblW w:w="9781" w:type="dxa"/>
        <w:tblInd w:w="108" w:type="dxa"/>
        <w:shd w:val="clear" w:color="auto" w:fill="D9D9D9" w:themeFill="background1" w:themeFillShade="D9"/>
        <w:tblLayout w:type="fixed"/>
        <w:tblLook w:val="0000" w:firstRow="0" w:lastRow="0" w:firstColumn="0" w:lastColumn="0" w:noHBand="0" w:noVBand="0"/>
      </w:tblPr>
      <w:tblGrid>
        <w:gridCol w:w="9781"/>
      </w:tblGrid>
      <w:tr w:rsidR="008F13F3" w:rsidRPr="00641CAF" w14:paraId="5F5F3440" w14:textId="77777777" w:rsidTr="0073482B">
        <w:tc>
          <w:tcPr>
            <w:tcW w:w="97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B05DA75" w14:textId="77777777" w:rsidR="008F13F3" w:rsidRPr="00641CAF" w:rsidRDefault="008F13F3" w:rsidP="0073482B">
            <w:pPr>
              <w:spacing w:before="120" w:after="60"/>
              <w:jc w:val="both"/>
              <w:rPr>
                <w:sz w:val="22"/>
                <w:szCs w:val="22"/>
                <w:lang w:val="bg-BG"/>
              </w:rPr>
            </w:pPr>
            <w:r w:rsidRPr="00641CAF">
              <w:rPr>
                <w:caps/>
                <w:sz w:val="22"/>
                <w:szCs w:val="22"/>
                <w:lang w:val="bg-BG"/>
              </w:rPr>
              <w:t>Б</w:t>
            </w:r>
            <w:r w:rsidRPr="00641CAF">
              <w:rPr>
                <w:caps/>
                <w:color w:val="000000"/>
                <w:sz w:val="22"/>
                <w:szCs w:val="22"/>
                <w:lang w:val="bg-BG"/>
              </w:rPr>
              <w:t>енефициентът</w:t>
            </w:r>
            <w:r w:rsidRPr="00641CAF">
              <w:rPr>
                <w:color w:val="000000"/>
                <w:sz w:val="22"/>
                <w:szCs w:val="22"/>
                <w:lang w:val="bg-BG"/>
              </w:rPr>
              <w:t xml:space="preserve"> се задължава в срок до 3 (три) месеца от датата на влизане в сила на административния договор да обяви всички процедури за избор на изпълнители.</w:t>
            </w:r>
          </w:p>
          <w:p w14:paraId="3A9A97F1" w14:textId="77777777" w:rsidR="008F13F3" w:rsidRPr="00641CAF" w:rsidRDefault="008F13F3" w:rsidP="0035462E">
            <w:pPr>
              <w:spacing w:after="120"/>
              <w:jc w:val="both"/>
              <w:rPr>
                <w:sz w:val="22"/>
                <w:szCs w:val="22"/>
                <w:shd w:val="clear" w:color="auto" w:fill="FFFF00"/>
                <w:lang w:val="bg-BG"/>
              </w:rPr>
            </w:pPr>
            <w:r w:rsidRPr="00641CAF">
              <w:rPr>
                <w:sz w:val="22"/>
                <w:szCs w:val="22"/>
                <w:lang w:val="bg-BG"/>
              </w:rPr>
              <w:t xml:space="preserve">В случай че в срок до 3 (три) месеца от датата на влизане в сила на административния договор </w:t>
            </w:r>
            <w:r w:rsidRPr="00641CAF">
              <w:rPr>
                <w:caps/>
                <w:sz w:val="22"/>
                <w:szCs w:val="22"/>
                <w:lang w:val="bg-BG"/>
              </w:rPr>
              <w:t>бенефициентът</w:t>
            </w:r>
            <w:r w:rsidRPr="00641CAF">
              <w:rPr>
                <w:sz w:val="22"/>
                <w:szCs w:val="22"/>
                <w:lang w:val="bg-BG"/>
              </w:rPr>
              <w:t xml:space="preserve"> не е обявил всички процедури за избор на изпълнители по проекта, Управляващият орган изпраща предизвестие до </w:t>
            </w:r>
            <w:r w:rsidRPr="00641CAF">
              <w:rPr>
                <w:caps/>
                <w:sz w:val="22"/>
                <w:szCs w:val="22"/>
                <w:lang w:val="bg-BG"/>
              </w:rPr>
              <w:t>бенефициента</w:t>
            </w:r>
            <w:r w:rsidRPr="00641CAF">
              <w:rPr>
                <w:sz w:val="22"/>
                <w:szCs w:val="22"/>
                <w:lang w:val="bg-BG"/>
              </w:rPr>
              <w:t>, в което поставя срок от 1 (един) месец за обявяване на процедурите. Неспазването на срока дава право на Управляващия орган едностранно и без предизвестие да прекрати административния договор, за да предотврати или отстрани тежки последици за обществения интерес.</w:t>
            </w:r>
          </w:p>
          <w:p w14:paraId="57C3BF6F" w14:textId="77777777" w:rsidR="008F13F3" w:rsidRPr="00641CAF" w:rsidRDefault="008F13F3" w:rsidP="0035462E">
            <w:pPr>
              <w:spacing w:after="120"/>
              <w:jc w:val="both"/>
              <w:rPr>
                <w:sz w:val="22"/>
                <w:szCs w:val="22"/>
                <w:lang w:val="bg-BG"/>
              </w:rPr>
            </w:pPr>
            <w:r w:rsidRPr="00641CAF">
              <w:rPr>
                <w:sz w:val="22"/>
                <w:szCs w:val="22"/>
                <w:lang w:val="bg-BG"/>
              </w:rPr>
              <w:t>БЕНЕФИЦИЕНТЪТ е длъжен да сключи договори за възлагане на обществени поръчки с изпълнителите по проекта в срок до 12 (дванадесет) месеца от влизане в сила на административния договор.</w:t>
            </w:r>
          </w:p>
          <w:p w14:paraId="0B93D8B9" w14:textId="77777777" w:rsidR="008F13F3" w:rsidRPr="00641CAF" w:rsidRDefault="008F13F3" w:rsidP="0035462E">
            <w:pPr>
              <w:spacing w:after="120"/>
              <w:jc w:val="both"/>
              <w:rPr>
                <w:b/>
                <w:sz w:val="22"/>
                <w:szCs w:val="22"/>
                <w:lang w:val="bg-BG"/>
              </w:rPr>
            </w:pPr>
            <w:r w:rsidRPr="00641CAF">
              <w:rPr>
                <w:sz w:val="22"/>
                <w:szCs w:val="22"/>
                <w:lang w:val="bg-BG"/>
              </w:rPr>
              <w:t xml:space="preserve">В случай, че в срок до 11 (единадесет) месеца от влизане в сила на административния договор БЕНЕФИЦИЕНТЪТ не е сключил договори за обществени поръчки с изпълнител за дейности по проекта, УПРАВЛЯВАЩИЯТ ОРГАН изпраща предизвестие до </w:t>
            </w:r>
            <w:r w:rsidRPr="00641CAF">
              <w:rPr>
                <w:caps/>
                <w:sz w:val="22"/>
                <w:szCs w:val="22"/>
                <w:lang w:val="bg-BG"/>
              </w:rPr>
              <w:t>Бенефициента</w:t>
            </w:r>
            <w:r w:rsidRPr="00641CAF">
              <w:rPr>
                <w:sz w:val="22"/>
                <w:szCs w:val="22"/>
                <w:lang w:val="bg-BG"/>
              </w:rPr>
              <w:t xml:space="preserve">, в което поставя срок до 1 (един) месец за сключване на всички договори с изпълнители. Неспазването на срока дава право на </w:t>
            </w:r>
            <w:r w:rsidRPr="00641CAF">
              <w:rPr>
                <w:caps/>
                <w:sz w:val="22"/>
                <w:szCs w:val="22"/>
                <w:lang w:val="bg-BG"/>
              </w:rPr>
              <w:t>Управляващия орган</w:t>
            </w:r>
            <w:r w:rsidRPr="00641CAF">
              <w:rPr>
                <w:sz w:val="22"/>
                <w:szCs w:val="22"/>
                <w:lang w:val="bg-BG"/>
              </w:rPr>
              <w:t xml:space="preserve"> едностранно да прекрати договора за БФП, за да предотврати или отстрани тежки последици за обществения интерес.</w:t>
            </w:r>
          </w:p>
          <w:p w14:paraId="41EDEB0D" w14:textId="77777777" w:rsidR="008F13F3" w:rsidRPr="00641CAF" w:rsidRDefault="008F13F3" w:rsidP="0035462E">
            <w:pPr>
              <w:spacing w:after="120"/>
              <w:jc w:val="both"/>
              <w:rPr>
                <w:lang w:val="bg-BG"/>
              </w:rPr>
            </w:pPr>
            <w:r w:rsidRPr="00641CAF">
              <w:rPr>
                <w:b/>
                <w:sz w:val="22"/>
                <w:szCs w:val="22"/>
                <w:lang w:val="bg-BG"/>
              </w:rPr>
              <w:t>В случай, че БЕНЕФИЦИЕНТЪТ не е сключил договор с изпълнител за дейност по договора за БФП до 12 (дванадесет) месеца от изтичането на срока, предвиден за неговото сключване, посочен в чл.39, ал.1 от административния договор, финансирането с безвъзмездна финансова помощ се прекратява едностранно от Ръководителя на Управляващия орган</w:t>
            </w:r>
            <w:r w:rsidRPr="00641CAF">
              <w:rPr>
                <w:sz w:val="22"/>
                <w:szCs w:val="22"/>
                <w:lang w:val="bg-BG"/>
              </w:rPr>
              <w:t xml:space="preserve">. </w:t>
            </w:r>
          </w:p>
        </w:tc>
      </w:tr>
    </w:tbl>
    <w:p w14:paraId="626475FB" w14:textId="77777777" w:rsidR="008F13F3" w:rsidRPr="00641CAF" w:rsidRDefault="008F13F3" w:rsidP="00A26E62">
      <w:pPr>
        <w:spacing w:before="60" w:after="60"/>
        <w:jc w:val="both"/>
        <w:rPr>
          <w:sz w:val="22"/>
          <w:szCs w:val="22"/>
          <w:lang w:val="bg-BG"/>
        </w:rPr>
      </w:pPr>
    </w:p>
    <w:tbl>
      <w:tblPr>
        <w:tblW w:w="4962" w:type="pct"/>
        <w:tblInd w:w="108" w:type="dxa"/>
        <w:shd w:val="clear" w:color="auto" w:fill="D9D9D9" w:themeFill="background1" w:themeFillShade="D9"/>
        <w:tblLook w:val="0000" w:firstRow="0" w:lastRow="0" w:firstColumn="0" w:lastColumn="0" w:noHBand="0" w:noVBand="0"/>
      </w:tblPr>
      <w:tblGrid>
        <w:gridCol w:w="9556"/>
      </w:tblGrid>
      <w:tr w:rsidR="0009648F" w:rsidRPr="00641CAF" w14:paraId="5840E6E5" w14:textId="77777777" w:rsidTr="0073482B">
        <w:trPr>
          <w:trHeight w:val="561"/>
        </w:trPr>
        <w:tc>
          <w:tcPr>
            <w:tcW w:w="500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30F0C41" w14:textId="77777777" w:rsidR="0009648F" w:rsidRPr="00641CAF" w:rsidRDefault="0009648F" w:rsidP="00A26E62">
            <w:pPr>
              <w:spacing w:before="120" w:after="60"/>
              <w:jc w:val="both"/>
              <w:rPr>
                <w:sz w:val="22"/>
                <w:szCs w:val="22"/>
                <w:lang w:val="bg-BG"/>
              </w:rPr>
            </w:pPr>
            <w:r w:rsidRPr="00641CAF">
              <w:rPr>
                <w:sz w:val="22"/>
                <w:szCs w:val="22"/>
                <w:lang w:val="bg-BG"/>
              </w:rPr>
              <w:t>В съответствие с чл.71 „</w:t>
            </w:r>
            <w:r w:rsidRPr="00641CAF">
              <w:rPr>
                <w:b/>
                <w:sz w:val="22"/>
                <w:szCs w:val="22"/>
                <w:lang w:val="bg-BG"/>
              </w:rPr>
              <w:t>Дълготрайност на операциите</w:t>
            </w:r>
            <w:r w:rsidRPr="00641CAF">
              <w:rPr>
                <w:sz w:val="22"/>
                <w:szCs w:val="22"/>
                <w:lang w:val="bg-BG"/>
              </w:rPr>
              <w:t>“ от Общия регламент № 1303/2013, в период от 5 (пет) години след извършване на окончателното плащане към бенефициента по административния договор или в периода от време, определен в правилата за държавна помощ (когато е приложимо), бенефициентът е длъжен да изпълнява едновременно следните задължения:</w:t>
            </w:r>
          </w:p>
          <w:p w14:paraId="3355ECEF" w14:textId="77777777" w:rsidR="0009648F" w:rsidRPr="00641CAF" w:rsidRDefault="0009648F" w:rsidP="00A26E62">
            <w:pPr>
              <w:spacing w:before="120" w:after="60"/>
              <w:jc w:val="both"/>
              <w:rPr>
                <w:sz w:val="22"/>
                <w:szCs w:val="22"/>
                <w:lang w:val="bg-BG"/>
              </w:rPr>
            </w:pPr>
            <w:r w:rsidRPr="00641CAF">
              <w:rPr>
                <w:sz w:val="22"/>
                <w:szCs w:val="22"/>
                <w:lang w:val="bg-BG"/>
              </w:rPr>
              <w:t>1.</w:t>
            </w:r>
            <w:r w:rsidRPr="00641CAF">
              <w:rPr>
                <w:sz w:val="22"/>
                <w:szCs w:val="22"/>
                <w:lang w:val="bg-BG"/>
              </w:rPr>
              <w:tab/>
              <w:t>да не прекратява или премества дейността си извън програмния район на ОПРР, освен с изричното одобрение на УО на ОПРР;</w:t>
            </w:r>
          </w:p>
          <w:p w14:paraId="026F6611" w14:textId="77777777" w:rsidR="0009648F" w:rsidRPr="00641CAF" w:rsidRDefault="0009648F" w:rsidP="00A26E62">
            <w:pPr>
              <w:spacing w:before="120" w:after="60"/>
              <w:jc w:val="both"/>
              <w:rPr>
                <w:sz w:val="22"/>
                <w:szCs w:val="22"/>
                <w:lang w:val="bg-BG"/>
              </w:rPr>
            </w:pPr>
            <w:r w:rsidRPr="00641CAF">
              <w:rPr>
                <w:sz w:val="22"/>
                <w:szCs w:val="22"/>
                <w:lang w:val="bg-BG"/>
              </w:rPr>
              <w:t>2.</w:t>
            </w:r>
            <w:r w:rsidRPr="00641CAF">
              <w:rPr>
                <w:sz w:val="22"/>
                <w:szCs w:val="22"/>
                <w:lang w:val="bg-BG"/>
              </w:rPr>
              <w:tab/>
              <w:t>да не променя собствеността или владението на обектите на инвестиция по проекта, с което се дава на дадено търговско дружество или публично правна организация неправомерно преимущество;</w:t>
            </w:r>
          </w:p>
          <w:p w14:paraId="06AB5A78" w14:textId="77777777" w:rsidR="0009648F" w:rsidRPr="00641CAF" w:rsidRDefault="0009648F" w:rsidP="00A26E62">
            <w:pPr>
              <w:spacing w:before="120" w:after="60"/>
              <w:jc w:val="both"/>
              <w:rPr>
                <w:sz w:val="22"/>
                <w:szCs w:val="22"/>
                <w:lang w:val="bg-BG"/>
              </w:rPr>
            </w:pPr>
            <w:r w:rsidRPr="00641CAF">
              <w:rPr>
                <w:sz w:val="22"/>
                <w:szCs w:val="22"/>
                <w:lang w:val="bg-BG"/>
              </w:rPr>
              <w:lastRenderedPageBreak/>
              <w:t>3.</w:t>
            </w:r>
            <w:r w:rsidRPr="00641CAF">
              <w:rPr>
                <w:sz w:val="22"/>
                <w:szCs w:val="22"/>
                <w:lang w:val="bg-BG"/>
              </w:rPr>
              <w:tab/>
              <w:t>да не извършва значителна промяна, която засяга естеството, предназначението, целите или условията за изпълнение и която би довела до подкопаване на нейните първоначални цели.</w:t>
            </w:r>
          </w:p>
          <w:p w14:paraId="76BA5B39" w14:textId="77777777" w:rsidR="0009648F" w:rsidRPr="00641CAF" w:rsidRDefault="0009648F" w:rsidP="00A26E62">
            <w:pPr>
              <w:spacing w:before="120" w:after="60"/>
              <w:jc w:val="both"/>
              <w:rPr>
                <w:sz w:val="22"/>
                <w:szCs w:val="22"/>
                <w:lang w:val="bg-BG"/>
              </w:rPr>
            </w:pPr>
            <w:r w:rsidRPr="00641CAF">
              <w:rPr>
                <w:sz w:val="22"/>
                <w:szCs w:val="22"/>
                <w:lang w:val="bg-BG"/>
              </w:rPr>
              <w:t>Без да се засягат правилата, уреждащи държавните помощи, конкретният бенефициент е задължен да съхранява всички разходооправдателни документи за разходи по проекти по ОПРР 2014-2020, за период от 3 (три) години, считано от 31 декември след предаване към Европейската комисия на окончателните документи по приключването на ОПРР 2014-2020.</w:t>
            </w:r>
          </w:p>
          <w:p w14:paraId="664AA24A" w14:textId="77777777" w:rsidR="0009648F" w:rsidRPr="00641CAF" w:rsidRDefault="0009648F" w:rsidP="00A26E62">
            <w:pPr>
              <w:spacing w:before="240"/>
              <w:jc w:val="both"/>
              <w:rPr>
                <w:b/>
                <w:sz w:val="22"/>
                <w:szCs w:val="22"/>
                <w:lang w:val="bg-BG"/>
              </w:rPr>
            </w:pPr>
            <w:r w:rsidRPr="00641CAF">
              <w:rPr>
                <w:sz w:val="22"/>
                <w:szCs w:val="22"/>
                <w:lang w:val="bg-BG"/>
              </w:rPr>
              <w:t>Периодът се прекъсва в случай на съдебно производство или при надлежно обосновано искане на Комисията.</w:t>
            </w:r>
          </w:p>
        </w:tc>
      </w:tr>
    </w:tbl>
    <w:p w14:paraId="4CE6BC40" w14:textId="77777777" w:rsidR="0009648F" w:rsidRPr="00641CAF" w:rsidRDefault="0009648F" w:rsidP="00A26E62">
      <w:pPr>
        <w:spacing w:before="60" w:after="60"/>
        <w:jc w:val="both"/>
        <w:rPr>
          <w:sz w:val="22"/>
          <w:szCs w:val="22"/>
          <w:lang w:val="bg-BG"/>
        </w:rPr>
      </w:pPr>
    </w:p>
    <w:p w14:paraId="4AD0D404" w14:textId="77777777" w:rsidR="0073482B" w:rsidRPr="00641CAF" w:rsidRDefault="0073482B">
      <w:pPr>
        <w:suppressAutoHyphens w:val="0"/>
        <w:rPr>
          <w:sz w:val="22"/>
          <w:szCs w:val="22"/>
          <w:lang w:val="bg-BG"/>
        </w:rPr>
      </w:pPr>
      <w:r w:rsidRPr="00641CAF">
        <w:rPr>
          <w:sz w:val="22"/>
          <w:szCs w:val="22"/>
          <w:lang w:val="bg-BG"/>
        </w:rPr>
        <w:br w:type="page"/>
      </w:r>
    </w:p>
    <w:p w14:paraId="48628574" w14:textId="77777777" w:rsidR="00572C5C" w:rsidRPr="00641CAF" w:rsidRDefault="00572C5C" w:rsidP="00A26E62">
      <w:pPr>
        <w:pStyle w:val="Heading1"/>
        <w:numPr>
          <w:ilvl w:val="0"/>
          <w:numId w:val="2"/>
        </w:numPr>
        <w:pBdr>
          <w:top w:val="single" w:sz="4" w:space="1" w:color="000000"/>
          <w:left w:val="single" w:sz="4" w:space="4" w:color="000000"/>
          <w:bottom w:val="single" w:sz="4" w:space="1" w:color="000000"/>
          <w:right w:val="single" w:sz="4" w:space="4" w:color="000000"/>
        </w:pBdr>
        <w:spacing w:before="0" w:after="120"/>
        <w:ind w:left="357" w:right="0" w:hanging="357"/>
        <w:jc w:val="both"/>
        <w:rPr>
          <w:shd w:val="clear" w:color="auto" w:fill="FFFF00"/>
          <w:lang w:val="bg-BG"/>
        </w:rPr>
      </w:pPr>
      <w:bookmarkStart w:id="73" w:name="_Toc59462276"/>
      <w:bookmarkStart w:id="74" w:name="_Toc70501064"/>
      <w:r w:rsidRPr="00641CAF">
        <w:rPr>
          <w:sz w:val="22"/>
          <w:szCs w:val="22"/>
          <w:lang w:val="bg-BG"/>
        </w:rPr>
        <w:lastRenderedPageBreak/>
        <w:t>приложения към условията за кандидатстване</w:t>
      </w:r>
      <w:bookmarkEnd w:id="73"/>
      <w:bookmarkEnd w:id="74"/>
      <w:r w:rsidRPr="00641CAF">
        <w:rPr>
          <w:sz w:val="22"/>
          <w:szCs w:val="22"/>
          <w:lang w:val="bg-BG"/>
        </w:rPr>
        <w:t xml:space="preserve"> </w:t>
      </w:r>
    </w:p>
    <w:tbl>
      <w:tblPr>
        <w:tblW w:w="10149" w:type="dxa"/>
        <w:tblInd w:w="-5" w:type="dxa"/>
        <w:tblLayout w:type="fixed"/>
        <w:tblLook w:val="0000" w:firstRow="0" w:lastRow="0" w:firstColumn="0" w:lastColumn="0" w:noHBand="0" w:noVBand="0"/>
      </w:tblPr>
      <w:tblGrid>
        <w:gridCol w:w="2098"/>
        <w:gridCol w:w="8051"/>
      </w:tblGrid>
      <w:tr w:rsidR="001946AB" w:rsidRPr="00641CAF" w14:paraId="4398DEC1" w14:textId="77777777" w:rsidTr="003A43EC">
        <w:trPr>
          <w:cantSplit/>
          <w:trHeight w:val="1142"/>
        </w:trPr>
        <w:tc>
          <w:tcPr>
            <w:tcW w:w="2098" w:type="dxa"/>
            <w:tcBorders>
              <w:top w:val="single" w:sz="4" w:space="0" w:color="000000"/>
              <w:left w:val="single" w:sz="4" w:space="0" w:color="000000"/>
              <w:bottom w:val="single" w:sz="4" w:space="0" w:color="000000"/>
              <w:right w:val="single" w:sz="4" w:space="0" w:color="auto"/>
            </w:tcBorders>
            <w:shd w:val="clear" w:color="auto" w:fill="D9D9D9"/>
            <w:vAlign w:val="center"/>
          </w:tcPr>
          <w:p w14:paraId="06A6917B" w14:textId="77777777" w:rsidR="001946AB" w:rsidRPr="00641CAF" w:rsidRDefault="001946AB" w:rsidP="00A26E62">
            <w:pPr>
              <w:rPr>
                <w:b/>
                <w:sz w:val="22"/>
                <w:szCs w:val="22"/>
                <w:lang w:val="bg-BG"/>
              </w:rPr>
            </w:pPr>
            <w:r w:rsidRPr="00641CAF">
              <w:rPr>
                <w:b/>
                <w:sz w:val="22"/>
                <w:szCs w:val="22"/>
                <w:lang w:val="bg-BG"/>
              </w:rPr>
              <w:t>Документи за кандидатстване</w:t>
            </w:r>
          </w:p>
        </w:tc>
        <w:tc>
          <w:tcPr>
            <w:tcW w:w="8051" w:type="dxa"/>
            <w:tcBorders>
              <w:top w:val="single" w:sz="4" w:space="0" w:color="auto"/>
              <w:left w:val="single" w:sz="4" w:space="0" w:color="auto"/>
              <w:bottom w:val="single" w:sz="4" w:space="0" w:color="auto"/>
              <w:right w:val="single" w:sz="4" w:space="0" w:color="auto"/>
            </w:tcBorders>
            <w:shd w:val="clear" w:color="auto" w:fill="auto"/>
            <w:vAlign w:val="center"/>
          </w:tcPr>
          <w:p w14:paraId="3F27C319" w14:textId="77777777" w:rsidR="001946AB" w:rsidRPr="00641CAF" w:rsidRDefault="001946AB" w:rsidP="00A26E62">
            <w:pPr>
              <w:spacing w:after="60"/>
              <w:jc w:val="both"/>
              <w:rPr>
                <w:lang w:val="bg-BG"/>
              </w:rPr>
            </w:pPr>
            <w:r w:rsidRPr="00641CAF">
              <w:rPr>
                <w:b/>
                <w:caps/>
                <w:sz w:val="22"/>
                <w:szCs w:val="22"/>
                <w:lang w:val="bg-BG"/>
              </w:rPr>
              <w:t>Приложение</w:t>
            </w:r>
            <w:r w:rsidRPr="00641CAF">
              <w:rPr>
                <w:b/>
                <w:sz w:val="22"/>
                <w:szCs w:val="22"/>
                <w:lang w:val="bg-BG"/>
              </w:rPr>
              <w:t xml:space="preserve"> Б: </w:t>
            </w:r>
            <w:r w:rsidRPr="00641CAF">
              <w:rPr>
                <w:sz w:val="22"/>
                <w:szCs w:val="22"/>
                <w:lang w:val="bg-BG"/>
              </w:rPr>
              <w:t>Декларация за съответствие с изискванията по процедурата</w:t>
            </w:r>
          </w:p>
          <w:p w14:paraId="73745E63" w14:textId="77777777" w:rsidR="001946AB" w:rsidRPr="00641CAF" w:rsidRDefault="001946AB" w:rsidP="00A26E62">
            <w:pPr>
              <w:spacing w:after="60"/>
              <w:jc w:val="both"/>
              <w:rPr>
                <w:sz w:val="22"/>
                <w:szCs w:val="22"/>
                <w:lang w:val="bg-BG"/>
              </w:rPr>
            </w:pPr>
            <w:r w:rsidRPr="00641CAF">
              <w:rPr>
                <w:b/>
                <w:caps/>
                <w:sz w:val="22"/>
                <w:szCs w:val="22"/>
                <w:lang w:val="bg-BG"/>
              </w:rPr>
              <w:t>Приложение</w:t>
            </w:r>
            <w:r w:rsidRPr="00641CAF">
              <w:rPr>
                <w:b/>
                <w:sz w:val="22"/>
                <w:szCs w:val="22"/>
                <w:lang w:val="bg-BG"/>
              </w:rPr>
              <w:t xml:space="preserve"> В</w:t>
            </w:r>
            <w:r w:rsidRPr="00641CAF">
              <w:rPr>
                <w:sz w:val="22"/>
                <w:szCs w:val="22"/>
                <w:lang w:val="bg-BG"/>
              </w:rPr>
              <w:t xml:space="preserve">: </w:t>
            </w:r>
            <w:r w:rsidR="00D34A76" w:rsidRPr="00641CAF">
              <w:rPr>
                <w:sz w:val="22"/>
                <w:szCs w:val="22"/>
                <w:lang w:val="bg-BG"/>
              </w:rPr>
              <w:t>Индикативен о</w:t>
            </w:r>
            <w:r w:rsidR="007D6B03" w:rsidRPr="00641CAF">
              <w:rPr>
                <w:sz w:val="22"/>
                <w:szCs w:val="22"/>
                <w:lang w:val="bg-BG"/>
              </w:rPr>
              <w:t>крупнен списък за всички предвидени по проекта доставки</w:t>
            </w:r>
          </w:p>
          <w:p w14:paraId="5255E0AB" w14:textId="77777777" w:rsidR="008F13F3" w:rsidRPr="00641CAF" w:rsidRDefault="008F13F3" w:rsidP="00A26E62">
            <w:pPr>
              <w:spacing w:after="60"/>
              <w:jc w:val="both"/>
              <w:rPr>
                <w:sz w:val="22"/>
                <w:szCs w:val="22"/>
                <w:lang w:val="bg-BG"/>
              </w:rPr>
            </w:pPr>
            <w:r w:rsidRPr="00641CAF">
              <w:rPr>
                <w:b/>
                <w:sz w:val="22"/>
                <w:szCs w:val="22"/>
                <w:lang w:val="bg-BG"/>
              </w:rPr>
              <w:t>ПРИЛОЖЕНИЕ Г:</w:t>
            </w:r>
            <w:r w:rsidRPr="00641CAF">
              <w:rPr>
                <w:sz w:val="22"/>
                <w:szCs w:val="22"/>
                <w:lang w:val="bg-BG"/>
              </w:rPr>
              <w:t xml:space="preserve"> Образец на автобиография</w:t>
            </w:r>
          </w:p>
        </w:tc>
      </w:tr>
      <w:tr w:rsidR="001946AB" w:rsidRPr="00641CAF" w14:paraId="042FFBB0" w14:textId="77777777" w:rsidTr="003A43EC">
        <w:trPr>
          <w:cantSplit/>
          <w:trHeight w:val="6598"/>
        </w:trPr>
        <w:tc>
          <w:tcPr>
            <w:tcW w:w="2098" w:type="dxa"/>
            <w:vMerge w:val="restart"/>
            <w:tcBorders>
              <w:top w:val="single" w:sz="4" w:space="0" w:color="000000"/>
              <w:left w:val="single" w:sz="4" w:space="0" w:color="000000"/>
              <w:bottom w:val="single" w:sz="4" w:space="0" w:color="000000"/>
            </w:tcBorders>
            <w:shd w:val="clear" w:color="auto" w:fill="D9D9D9"/>
            <w:vAlign w:val="center"/>
          </w:tcPr>
          <w:p w14:paraId="5AA67BC3" w14:textId="77777777" w:rsidR="001946AB" w:rsidRPr="00641CAF" w:rsidRDefault="001946AB" w:rsidP="00A26E62">
            <w:pPr>
              <w:rPr>
                <w:b/>
                <w:caps/>
                <w:sz w:val="22"/>
                <w:szCs w:val="22"/>
                <w:lang w:val="bg-BG"/>
              </w:rPr>
            </w:pPr>
            <w:r w:rsidRPr="00641CAF">
              <w:rPr>
                <w:b/>
                <w:sz w:val="22"/>
                <w:szCs w:val="22"/>
                <w:lang w:val="bg-BG"/>
              </w:rPr>
              <w:t>Документи за информация</w:t>
            </w:r>
          </w:p>
        </w:tc>
        <w:tc>
          <w:tcPr>
            <w:tcW w:w="8051" w:type="dxa"/>
            <w:tcBorders>
              <w:top w:val="single" w:sz="4" w:space="0" w:color="auto"/>
              <w:left w:val="single" w:sz="4" w:space="0" w:color="000000"/>
              <w:right w:val="single" w:sz="4" w:space="0" w:color="000000"/>
            </w:tcBorders>
            <w:shd w:val="clear" w:color="auto" w:fill="auto"/>
            <w:vAlign w:val="center"/>
          </w:tcPr>
          <w:p w14:paraId="3FE6C606" w14:textId="77777777" w:rsidR="001946AB" w:rsidRPr="00641CAF" w:rsidRDefault="001946AB" w:rsidP="00A26E62">
            <w:pPr>
              <w:spacing w:after="60"/>
              <w:jc w:val="both"/>
              <w:rPr>
                <w:sz w:val="22"/>
                <w:szCs w:val="22"/>
                <w:lang w:val="bg-BG"/>
              </w:rPr>
            </w:pPr>
            <w:r w:rsidRPr="00641CAF">
              <w:rPr>
                <w:b/>
                <w:sz w:val="22"/>
                <w:szCs w:val="22"/>
                <w:lang w:val="bg-BG"/>
              </w:rPr>
              <w:t>ПРИЛОЖЕНИЕ Е1:</w:t>
            </w:r>
            <w:r w:rsidRPr="00641CAF">
              <w:rPr>
                <w:sz w:val="22"/>
                <w:szCs w:val="22"/>
                <w:lang w:val="bg-BG"/>
              </w:rPr>
              <w:t xml:space="preserve"> Административен договор за предоставяне на безвъзмездна финансова помощ </w:t>
            </w:r>
          </w:p>
          <w:p w14:paraId="1347BA63" w14:textId="77777777" w:rsidR="001946AB" w:rsidRPr="00641CAF" w:rsidRDefault="001946AB" w:rsidP="00A26E62">
            <w:pPr>
              <w:spacing w:after="60"/>
              <w:jc w:val="both"/>
              <w:rPr>
                <w:lang w:val="bg-BG"/>
              </w:rPr>
            </w:pPr>
            <w:r w:rsidRPr="00641CAF">
              <w:rPr>
                <w:b/>
                <w:sz w:val="22"/>
                <w:szCs w:val="22"/>
                <w:lang w:val="bg-BG"/>
              </w:rPr>
              <w:t>ПРИЛОЖЕНИЕ Е2:</w:t>
            </w:r>
            <w:r w:rsidRPr="00641CAF">
              <w:rPr>
                <w:sz w:val="22"/>
                <w:szCs w:val="22"/>
                <w:lang w:val="bg-BG"/>
              </w:rPr>
              <w:t xml:space="preserve"> Общи условия за изпълнение към административен договор за предоставяне на безвъзмездна финансова помощ по ОПРР</w:t>
            </w:r>
            <w:r w:rsidR="008D3EAC" w:rsidRPr="00641CAF">
              <w:rPr>
                <w:sz w:val="22"/>
                <w:szCs w:val="22"/>
                <w:lang w:val="bg-BG"/>
              </w:rPr>
              <w:t xml:space="preserve"> 2014-2020</w:t>
            </w:r>
          </w:p>
          <w:p w14:paraId="41C61226" w14:textId="77777777" w:rsidR="001946AB" w:rsidRPr="00641CAF" w:rsidRDefault="008F13F3" w:rsidP="00A26E62">
            <w:pPr>
              <w:spacing w:after="60"/>
              <w:jc w:val="both"/>
              <w:rPr>
                <w:lang w:val="bg-BG"/>
              </w:rPr>
            </w:pPr>
            <w:r w:rsidRPr="00641CAF">
              <w:rPr>
                <w:b/>
                <w:sz w:val="22"/>
                <w:szCs w:val="22"/>
                <w:lang w:val="bg-BG"/>
              </w:rPr>
              <w:t>ПРИЛОЖЕНИЕ</w:t>
            </w:r>
            <w:r w:rsidR="001946AB" w:rsidRPr="00641CAF">
              <w:rPr>
                <w:b/>
                <w:sz w:val="22"/>
                <w:szCs w:val="22"/>
                <w:lang w:val="bg-BG"/>
              </w:rPr>
              <w:t xml:space="preserve"> Ж</w:t>
            </w:r>
            <w:r w:rsidR="001946AB" w:rsidRPr="00641CAF">
              <w:rPr>
                <w:sz w:val="22"/>
                <w:szCs w:val="22"/>
                <w:lang w:val="bg-BG"/>
              </w:rPr>
              <w:t>: Декларация за нередности</w:t>
            </w:r>
          </w:p>
          <w:p w14:paraId="66B31FC2" w14:textId="77777777" w:rsidR="001946AB" w:rsidRPr="00641CAF" w:rsidRDefault="008F13F3" w:rsidP="00A26E62">
            <w:pPr>
              <w:spacing w:after="60"/>
              <w:jc w:val="both"/>
              <w:rPr>
                <w:lang w:val="bg-BG"/>
              </w:rPr>
            </w:pPr>
            <w:r w:rsidRPr="00641CAF">
              <w:rPr>
                <w:b/>
                <w:sz w:val="22"/>
                <w:szCs w:val="22"/>
                <w:lang w:val="bg-BG"/>
              </w:rPr>
              <w:t>ПРИЛОЖЕНИЕ</w:t>
            </w:r>
            <w:r w:rsidR="001946AB" w:rsidRPr="00641CAF">
              <w:rPr>
                <w:b/>
                <w:sz w:val="22"/>
                <w:szCs w:val="22"/>
                <w:lang w:val="bg-BG"/>
              </w:rPr>
              <w:t xml:space="preserve"> З:</w:t>
            </w:r>
            <w:r w:rsidR="001946AB" w:rsidRPr="00641CAF">
              <w:rPr>
                <w:sz w:val="22"/>
                <w:szCs w:val="22"/>
                <w:lang w:val="bg-BG"/>
              </w:rPr>
              <w:t xml:space="preserve"> Единен наръчник на бенефициента за прилагане на правилата за информация и комуникация 2014-2020 г.</w:t>
            </w:r>
          </w:p>
          <w:p w14:paraId="00D63B29" w14:textId="77777777" w:rsidR="001946AB" w:rsidRPr="00641CAF" w:rsidRDefault="008F13F3" w:rsidP="00A26E62">
            <w:pPr>
              <w:spacing w:after="60"/>
              <w:jc w:val="both"/>
              <w:rPr>
                <w:sz w:val="22"/>
                <w:szCs w:val="22"/>
                <w:lang w:val="bg-BG"/>
              </w:rPr>
            </w:pPr>
            <w:r w:rsidRPr="00641CAF">
              <w:rPr>
                <w:b/>
                <w:sz w:val="22"/>
                <w:szCs w:val="22"/>
                <w:lang w:val="bg-BG"/>
              </w:rPr>
              <w:t>ПРИЛОЖЕНИЕ</w:t>
            </w:r>
            <w:r w:rsidR="001946AB" w:rsidRPr="00641CAF">
              <w:rPr>
                <w:b/>
                <w:sz w:val="22"/>
                <w:szCs w:val="22"/>
                <w:lang w:val="bg-BG"/>
              </w:rPr>
              <w:t xml:space="preserve"> И: </w:t>
            </w:r>
            <w:r w:rsidR="001946AB" w:rsidRPr="00641CAF">
              <w:rPr>
                <w:sz w:val="22"/>
                <w:szCs w:val="22"/>
                <w:lang w:val="bg-BG"/>
              </w:rPr>
              <w:t>Указ</w:t>
            </w:r>
            <w:r w:rsidR="00A35737" w:rsidRPr="00641CAF">
              <w:rPr>
                <w:sz w:val="22"/>
                <w:szCs w:val="22"/>
                <w:lang w:val="bg-BG"/>
              </w:rPr>
              <w:t xml:space="preserve">ание на министъра на финансите </w:t>
            </w:r>
            <w:r w:rsidR="001946AB" w:rsidRPr="00641CAF">
              <w:rPr>
                <w:sz w:val="22"/>
                <w:szCs w:val="22"/>
                <w:lang w:val="bg-BG"/>
              </w:rPr>
              <w:t>ДНФ № 3/23.12.2016 г. за третиране на данъка върху добавената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Европейския съюз и Европейския фонд за морско дело и рибарство, за финансовата рамка 2014-2020 г.</w:t>
            </w:r>
          </w:p>
          <w:p w14:paraId="35A833AA" w14:textId="77777777" w:rsidR="001946AB" w:rsidRPr="00641CAF" w:rsidRDefault="001946AB" w:rsidP="00A26E62">
            <w:pPr>
              <w:spacing w:after="60"/>
              <w:ind w:left="46"/>
              <w:jc w:val="both"/>
              <w:rPr>
                <w:sz w:val="22"/>
                <w:szCs w:val="22"/>
                <w:lang w:val="bg-BG"/>
              </w:rPr>
            </w:pPr>
            <w:r w:rsidRPr="00641CAF">
              <w:rPr>
                <w:sz w:val="22"/>
                <w:szCs w:val="22"/>
                <w:lang w:val="bg-BG"/>
              </w:rPr>
              <w:t>Наредба № Н-3/22.05.2018 г.</w:t>
            </w:r>
            <w:r w:rsidR="00F719B5" w:rsidRPr="00641CAF">
              <w:rPr>
                <w:sz w:val="22"/>
                <w:szCs w:val="22"/>
                <w:lang w:val="bg-BG"/>
              </w:rPr>
              <w:t xml:space="preserve"> (</w:t>
            </w:r>
            <w:proofErr w:type="spellStart"/>
            <w:r w:rsidR="00F719B5" w:rsidRPr="00641CAF">
              <w:rPr>
                <w:sz w:val="22"/>
                <w:szCs w:val="22"/>
                <w:lang w:val="bg-BG"/>
              </w:rPr>
              <w:t>посл</w:t>
            </w:r>
            <w:proofErr w:type="spellEnd"/>
            <w:r w:rsidR="00F719B5" w:rsidRPr="00641CAF">
              <w:rPr>
                <w:sz w:val="22"/>
                <w:szCs w:val="22"/>
                <w:lang w:val="bg-BG"/>
              </w:rPr>
              <w:t>. изм. от 22.10.2019 г.)</w:t>
            </w:r>
            <w:r w:rsidRPr="00641CAF">
              <w:rPr>
                <w:sz w:val="22"/>
                <w:szCs w:val="22"/>
                <w:lang w:val="bg-BG"/>
              </w:rPr>
              <w:t xml:space="preserve">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14:paraId="10D2DB33" w14:textId="77777777" w:rsidR="001946AB" w:rsidRPr="00641CAF" w:rsidRDefault="001946AB" w:rsidP="00A26E62">
            <w:pPr>
              <w:spacing w:after="60"/>
              <w:ind w:left="46"/>
              <w:jc w:val="both"/>
              <w:rPr>
                <w:lang w:val="bg-BG"/>
              </w:rPr>
            </w:pPr>
            <w:r w:rsidRPr="00641CAF">
              <w:rPr>
                <w:sz w:val="22"/>
                <w:szCs w:val="22"/>
                <w:lang w:val="bg-BG"/>
              </w:rPr>
              <w:t xml:space="preserve">Указания на Министерство на финансите ДДС № 06/04.04.2008 г. относно редът и начинът за предоставяне и отчитане на средствата на Националния фонд от структурните фондове на ЕС и от </w:t>
            </w:r>
            <w:proofErr w:type="spellStart"/>
            <w:r w:rsidRPr="00641CAF">
              <w:rPr>
                <w:sz w:val="22"/>
                <w:szCs w:val="22"/>
                <w:lang w:val="bg-BG"/>
              </w:rPr>
              <w:t>Kохезионния</w:t>
            </w:r>
            <w:proofErr w:type="spellEnd"/>
            <w:r w:rsidRPr="00641CAF">
              <w:rPr>
                <w:sz w:val="22"/>
                <w:szCs w:val="22"/>
                <w:lang w:val="bg-BG"/>
              </w:rPr>
              <w:t xml:space="preserve"> фонд, както и на средствата на Разплащателната агенция към Държавен фонд „Земеделие” </w:t>
            </w:r>
          </w:p>
        </w:tc>
      </w:tr>
      <w:tr w:rsidR="00572C5C" w:rsidRPr="00641CAF" w14:paraId="6F697F5B" w14:textId="77777777" w:rsidTr="003A43EC">
        <w:trPr>
          <w:cantSplit/>
          <w:trHeight w:val="405"/>
        </w:trPr>
        <w:tc>
          <w:tcPr>
            <w:tcW w:w="2098" w:type="dxa"/>
            <w:vMerge/>
            <w:tcBorders>
              <w:top w:val="single" w:sz="4" w:space="0" w:color="000000"/>
              <w:left w:val="single" w:sz="4" w:space="0" w:color="000000"/>
              <w:bottom w:val="single" w:sz="4" w:space="0" w:color="000000"/>
            </w:tcBorders>
            <w:shd w:val="clear" w:color="auto" w:fill="D9D9D9"/>
            <w:vAlign w:val="center"/>
          </w:tcPr>
          <w:p w14:paraId="3FD73F57" w14:textId="77777777" w:rsidR="00572C5C" w:rsidRPr="00641CAF" w:rsidRDefault="00572C5C" w:rsidP="00A26E62">
            <w:pPr>
              <w:snapToGrid w:val="0"/>
              <w:jc w:val="both"/>
              <w:rPr>
                <w:b/>
                <w:sz w:val="22"/>
                <w:szCs w:val="22"/>
                <w:lang w:val="bg-BG"/>
              </w:rPr>
            </w:pPr>
          </w:p>
        </w:tc>
        <w:tc>
          <w:tcPr>
            <w:tcW w:w="8051" w:type="dxa"/>
            <w:tcBorders>
              <w:left w:val="single" w:sz="4" w:space="0" w:color="000000"/>
              <w:right w:val="single" w:sz="4" w:space="0" w:color="000000"/>
            </w:tcBorders>
            <w:shd w:val="clear" w:color="auto" w:fill="auto"/>
            <w:vAlign w:val="center"/>
          </w:tcPr>
          <w:p w14:paraId="3FA5D37B" w14:textId="77777777" w:rsidR="00572C5C" w:rsidRPr="00641CAF" w:rsidRDefault="00572C5C" w:rsidP="00A26E62">
            <w:pPr>
              <w:spacing w:after="60"/>
              <w:jc w:val="both"/>
              <w:rPr>
                <w:b/>
                <w:sz w:val="22"/>
                <w:szCs w:val="22"/>
                <w:lang w:val="bg-BG"/>
              </w:rPr>
            </w:pPr>
            <w:r w:rsidRPr="00641CAF">
              <w:rPr>
                <w:b/>
                <w:sz w:val="22"/>
                <w:szCs w:val="22"/>
                <w:lang w:val="bg-BG"/>
              </w:rPr>
              <w:t>ПРИЛОЖЕНИЕ И-1:</w:t>
            </w:r>
            <w:r w:rsidRPr="00641CAF">
              <w:rPr>
                <w:i/>
                <w:sz w:val="22"/>
                <w:szCs w:val="22"/>
                <w:lang w:val="bg-BG"/>
              </w:rPr>
              <w:t xml:space="preserve"> </w:t>
            </w:r>
            <w:r w:rsidRPr="00641CAF">
              <w:rPr>
                <w:sz w:val="22"/>
                <w:szCs w:val="22"/>
                <w:lang w:val="bg-BG"/>
              </w:rPr>
              <w:t>Декларация за съгласие за предоставяне на информация във връзка с ДДС от компетентните органи по приходите</w:t>
            </w:r>
          </w:p>
          <w:p w14:paraId="57AEFE95" w14:textId="77777777" w:rsidR="00572C5C" w:rsidRPr="00641CAF" w:rsidRDefault="00572C5C" w:rsidP="00A26E62">
            <w:pPr>
              <w:spacing w:after="60"/>
              <w:jc w:val="both"/>
              <w:rPr>
                <w:lang w:val="bg-BG"/>
              </w:rPr>
            </w:pPr>
            <w:r w:rsidRPr="00641CAF">
              <w:rPr>
                <w:b/>
                <w:sz w:val="22"/>
                <w:szCs w:val="22"/>
                <w:lang w:val="bg-BG"/>
              </w:rPr>
              <w:t>ПРИЛОЖЕНИЕ И-2:</w:t>
            </w:r>
            <w:r w:rsidRPr="00641CAF">
              <w:rPr>
                <w:i/>
                <w:sz w:val="22"/>
                <w:szCs w:val="22"/>
                <w:lang w:val="bg-BG"/>
              </w:rPr>
              <w:t xml:space="preserve"> </w:t>
            </w:r>
            <w:r w:rsidRPr="00641CAF">
              <w:rPr>
                <w:sz w:val="22"/>
                <w:szCs w:val="22"/>
                <w:lang w:val="bg-BG"/>
              </w:rPr>
              <w:t>Информация за размера на невъзстановимия данък върху добавена стойност, който се включва като допустим разход по проекта</w:t>
            </w:r>
          </w:p>
        </w:tc>
      </w:tr>
      <w:tr w:rsidR="00572C5C" w:rsidRPr="00641CAF" w14:paraId="10939E02" w14:textId="77777777" w:rsidTr="003A43EC">
        <w:trPr>
          <w:cantSplit/>
          <w:trHeight w:val="405"/>
        </w:trPr>
        <w:tc>
          <w:tcPr>
            <w:tcW w:w="2098" w:type="dxa"/>
            <w:vMerge/>
            <w:tcBorders>
              <w:top w:val="single" w:sz="4" w:space="0" w:color="000000"/>
              <w:left w:val="single" w:sz="4" w:space="0" w:color="000000"/>
              <w:bottom w:val="single" w:sz="4" w:space="0" w:color="000000"/>
            </w:tcBorders>
            <w:shd w:val="clear" w:color="auto" w:fill="D9D9D9"/>
            <w:vAlign w:val="center"/>
          </w:tcPr>
          <w:p w14:paraId="3D47AF1C" w14:textId="77777777" w:rsidR="00572C5C" w:rsidRPr="00641CAF" w:rsidRDefault="00572C5C" w:rsidP="00A26E62">
            <w:pPr>
              <w:snapToGrid w:val="0"/>
              <w:jc w:val="both"/>
              <w:rPr>
                <w:b/>
                <w:sz w:val="22"/>
                <w:szCs w:val="22"/>
                <w:lang w:val="bg-BG"/>
              </w:rPr>
            </w:pPr>
          </w:p>
        </w:tc>
        <w:tc>
          <w:tcPr>
            <w:tcW w:w="8051" w:type="dxa"/>
            <w:tcBorders>
              <w:left w:val="single" w:sz="4" w:space="0" w:color="000000"/>
              <w:right w:val="single" w:sz="4" w:space="0" w:color="000000"/>
            </w:tcBorders>
            <w:shd w:val="clear" w:color="auto" w:fill="auto"/>
            <w:vAlign w:val="center"/>
          </w:tcPr>
          <w:p w14:paraId="02159221" w14:textId="77777777" w:rsidR="00572C5C" w:rsidRPr="00641CAF" w:rsidRDefault="00572C5C" w:rsidP="00A26E62">
            <w:pPr>
              <w:pStyle w:val="ListNumber"/>
              <w:tabs>
                <w:tab w:val="clear" w:pos="720"/>
              </w:tabs>
              <w:spacing w:after="60"/>
              <w:ind w:left="46" w:hanging="46"/>
              <w:jc w:val="both"/>
              <w:rPr>
                <w:lang w:val="bg-BG"/>
              </w:rPr>
            </w:pPr>
            <w:r w:rsidRPr="00641CAF">
              <w:rPr>
                <w:b/>
                <w:sz w:val="22"/>
                <w:szCs w:val="22"/>
                <w:lang w:val="bg-BG"/>
              </w:rPr>
              <w:t xml:space="preserve">ПРИЛОЖЕНИЕ К: </w:t>
            </w:r>
            <w:r w:rsidR="0085452D" w:rsidRPr="00641CAF">
              <w:rPr>
                <w:sz w:val="22"/>
                <w:szCs w:val="22"/>
                <w:lang w:val="bg-BG"/>
              </w:rPr>
              <w:t>Декларация за</w:t>
            </w:r>
            <w:r w:rsidR="0085452D" w:rsidRPr="00641CAF">
              <w:rPr>
                <w:b/>
                <w:sz w:val="22"/>
                <w:szCs w:val="22"/>
                <w:lang w:val="bg-BG"/>
              </w:rPr>
              <w:t xml:space="preserve"> </w:t>
            </w:r>
            <w:r w:rsidR="0085452D" w:rsidRPr="00641CAF">
              <w:rPr>
                <w:sz w:val="22"/>
                <w:szCs w:val="22"/>
                <w:lang w:val="bg-BG"/>
              </w:rPr>
              <w:t xml:space="preserve">липса на конфликт на интереси по смисъла на чл.61, параграф 3 от Регламент (ЕС, </w:t>
            </w:r>
            <w:proofErr w:type="spellStart"/>
            <w:r w:rsidR="0085452D" w:rsidRPr="00641CAF">
              <w:rPr>
                <w:sz w:val="22"/>
                <w:szCs w:val="22"/>
                <w:lang w:val="bg-BG"/>
              </w:rPr>
              <w:t>Евратом</w:t>
            </w:r>
            <w:proofErr w:type="spellEnd"/>
            <w:r w:rsidR="0085452D" w:rsidRPr="00641CAF">
              <w:rPr>
                <w:sz w:val="22"/>
                <w:szCs w:val="22"/>
                <w:lang w:val="bg-BG"/>
              </w:rPr>
              <w:t>) №</w:t>
            </w:r>
            <w:r w:rsidR="00F719B5" w:rsidRPr="00641CAF">
              <w:rPr>
                <w:sz w:val="22"/>
                <w:szCs w:val="22"/>
                <w:lang w:val="bg-BG"/>
              </w:rPr>
              <w:t xml:space="preserve"> </w:t>
            </w:r>
            <w:r w:rsidR="0085452D" w:rsidRPr="00641CAF">
              <w:rPr>
                <w:sz w:val="22"/>
                <w:szCs w:val="22"/>
                <w:lang w:val="bg-BG"/>
              </w:rPr>
              <w:t>1046/2018</w:t>
            </w:r>
          </w:p>
        </w:tc>
      </w:tr>
      <w:tr w:rsidR="006E67FB" w:rsidRPr="00641CAF" w14:paraId="403719FA" w14:textId="77777777" w:rsidTr="003A43EC">
        <w:trPr>
          <w:cantSplit/>
          <w:trHeight w:val="405"/>
        </w:trPr>
        <w:tc>
          <w:tcPr>
            <w:tcW w:w="2098" w:type="dxa"/>
            <w:vMerge/>
            <w:tcBorders>
              <w:top w:val="single" w:sz="4" w:space="0" w:color="000000"/>
              <w:left w:val="single" w:sz="4" w:space="0" w:color="000000"/>
              <w:bottom w:val="single" w:sz="4" w:space="0" w:color="000000"/>
            </w:tcBorders>
            <w:shd w:val="clear" w:color="auto" w:fill="D9D9D9"/>
            <w:vAlign w:val="center"/>
          </w:tcPr>
          <w:p w14:paraId="0A21780B" w14:textId="77777777" w:rsidR="006E67FB" w:rsidRPr="00641CAF" w:rsidRDefault="006E67FB" w:rsidP="00A26E62">
            <w:pPr>
              <w:snapToGrid w:val="0"/>
              <w:jc w:val="both"/>
              <w:rPr>
                <w:b/>
                <w:sz w:val="22"/>
                <w:szCs w:val="22"/>
                <w:lang w:val="bg-BG"/>
              </w:rPr>
            </w:pPr>
          </w:p>
        </w:tc>
        <w:tc>
          <w:tcPr>
            <w:tcW w:w="8051" w:type="dxa"/>
            <w:tcBorders>
              <w:left w:val="single" w:sz="4" w:space="0" w:color="000000"/>
              <w:right w:val="single" w:sz="4" w:space="0" w:color="000000"/>
            </w:tcBorders>
            <w:shd w:val="clear" w:color="auto" w:fill="auto"/>
            <w:vAlign w:val="center"/>
          </w:tcPr>
          <w:p w14:paraId="4106E2C9" w14:textId="77777777" w:rsidR="006E67FB" w:rsidRPr="00641CAF" w:rsidRDefault="006E67FB" w:rsidP="00A26E62">
            <w:pPr>
              <w:spacing w:after="60"/>
              <w:jc w:val="both"/>
              <w:rPr>
                <w:b/>
                <w:sz w:val="22"/>
                <w:szCs w:val="22"/>
                <w:lang w:val="bg-BG"/>
              </w:rPr>
            </w:pPr>
            <w:r w:rsidRPr="00641CAF">
              <w:rPr>
                <w:b/>
                <w:caps/>
                <w:sz w:val="22"/>
                <w:szCs w:val="22"/>
                <w:lang w:val="bg-BG"/>
              </w:rPr>
              <w:t>Приложение</w:t>
            </w:r>
            <w:r w:rsidRPr="00641CAF">
              <w:rPr>
                <w:b/>
                <w:sz w:val="22"/>
                <w:szCs w:val="22"/>
                <w:lang w:val="bg-BG"/>
              </w:rPr>
              <w:t xml:space="preserve"> Л1: </w:t>
            </w:r>
            <w:r w:rsidRPr="00641CAF">
              <w:rPr>
                <w:sz w:val="22"/>
                <w:szCs w:val="22"/>
                <w:lang w:val="bg-BG"/>
              </w:rPr>
              <w:t>Указания за попълване и подаване на Електронен формуляр за кандидатстване по Оперативна програма „Региони в растеж“ 2014-2020 в ИСУН 2020</w:t>
            </w:r>
          </w:p>
        </w:tc>
      </w:tr>
      <w:tr w:rsidR="006E67FB" w:rsidRPr="00641CAF" w14:paraId="32A23D29" w14:textId="77777777" w:rsidTr="003A43EC">
        <w:trPr>
          <w:cantSplit/>
          <w:trHeight w:val="405"/>
        </w:trPr>
        <w:tc>
          <w:tcPr>
            <w:tcW w:w="2098" w:type="dxa"/>
            <w:vMerge/>
            <w:tcBorders>
              <w:top w:val="single" w:sz="4" w:space="0" w:color="000000"/>
              <w:left w:val="single" w:sz="4" w:space="0" w:color="000000"/>
              <w:bottom w:val="single" w:sz="4" w:space="0" w:color="000000"/>
            </w:tcBorders>
            <w:shd w:val="clear" w:color="auto" w:fill="D9D9D9"/>
            <w:vAlign w:val="center"/>
          </w:tcPr>
          <w:p w14:paraId="1CEC674F" w14:textId="77777777" w:rsidR="006E67FB" w:rsidRPr="00641CAF" w:rsidRDefault="006E67FB" w:rsidP="00A26E62">
            <w:pPr>
              <w:snapToGrid w:val="0"/>
              <w:jc w:val="both"/>
              <w:rPr>
                <w:b/>
                <w:sz w:val="22"/>
                <w:szCs w:val="22"/>
                <w:lang w:val="bg-BG"/>
              </w:rPr>
            </w:pPr>
          </w:p>
        </w:tc>
        <w:tc>
          <w:tcPr>
            <w:tcW w:w="8051" w:type="dxa"/>
            <w:tcBorders>
              <w:left w:val="single" w:sz="4" w:space="0" w:color="000000"/>
              <w:bottom w:val="single" w:sz="4" w:space="0" w:color="000000"/>
              <w:right w:val="single" w:sz="4" w:space="0" w:color="000000"/>
            </w:tcBorders>
            <w:shd w:val="clear" w:color="auto" w:fill="auto"/>
            <w:vAlign w:val="center"/>
          </w:tcPr>
          <w:p w14:paraId="34441339" w14:textId="77777777" w:rsidR="006E67FB" w:rsidRPr="00641CAF" w:rsidRDefault="006E67FB" w:rsidP="00A26E62">
            <w:pPr>
              <w:spacing w:after="60"/>
              <w:jc w:val="both"/>
              <w:rPr>
                <w:lang w:val="bg-BG"/>
              </w:rPr>
            </w:pPr>
            <w:r w:rsidRPr="00641CAF">
              <w:rPr>
                <w:b/>
                <w:sz w:val="22"/>
                <w:szCs w:val="22"/>
                <w:lang w:val="bg-BG"/>
              </w:rPr>
              <w:t xml:space="preserve">ПРИЛОЖЕНИЕ М: </w:t>
            </w:r>
            <w:r w:rsidRPr="00641CAF">
              <w:rPr>
                <w:sz w:val="22"/>
                <w:szCs w:val="22"/>
                <w:lang w:val="bg-BG"/>
              </w:rPr>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 57 от 28.03.2017</w:t>
            </w:r>
            <w:r w:rsidR="00B94B81" w:rsidRPr="00641CAF">
              <w:rPr>
                <w:sz w:val="22"/>
                <w:szCs w:val="22"/>
                <w:lang w:val="bg-BG"/>
              </w:rPr>
              <w:t xml:space="preserve"> г.</w:t>
            </w:r>
          </w:p>
        </w:tc>
      </w:tr>
    </w:tbl>
    <w:p w14:paraId="1511245D" w14:textId="77777777" w:rsidR="00572C5C" w:rsidRPr="00641CAF" w:rsidRDefault="00572C5C" w:rsidP="00A26E62">
      <w:pPr>
        <w:pStyle w:val="TOC1"/>
        <w:rPr>
          <w:rFonts w:ascii="Arial" w:hAnsi="Arial" w:cs="Arial"/>
          <w:lang w:val="bg-BG"/>
        </w:rPr>
      </w:pPr>
    </w:p>
    <w:sectPr w:rsidR="00572C5C" w:rsidRPr="00641CAF" w:rsidSect="006F4E77">
      <w:headerReference w:type="default" r:id="rId19"/>
      <w:footerReference w:type="default" r:id="rId20"/>
      <w:pgSz w:w="11906" w:h="16838"/>
      <w:pgMar w:top="1418" w:right="849" w:bottom="1418" w:left="1418" w:header="425" w:footer="0" w:gutter="0"/>
      <w:cols w:space="708"/>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822B97" w14:textId="77777777" w:rsidR="00641CAF" w:rsidRDefault="00641CAF">
      <w:r>
        <w:separator/>
      </w:r>
    </w:p>
  </w:endnote>
  <w:endnote w:type="continuationSeparator" w:id="0">
    <w:p w14:paraId="7E1735FE" w14:textId="77777777" w:rsidR="00641CAF" w:rsidRDefault="00641CAF">
      <w:r>
        <w:continuationSeparator/>
      </w:r>
    </w:p>
  </w:endnote>
  <w:endnote w:type="continuationNotice" w:id="1">
    <w:p w14:paraId="3D1DECBD" w14:textId="77777777" w:rsidR="00641CAF" w:rsidRDefault="00641C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swiss"/>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Univers">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Microsoft YaHei">
    <w:panose1 w:val="020B0503020204020204"/>
    <w:charset w:val="86"/>
    <w:family w:val="swiss"/>
    <w:pitch w:val="variable"/>
    <w:sig w:usb0="A0000287" w:usb1="28CF3C52" w:usb2="00000016" w:usb3="00000000" w:csb0="0004001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43" w:usb2="00000009" w:usb3="00000000" w:csb0="000001FF" w:csb1="00000000"/>
  </w:font>
  <w:font w:name="Optima">
    <w:altName w:val="Times New Roman"/>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Palatino">
    <w:panose1 w:val="00000000000000000000"/>
    <w:charset w:val="00"/>
    <w:family w:val="roman"/>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EUAlbertina">
    <w:altName w:val="EU Albertina"/>
    <w:charset w:val="CC"/>
    <w:family w:val="roman"/>
    <w:pitch w:val="default"/>
  </w:font>
  <w:font w:name="Cambria">
    <w:panose1 w:val="02040503050406030204"/>
    <w:charset w:val="CC"/>
    <w:family w:val="roman"/>
    <w:pitch w:val="variable"/>
    <w:sig w:usb0="E00002FF" w:usb1="400004FF" w:usb2="00000000" w:usb3="00000000" w:csb0="0000019F" w:csb1="00000000"/>
  </w:font>
  <w:font w:name="Chiller">
    <w:panose1 w:val="040204040310070206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000" w:firstRow="0" w:lastRow="0" w:firstColumn="0" w:lastColumn="0" w:noHBand="0" w:noVBand="0"/>
    </w:tblPr>
    <w:tblGrid>
      <w:gridCol w:w="9180"/>
      <w:gridCol w:w="709"/>
    </w:tblGrid>
    <w:tr w:rsidR="00641CAF" w:rsidRPr="00D462DE" w14:paraId="6FB571D4" w14:textId="77777777" w:rsidTr="0096107D">
      <w:tc>
        <w:tcPr>
          <w:tcW w:w="9180" w:type="dxa"/>
          <w:shd w:val="clear" w:color="auto" w:fill="auto"/>
          <w:vAlign w:val="center"/>
        </w:tcPr>
        <w:p w14:paraId="52A39079" w14:textId="77777777" w:rsidR="00641CAF" w:rsidRPr="00D462DE" w:rsidRDefault="00641CAF" w:rsidP="00CA24F4">
          <w:pPr>
            <w:pStyle w:val="Footer"/>
            <w:jc w:val="center"/>
          </w:pPr>
          <w:r>
            <w:rPr>
              <w:rFonts w:ascii="Chiller" w:hAnsi="Chiller" w:cs="Arial"/>
              <w:i/>
            </w:rPr>
            <w:t>´</w:t>
          </w:r>
          <w:r w:rsidRPr="00D462DE">
            <w:rPr>
              <w:rFonts w:ascii="Arial" w:hAnsi="Arial" w:cs="Arial"/>
              <w:i/>
            </w:rPr>
            <w:t>Процедура BG16RFOP001-9.001 „Мерки за справяне с пандемията“</w:t>
          </w:r>
        </w:p>
      </w:tc>
      <w:tc>
        <w:tcPr>
          <w:tcW w:w="709" w:type="dxa"/>
          <w:shd w:val="clear" w:color="auto" w:fill="auto"/>
          <w:vAlign w:val="center"/>
        </w:tcPr>
        <w:p w14:paraId="67EA5589" w14:textId="026F3200" w:rsidR="00641CAF" w:rsidRPr="00D462DE" w:rsidRDefault="00641CAF">
          <w:pPr>
            <w:pStyle w:val="Footer"/>
            <w:jc w:val="right"/>
          </w:pPr>
          <w:r w:rsidRPr="00D462DE">
            <w:fldChar w:fldCharType="begin"/>
          </w:r>
          <w:r w:rsidRPr="00D462DE">
            <w:instrText xml:space="preserve"> PAGE </w:instrText>
          </w:r>
          <w:r w:rsidRPr="00D462DE">
            <w:fldChar w:fldCharType="separate"/>
          </w:r>
          <w:r w:rsidR="001A5041">
            <w:rPr>
              <w:noProof/>
            </w:rPr>
            <w:t>36</w:t>
          </w:r>
          <w:r w:rsidRPr="00D462DE">
            <w:rPr>
              <w:noProof/>
            </w:rPr>
            <w:fldChar w:fldCharType="end"/>
          </w:r>
        </w:p>
        <w:p w14:paraId="23E051F9" w14:textId="77777777" w:rsidR="00641CAF" w:rsidRPr="00D462DE" w:rsidRDefault="00641CAF">
          <w:pPr>
            <w:pStyle w:val="Footer"/>
            <w:jc w:val="right"/>
          </w:pPr>
        </w:p>
      </w:tc>
    </w:tr>
  </w:tbl>
  <w:p w14:paraId="1EDCD0F2" w14:textId="77777777" w:rsidR="00641CAF" w:rsidRPr="00D462DE" w:rsidRDefault="00641CAF">
    <w:pPr>
      <w:rPr>
        <w:lang w:val="bg-BG"/>
      </w:rPr>
    </w:pPr>
  </w:p>
  <w:p w14:paraId="1848A25E" w14:textId="77777777" w:rsidR="00641CAF" w:rsidRDefault="00641CA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747F69" w14:textId="77777777" w:rsidR="00641CAF" w:rsidRDefault="00641CAF">
      <w:r>
        <w:separator/>
      </w:r>
    </w:p>
  </w:footnote>
  <w:footnote w:type="continuationSeparator" w:id="0">
    <w:p w14:paraId="11AD61FB" w14:textId="77777777" w:rsidR="00641CAF" w:rsidRDefault="00641CAF">
      <w:r>
        <w:continuationSeparator/>
      </w:r>
    </w:p>
  </w:footnote>
  <w:footnote w:type="continuationNotice" w:id="1">
    <w:p w14:paraId="3705474E" w14:textId="77777777" w:rsidR="00641CAF" w:rsidRDefault="00641CAF"/>
  </w:footnote>
  <w:footnote w:id="2">
    <w:p w14:paraId="7DBC10AA" w14:textId="77777777" w:rsidR="00641CAF" w:rsidRPr="0039515B" w:rsidRDefault="00641CAF">
      <w:pPr>
        <w:pStyle w:val="FootnoteText"/>
        <w:rPr>
          <w:b/>
          <w:lang w:val="bg-BG"/>
        </w:rPr>
      </w:pPr>
      <w:r w:rsidRPr="0039515B">
        <w:rPr>
          <w:rStyle w:val="FootnoteReference"/>
          <w:b/>
        </w:rPr>
        <w:footnoteRef/>
      </w:r>
      <w:r w:rsidRPr="0039515B">
        <w:rPr>
          <w:b/>
        </w:rPr>
        <w:t xml:space="preserve"> https://ec.europa.eu/regional_policy/sources/docgener/informat/indicators_covid19_response_en.pdf</w:t>
      </w:r>
    </w:p>
  </w:footnote>
  <w:footnote w:id="3">
    <w:p w14:paraId="32D84551" w14:textId="5A7C6D66" w:rsidR="00641CAF" w:rsidRPr="00C05C0F" w:rsidRDefault="00641CAF" w:rsidP="00F8340A">
      <w:pPr>
        <w:pStyle w:val="FootnoteText"/>
        <w:rPr>
          <w:lang w:val="bg-BG"/>
        </w:rPr>
      </w:pPr>
      <w:r>
        <w:rPr>
          <w:rStyle w:val="FootnoteReference"/>
        </w:rPr>
        <w:footnoteRef/>
      </w:r>
      <w:r>
        <w:t xml:space="preserve"> </w:t>
      </w:r>
      <w:r w:rsidRPr="001C06B4">
        <w:rPr>
          <w:b/>
          <w:lang w:val="bg-BG"/>
        </w:rPr>
        <w:t>Максималната стойност на всяко отделно проектно предложение не може да надхвърля 50 000 000 евро по смисъла на член 100 от Регламент 1303/2013</w:t>
      </w:r>
    </w:p>
  </w:footnote>
  <w:footnote w:id="4">
    <w:p w14:paraId="2DE7FC22" w14:textId="77777777" w:rsidR="00641CAF" w:rsidRPr="00353C13" w:rsidRDefault="00641CAF" w:rsidP="00353C13">
      <w:pPr>
        <w:pStyle w:val="FootnoteText"/>
        <w:rPr>
          <w:lang w:val="bg-BG"/>
        </w:rPr>
      </w:pPr>
      <w:r>
        <w:rPr>
          <w:rStyle w:val="FootnoteReference"/>
        </w:rPr>
        <w:footnoteRef/>
      </w:r>
      <w:r>
        <w:t xml:space="preserve"> </w:t>
      </w:r>
      <w:r>
        <w:rPr>
          <w:lang w:val="bg-BG"/>
        </w:rPr>
        <w:t>„операции</w:t>
      </w:r>
      <w:r w:rsidRPr="00353C13">
        <w:rPr>
          <w:lang w:val="bg-BG"/>
        </w:rPr>
        <w:t xml:space="preserve">“ </w:t>
      </w:r>
      <w:r>
        <w:rPr>
          <w:lang w:val="en-US"/>
        </w:rPr>
        <w:t>-</w:t>
      </w:r>
      <w:r w:rsidRPr="00353C13">
        <w:rPr>
          <w:lang w:val="bg-BG"/>
        </w:rPr>
        <w:t xml:space="preserve"> проект, догов</w:t>
      </w:r>
      <w:r>
        <w:rPr>
          <w:lang w:val="bg-BG"/>
        </w:rPr>
        <w:t>ор, действие или група проекти по ПО9</w:t>
      </w:r>
    </w:p>
  </w:footnote>
  <w:footnote w:id="5">
    <w:p w14:paraId="37C077AC" w14:textId="77777777" w:rsidR="00641CAF" w:rsidRPr="002F16FA" w:rsidRDefault="00641CAF" w:rsidP="002F16FA">
      <w:pPr>
        <w:pStyle w:val="FootnoteText"/>
        <w:jc w:val="both"/>
        <w:rPr>
          <w:lang w:val="bg-BG"/>
        </w:rPr>
      </w:pPr>
      <w:r>
        <w:rPr>
          <w:rStyle w:val="FootnoteReference"/>
        </w:rPr>
        <w:footnoteRef/>
      </w:r>
      <w:r>
        <w:t xml:space="preserve"> </w:t>
      </w:r>
      <w:r w:rsidRPr="002F16FA">
        <w:rPr>
          <w:lang w:val="bg-BG"/>
        </w:rPr>
        <w:t xml:space="preserve">В съответствие с РЕГЛАМЕНТ (ЕС) 2020/2221 НА ЕВРОПЕЙСКИЯ ПАРЛАМЕНТ И НА СЪВЕТА от 23 декември 2020 година за изменение на Регламент (ЕС) № 1303/2013 по отношение на допълнителните средства и уредбата за изпълнение с цел оказване на помощ за улесняване на преодоляването на последиците от кризата в контекста на пандемията от COVID-19 и социалните последици от нея и за подготовка за екологично, цифрово и устойчиво възстановяване на икономиката (REACT-EU), (OB L 437, 28.12.2020 г., стр. 30—42). – „След прилагането на специалните мерки за гъвкавост в отговор на избухването на COVID-19, въведени в Регламент (ЕС) № 1303/2013 с Регламент (ЕС) № 2020/558, разходите за физически завършени или изцяло изпълнени операции, които улесняват преодоляването на последиците от кризата в контекста на пандемията от COVID-19 и социалните последици от нея и за подготовката за екологосъобразно, цифрово и устойчиво възстановяване на икономиката, подкрепяни по съответната нова тематична цел, следва също да бъдат допустими, при условие че изпълнението на съответните операции е започнало от 1 февруари 2020 г..“.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288BCE" w14:textId="77777777" w:rsidR="00641CAF" w:rsidRDefault="00641CAF">
    <w:pPr>
      <w:pStyle w:val="Header"/>
      <w:pBdr>
        <w:bottom w:val="single" w:sz="4" w:space="1" w:color="000000"/>
      </w:pBdr>
      <w:ind w:left="-142"/>
      <w:rPr>
        <w:lang w:val="en-US"/>
      </w:rPr>
    </w:pPr>
    <w:r>
      <w:rPr>
        <w:noProof/>
        <w:lang w:val="bg-BG" w:eastAsia="bg-BG"/>
      </w:rPr>
      <w:drawing>
        <wp:anchor distT="0" distB="0" distL="114935" distR="0" simplePos="0" relativeHeight="251657728" behindDoc="1" locked="0" layoutInCell="1" allowOverlap="1" wp14:anchorId="641AC98C" wp14:editId="72B2F02D">
          <wp:simplePos x="0" y="0"/>
          <wp:positionH relativeFrom="column">
            <wp:posOffset>4137660</wp:posOffset>
          </wp:positionH>
          <wp:positionV relativeFrom="paragraph">
            <wp:posOffset>25400</wp:posOffset>
          </wp:positionV>
          <wp:extent cx="2162175" cy="746760"/>
          <wp:effectExtent l="19050" t="0" r="9525" b="0"/>
          <wp:wrapNone/>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162175" cy="746760"/>
                  </a:xfrm>
                  <a:prstGeom prst="rect">
                    <a:avLst/>
                  </a:prstGeom>
                  <a:solidFill>
                    <a:srgbClr val="FFFFFF"/>
                  </a:solidFill>
                  <a:ln w="9525">
                    <a:noFill/>
                    <a:miter lim="800000"/>
                    <a:headEnd/>
                    <a:tailEnd/>
                  </a:ln>
                </pic:spPr>
              </pic:pic>
            </a:graphicData>
          </a:graphic>
        </wp:anchor>
      </w:drawing>
    </w:r>
    <w:r>
      <w:rPr>
        <w:noProof/>
        <w:lang w:val="bg-BG" w:eastAsia="bg-BG"/>
      </w:rPr>
      <w:drawing>
        <wp:inline distT="0" distB="0" distL="0" distR="0" wp14:anchorId="55B4D2E7" wp14:editId="150BB8C5">
          <wp:extent cx="2204720" cy="767080"/>
          <wp:effectExtent l="19050" t="0" r="508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2204720" cy="767080"/>
                  </a:xfrm>
                  <a:prstGeom prst="rect">
                    <a:avLst/>
                  </a:prstGeom>
                  <a:solidFill>
                    <a:srgbClr val="FFFFFF"/>
                  </a:solidFill>
                  <a:ln w="9525">
                    <a:noFill/>
                    <a:miter lim="800000"/>
                    <a:headEnd/>
                    <a:tailEnd/>
                  </a:ln>
                </pic:spPr>
              </pic:pic>
            </a:graphicData>
          </a:graphic>
        </wp:inline>
      </w:drawing>
    </w:r>
    <w:r>
      <w:rPr>
        <w:lang w:val="en-US"/>
      </w:rPr>
      <w:tab/>
    </w:r>
    <w:r>
      <w:rPr>
        <w:lang w:val="en-US"/>
      </w:rPr>
      <w:tab/>
    </w:r>
  </w:p>
  <w:p w14:paraId="48883BF2" w14:textId="77777777" w:rsidR="00641CAF" w:rsidRDefault="00641CAF">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1"/>
    <w:lvl w:ilvl="0">
      <w:start w:val="1"/>
      <w:numFmt w:val="lowerLetter"/>
      <w:lvlText w:val="%1."/>
      <w:lvlJc w:val="left"/>
      <w:pPr>
        <w:tabs>
          <w:tab w:val="num" w:pos="1209"/>
        </w:tabs>
        <w:ind w:left="1209" w:hanging="360"/>
      </w:pPr>
    </w:lvl>
  </w:abstractNum>
  <w:abstractNum w:abstractNumId="1" w15:restartNumberingAfterBreak="0">
    <w:nsid w:val="00000003"/>
    <w:multiLevelType w:val="singleLevel"/>
    <w:tmpl w:val="00000003"/>
    <w:name w:val="WW8Num2"/>
    <w:lvl w:ilvl="0">
      <w:start w:val="1"/>
      <w:numFmt w:val="bullet"/>
      <w:lvlText w:val=""/>
      <w:lvlJc w:val="left"/>
      <w:pPr>
        <w:tabs>
          <w:tab w:val="num" w:pos="360"/>
        </w:tabs>
        <w:ind w:left="360" w:hanging="360"/>
      </w:pPr>
      <w:rPr>
        <w:rFonts w:ascii="Wingdings" w:hAnsi="Wingdings" w:cs="Wingdings" w:hint="default"/>
        <w:sz w:val="16"/>
      </w:rPr>
    </w:lvl>
  </w:abstractNum>
  <w:abstractNum w:abstractNumId="2" w15:restartNumberingAfterBreak="0">
    <w:nsid w:val="00000004"/>
    <w:multiLevelType w:val="singleLevel"/>
    <w:tmpl w:val="00000004"/>
    <w:name w:val="WW8Num3"/>
    <w:lvl w:ilvl="0">
      <w:numFmt w:val="bullet"/>
      <w:lvlText w:val=""/>
      <w:lvlJc w:val="left"/>
      <w:pPr>
        <w:tabs>
          <w:tab w:val="num" w:pos="1191"/>
        </w:tabs>
        <w:ind w:left="1191" w:hanging="397"/>
      </w:pPr>
      <w:rPr>
        <w:rFonts w:ascii="Symbol" w:hAnsi="Symbol" w:cs="Symbol" w:hint="default"/>
        <w:sz w:val="16"/>
      </w:rPr>
    </w:lvl>
  </w:abstractNum>
  <w:abstractNum w:abstractNumId="3" w15:restartNumberingAfterBreak="0">
    <w:nsid w:val="00000005"/>
    <w:multiLevelType w:val="singleLevel"/>
    <w:tmpl w:val="00000005"/>
    <w:name w:val="WW8Num4"/>
    <w:lvl w:ilvl="0">
      <w:start w:val="1"/>
      <w:numFmt w:val="bullet"/>
      <w:lvlText w:val=""/>
      <w:lvlJc w:val="left"/>
      <w:pPr>
        <w:tabs>
          <w:tab w:val="num" w:pos="757"/>
        </w:tabs>
        <w:ind w:left="284" w:firstLine="113"/>
      </w:pPr>
      <w:rPr>
        <w:rFonts w:ascii="Symbol" w:hAnsi="Symbol" w:cs="Symbol" w:hint="default"/>
        <w:sz w:val="16"/>
      </w:rPr>
    </w:lvl>
  </w:abstractNum>
  <w:abstractNum w:abstractNumId="4" w15:restartNumberingAfterBreak="0">
    <w:nsid w:val="00000006"/>
    <w:multiLevelType w:val="multilevel"/>
    <w:tmpl w:val="00000006"/>
    <w:name w:val="WW8Num5"/>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5" w15:restartNumberingAfterBreak="0">
    <w:nsid w:val="00000007"/>
    <w:multiLevelType w:val="singleLevel"/>
    <w:tmpl w:val="00000007"/>
    <w:name w:val="WW8Num6"/>
    <w:lvl w:ilvl="0">
      <w:start w:val="1"/>
      <w:numFmt w:val="bullet"/>
      <w:lvlText w:val=""/>
      <w:lvlJc w:val="left"/>
      <w:pPr>
        <w:tabs>
          <w:tab w:val="num" w:pos="340"/>
        </w:tabs>
        <w:ind w:left="340" w:hanging="340"/>
      </w:pPr>
      <w:rPr>
        <w:rFonts w:ascii="Symbol" w:hAnsi="Symbol" w:cs="Symbol" w:hint="default"/>
        <w:sz w:val="16"/>
      </w:rPr>
    </w:lvl>
  </w:abstractNum>
  <w:abstractNum w:abstractNumId="6" w15:restartNumberingAfterBreak="0">
    <w:nsid w:val="00000008"/>
    <w:multiLevelType w:val="singleLevel"/>
    <w:tmpl w:val="00000008"/>
    <w:name w:val="WW8Num7"/>
    <w:lvl w:ilvl="0">
      <w:start w:val="1"/>
      <w:numFmt w:val="bullet"/>
      <w:lvlText w:val=""/>
      <w:lvlJc w:val="left"/>
      <w:pPr>
        <w:tabs>
          <w:tab w:val="num" w:pos="0"/>
        </w:tabs>
        <w:ind w:left="720" w:hanging="360"/>
      </w:pPr>
      <w:rPr>
        <w:rFonts w:ascii="Wingdings" w:hAnsi="Wingdings" w:cs="Wingdings" w:hint="default"/>
      </w:rPr>
    </w:lvl>
  </w:abstractNum>
  <w:abstractNum w:abstractNumId="7" w15:restartNumberingAfterBreak="0">
    <w:nsid w:val="00000009"/>
    <w:multiLevelType w:val="singleLevel"/>
    <w:tmpl w:val="00000009"/>
    <w:name w:val="WW8Num8"/>
    <w:lvl w:ilvl="0">
      <w:start w:val="14"/>
      <w:numFmt w:val="decimal"/>
      <w:lvlText w:val="%1"/>
      <w:lvlJc w:val="left"/>
      <w:pPr>
        <w:tabs>
          <w:tab w:val="num" w:pos="0"/>
        </w:tabs>
        <w:ind w:left="720" w:hanging="360"/>
      </w:pPr>
      <w:rPr>
        <w:rFonts w:hint="default"/>
      </w:rPr>
    </w:lvl>
  </w:abstractNum>
  <w:abstractNum w:abstractNumId="8" w15:restartNumberingAfterBreak="0">
    <w:nsid w:val="0000000A"/>
    <w:multiLevelType w:val="multilevel"/>
    <w:tmpl w:val="0000000A"/>
    <w:name w:val="WW8Num9"/>
    <w:lvl w:ilvl="0">
      <w:start w:val="1"/>
      <w:numFmt w:val="decimal"/>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9" w15:restartNumberingAfterBreak="0">
    <w:nsid w:val="0000000B"/>
    <w:multiLevelType w:val="singleLevel"/>
    <w:tmpl w:val="0000000B"/>
    <w:name w:val="WW8Num11"/>
    <w:lvl w:ilvl="0">
      <w:start w:val="1"/>
      <w:numFmt w:val="bullet"/>
      <w:lvlText w:val=""/>
      <w:lvlJc w:val="left"/>
      <w:pPr>
        <w:tabs>
          <w:tab w:val="num" w:pos="567"/>
        </w:tabs>
        <w:ind w:left="567" w:hanging="283"/>
      </w:pPr>
      <w:rPr>
        <w:rFonts w:ascii="Symbol" w:hAnsi="Symbol" w:cs="Symbol" w:hint="default"/>
      </w:rPr>
    </w:lvl>
  </w:abstractNum>
  <w:abstractNum w:abstractNumId="10" w15:restartNumberingAfterBreak="0">
    <w:nsid w:val="0000000C"/>
    <w:multiLevelType w:val="singleLevel"/>
    <w:tmpl w:val="0000000C"/>
    <w:name w:val="WW8Num12"/>
    <w:lvl w:ilvl="0">
      <w:start w:val="1"/>
      <w:numFmt w:val="bullet"/>
      <w:lvlText w:val=""/>
      <w:lvlJc w:val="left"/>
      <w:pPr>
        <w:tabs>
          <w:tab w:val="num" w:pos="2268"/>
        </w:tabs>
        <w:ind w:left="2268" w:hanging="283"/>
      </w:pPr>
      <w:rPr>
        <w:rFonts w:ascii="Symbol" w:hAnsi="Symbol" w:cs="Symbol" w:hint="default"/>
      </w:rPr>
    </w:lvl>
  </w:abstractNum>
  <w:abstractNum w:abstractNumId="11" w15:restartNumberingAfterBreak="0">
    <w:nsid w:val="0000000D"/>
    <w:multiLevelType w:val="multilevel"/>
    <w:tmpl w:val="0000000D"/>
    <w:name w:val="WW8Num1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shd w:val="clear" w:color="auto" w:fill="FFFF00"/>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shd w:val="clear" w:color="auto" w:fill="FFFF00"/>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shd w:val="clear" w:color="auto" w:fill="FFFF00"/>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E"/>
    <w:multiLevelType w:val="singleLevel"/>
    <w:tmpl w:val="0000000E"/>
    <w:name w:val="WW8Num14"/>
    <w:lvl w:ilvl="0">
      <w:start w:val="1"/>
      <w:numFmt w:val="bullet"/>
      <w:lvlText w:val=""/>
      <w:lvlJc w:val="left"/>
      <w:pPr>
        <w:tabs>
          <w:tab w:val="num" w:pos="360"/>
        </w:tabs>
        <w:ind w:left="360" w:hanging="360"/>
      </w:pPr>
      <w:rPr>
        <w:rFonts w:ascii="Symbol" w:hAnsi="Symbol" w:cs="Symbol" w:hint="default"/>
      </w:rPr>
    </w:lvl>
  </w:abstractNum>
  <w:abstractNum w:abstractNumId="13" w15:restartNumberingAfterBreak="0">
    <w:nsid w:val="0000000F"/>
    <w:multiLevelType w:val="singleLevel"/>
    <w:tmpl w:val="0000000F"/>
    <w:name w:val="WW8Num15"/>
    <w:lvl w:ilvl="0">
      <w:start w:val="1"/>
      <w:numFmt w:val="bullet"/>
      <w:lvlText w:val=""/>
      <w:lvlJc w:val="left"/>
      <w:pPr>
        <w:tabs>
          <w:tab w:val="num" w:pos="720"/>
        </w:tabs>
        <w:ind w:left="720" w:hanging="360"/>
      </w:pPr>
      <w:rPr>
        <w:rFonts w:ascii="Wingdings" w:hAnsi="Wingdings" w:cs="Wingdings" w:hint="default"/>
        <w:sz w:val="22"/>
        <w:szCs w:val="22"/>
        <w:lang w:val="bg-BG"/>
      </w:rPr>
    </w:lvl>
  </w:abstractNum>
  <w:abstractNum w:abstractNumId="14" w15:restartNumberingAfterBreak="0">
    <w:nsid w:val="00000010"/>
    <w:multiLevelType w:val="singleLevel"/>
    <w:tmpl w:val="00000010"/>
    <w:name w:val="WW8Num16"/>
    <w:lvl w:ilvl="0">
      <w:start w:val="1"/>
      <w:numFmt w:val="bullet"/>
      <w:lvlText w:val=""/>
      <w:lvlJc w:val="left"/>
      <w:pPr>
        <w:tabs>
          <w:tab w:val="num" w:pos="1134"/>
        </w:tabs>
        <w:ind w:left="1134" w:hanging="283"/>
      </w:pPr>
      <w:rPr>
        <w:rFonts w:ascii="Symbol" w:hAnsi="Symbol" w:cs="Symbol" w:hint="default"/>
      </w:rPr>
    </w:lvl>
  </w:abstractNum>
  <w:abstractNum w:abstractNumId="15" w15:restartNumberingAfterBreak="0">
    <w:nsid w:val="00000011"/>
    <w:multiLevelType w:val="multilevel"/>
    <w:tmpl w:val="00000011"/>
    <w:name w:val="WW8Num17"/>
    <w:lvl w:ilvl="0">
      <w:start w:val="1"/>
      <w:numFmt w:val="decimal"/>
      <w:lvlText w:val="%1."/>
      <w:lvlJc w:val="left"/>
      <w:pPr>
        <w:tabs>
          <w:tab w:val="num" w:pos="360"/>
        </w:tabs>
        <w:ind w:left="360" w:hanging="360"/>
      </w:pPr>
      <w:rPr>
        <w:rFonts w:hint="default"/>
        <w:b/>
        <w:sz w:val="22"/>
        <w:szCs w:val="22"/>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00000012"/>
    <w:multiLevelType w:val="singleLevel"/>
    <w:tmpl w:val="00000012"/>
    <w:name w:val="WW8Num18"/>
    <w:lvl w:ilvl="0">
      <w:start w:val="1"/>
      <w:numFmt w:val="bullet"/>
      <w:lvlText w:val="−"/>
      <w:lvlJc w:val="left"/>
      <w:pPr>
        <w:tabs>
          <w:tab w:val="num" w:pos="0"/>
        </w:tabs>
        <w:ind w:left="720" w:hanging="360"/>
      </w:pPr>
      <w:rPr>
        <w:rFonts w:ascii="Times New Roman" w:hAnsi="Times New Roman" w:cs="Times New Roman" w:hint="default"/>
        <w:sz w:val="22"/>
        <w:szCs w:val="22"/>
        <w:lang w:val="bg-BG"/>
      </w:rPr>
    </w:lvl>
  </w:abstractNum>
  <w:abstractNum w:abstractNumId="17" w15:restartNumberingAfterBreak="0">
    <w:nsid w:val="00000013"/>
    <w:multiLevelType w:val="singleLevel"/>
    <w:tmpl w:val="00000013"/>
    <w:name w:val="WW8Num19"/>
    <w:lvl w:ilvl="0">
      <w:start w:val="1"/>
      <w:numFmt w:val="bullet"/>
      <w:lvlText w:val=""/>
      <w:lvlJc w:val="left"/>
      <w:pPr>
        <w:tabs>
          <w:tab w:val="num" w:pos="757"/>
        </w:tabs>
        <w:ind w:left="397" w:firstLine="0"/>
      </w:pPr>
      <w:rPr>
        <w:rFonts w:ascii="Wingdings" w:hAnsi="Wingdings" w:cs="Wingdings" w:hint="default"/>
      </w:rPr>
    </w:lvl>
  </w:abstractNum>
  <w:abstractNum w:abstractNumId="18" w15:restartNumberingAfterBreak="0">
    <w:nsid w:val="00000014"/>
    <w:multiLevelType w:val="multilevel"/>
    <w:tmpl w:val="609E25FA"/>
    <w:name w:val="WW8Num20"/>
    <w:lvl w:ilvl="0">
      <w:numFmt w:val="bullet"/>
      <w:lvlText w:val="-"/>
      <w:lvlJc w:val="left"/>
      <w:pPr>
        <w:tabs>
          <w:tab w:val="num" w:pos="678"/>
        </w:tabs>
        <w:ind w:left="678" w:hanging="360"/>
      </w:pPr>
      <w:rPr>
        <w:rFonts w:ascii="Arial" w:hAnsi="Arial" w:cs="Arial" w:hint="default"/>
        <w:sz w:val="22"/>
        <w:lang w:val="en-US"/>
      </w:rPr>
    </w:lvl>
    <w:lvl w:ilvl="1">
      <w:numFmt w:val="bullet"/>
      <w:lvlText w:val="-"/>
      <w:lvlJc w:val="left"/>
      <w:pPr>
        <w:tabs>
          <w:tab w:val="num" w:pos="678"/>
        </w:tabs>
        <w:ind w:left="678" w:hanging="360"/>
      </w:pPr>
      <w:rPr>
        <w:rFonts w:ascii="Arial" w:hAnsi="Arial" w:cs="Arial" w:hint="default"/>
        <w:sz w:val="22"/>
        <w:lang w:val="en-US"/>
      </w:rPr>
    </w:lvl>
    <w:lvl w:ilvl="2">
      <w:start w:val="1"/>
      <w:numFmt w:val="lowerRoman"/>
      <w:lvlText w:val="%3."/>
      <w:lvlJc w:val="right"/>
      <w:pPr>
        <w:tabs>
          <w:tab w:val="num" w:pos="1398"/>
        </w:tabs>
        <w:ind w:left="1398" w:hanging="180"/>
      </w:pPr>
    </w:lvl>
    <w:lvl w:ilvl="3">
      <w:start w:val="1"/>
      <w:numFmt w:val="decimal"/>
      <w:lvlText w:val="%4."/>
      <w:lvlJc w:val="left"/>
      <w:pPr>
        <w:tabs>
          <w:tab w:val="num" w:pos="-762"/>
        </w:tabs>
        <w:ind w:left="2118" w:hanging="360"/>
      </w:pPr>
      <w:rPr>
        <w:rFonts w:cs="Arial" w:hint="default"/>
        <w:i w:val="0"/>
        <w:sz w:val="22"/>
        <w:szCs w:val="22"/>
        <w:lang w:val="bg-BG"/>
      </w:rPr>
    </w:lvl>
    <w:lvl w:ilvl="4">
      <w:start w:val="1"/>
      <w:numFmt w:val="lowerLetter"/>
      <w:lvlText w:val="%5."/>
      <w:lvlJc w:val="left"/>
      <w:pPr>
        <w:tabs>
          <w:tab w:val="num" w:pos="2838"/>
        </w:tabs>
        <w:ind w:left="2838" w:hanging="360"/>
      </w:pPr>
    </w:lvl>
    <w:lvl w:ilvl="5">
      <w:start w:val="1"/>
      <w:numFmt w:val="lowerRoman"/>
      <w:lvlText w:val="%6."/>
      <w:lvlJc w:val="right"/>
      <w:pPr>
        <w:tabs>
          <w:tab w:val="num" w:pos="3558"/>
        </w:tabs>
        <w:ind w:left="3558" w:hanging="180"/>
      </w:pPr>
    </w:lvl>
    <w:lvl w:ilvl="6">
      <w:start w:val="1"/>
      <w:numFmt w:val="decimal"/>
      <w:lvlText w:val="%7."/>
      <w:lvlJc w:val="left"/>
      <w:pPr>
        <w:tabs>
          <w:tab w:val="num" w:pos="4278"/>
        </w:tabs>
        <w:ind w:left="4278" w:hanging="360"/>
      </w:pPr>
    </w:lvl>
    <w:lvl w:ilvl="7">
      <w:start w:val="1"/>
      <w:numFmt w:val="lowerLetter"/>
      <w:lvlText w:val="%8."/>
      <w:lvlJc w:val="left"/>
      <w:pPr>
        <w:tabs>
          <w:tab w:val="num" w:pos="4998"/>
        </w:tabs>
        <w:ind w:left="4998" w:hanging="360"/>
      </w:pPr>
    </w:lvl>
    <w:lvl w:ilvl="8">
      <w:start w:val="1"/>
      <w:numFmt w:val="lowerRoman"/>
      <w:lvlText w:val="%9."/>
      <w:lvlJc w:val="right"/>
      <w:pPr>
        <w:tabs>
          <w:tab w:val="num" w:pos="5718"/>
        </w:tabs>
        <w:ind w:left="5718" w:hanging="180"/>
      </w:pPr>
    </w:lvl>
  </w:abstractNum>
  <w:abstractNum w:abstractNumId="19" w15:restartNumberingAfterBreak="0">
    <w:nsid w:val="00000015"/>
    <w:multiLevelType w:val="singleLevel"/>
    <w:tmpl w:val="00000015"/>
    <w:name w:val="WW8Num21"/>
    <w:lvl w:ilvl="0">
      <w:start w:val="1"/>
      <w:numFmt w:val="bullet"/>
      <w:lvlText w:val=""/>
      <w:lvlJc w:val="left"/>
      <w:pPr>
        <w:tabs>
          <w:tab w:val="num" w:pos="0"/>
        </w:tabs>
        <w:ind w:left="732" w:hanging="360"/>
      </w:pPr>
      <w:rPr>
        <w:rFonts w:ascii="Symbol" w:hAnsi="Symbol" w:cs="Symbol" w:hint="default"/>
        <w:sz w:val="22"/>
        <w:szCs w:val="22"/>
        <w:lang w:val="bg-BG"/>
      </w:rPr>
    </w:lvl>
  </w:abstractNum>
  <w:abstractNum w:abstractNumId="20" w15:restartNumberingAfterBreak="0">
    <w:nsid w:val="00000016"/>
    <w:multiLevelType w:val="singleLevel"/>
    <w:tmpl w:val="00000016"/>
    <w:name w:val="WW8Num22"/>
    <w:lvl w:ilvl="0">
      <w:start w:val="1"/>
      <w:numFmt w:val="decimal"/>
      <w:lvlText w:val="2.%1."/>
      <w:lvlJc w:val="left"/>
      <w:pPr>
        <w:tabs>
          <w:tab w:val="num" w:pos="0"/>
        </w:tabs>
        <w:ind w:left="0" w:firstLine="0"/>
      </w:pPr>
      <w:rPr>
        <w:rFonts w:hint="default"/>
      </w:rPr>
    </w:lvl>
  </w:abstractNum>
  <w:abstractNum w:abstractNumId="21" w15:restartNumberingAfterBreak="0">
    <w:nsid w:val="00000017"/>
    <w:multiLevelType w:val="singleLevel"/>
    <w:tmpl w:val="00000017"/>
    <w:name w:val="WW8Num23"/>
    <w:lvl w:ilvl="0">
      <w:start w:val="1"/>
      <w:numFmt w:val="decimal"/>
      <w:lvlText w:val="%1."/>
      <w:lvlJc w:val="left"/>
      <w:pPr>
        <w:tabs>
          <w:tab w:val="num" w:pos="720"/>
        </w:tabs>
        <w:ind w:left="720" w:hanging="360"/>
      </w:pPr>
      <w:rPr>
        <w:rFonts w:hint="default"/>
      </w:rPr>
    </w:lvl>
  </w:abstractNum>
  <w:abstractNum w:abstractNumId="22" w15:restartNumberingAfterBreak="0">
    <w:nsid w:val="00000018"/>
    <w:multiLevelType w:val="singleLevel"/>
    <w:tmpl w:val="00000018"/>
    <w:name w:val="WW8Num24"/>
    <w:lvl w:ilvl="0">
      <w:start w:val="1"/>
      <w:numFmt w:val="bullet"/>
      <w:lvlText w:val=""/>
      <w:lvlJc w:val="left"/>
      <w:pPr>
        <w:tabs>
          <w:tab w:val="num" w:pos="0"/>
        </w:tabs>
        <w:ind w:left="720" w:hanging="360"/>
      </w:pPr>
      <w:rPr>
        <w:rFonts w:ascii="Symbol" w:hAnsi="Symbol" w:cs="Symbol" w:hint="default"/>
      </w:rPr>
    </w:lvl>
  </w:abstractNum>
  <w:abstractNum w:abstractNumId="23" w15:restartNumberingAfterBreak="0">
    <w:nsid w:val="00000019"/>
    <w:multiLevelType w:val="multilevel"/>
    <w:tmpl w:val="00000019"/>
    <w:name w:val="WW8Num25"/>
    <w:lvl w:ilvl="0">
      <w:start w:val="3"/>
      <w:numFmt w:val="decimal"/>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0000001A"/>
    <w:multiLevelType w:val="singleLevel"/>
    <w:tmpl w:val="0000001A"/>
    <w:name w:val="WW8Num26"/>
    <w:lvl w:ilvl="0">
      <w:start w:val="1"/>
      <w:numFmt w:val="bullet"/>
      <w:lvlText w:val=""/>
      <w:lvlJc w:val="left"/>
      <w:pPr>
        <w:tabs>
          <w:tab w:val="num" w:pos="0"/>
        </w:tabs>
        <w:ind w:left="833" w:hanging="360"/>
      </w:pPr>
      <w:rPr>
        <w:rFonts w:ascii="Symbol" w:hAnsi="Symbol" w:cs="Symbol" w:hint="default"/>
        <w:sz w:val="22"/>
        <w:szCs w:val="22"/>
        <w:lang w:val="bg-BG"/>
      </w:rPr>
    </w:lvl>
  </w:abstractNum>
  <w:abstractNum w:abstractNumId="25" w15:restartNumberingAfterBreak="0">
    <w:nsid w:val="0000001B"/>
    <w:multiLevelType w:val="singleLevel"/>
    <w:tmpl w:val="0000001B"/>
    <w:name w:val="WW8Num27"/>
    <w:lvl w:ilvl="0">
      <w:start w:val="1"/>
      <w:numFmt w:val="bullet"/>
      <w:lvlText w:val=""/>
      <w:lvlJc w:val="left"/>
      <w:pPr>
        <w:tabs>
          <w:tab w:val="num" w:pos="720"/>
        </w:tabs>
        <w:ind w:left="720" w:hanging="360"/>
      </w:pPr>
      <w:rPr>
        <w:rFonts w:ascii="Symbol" w:hAnsi="Symbol" w:cs="Symbol" w:hint="default"/>
        <w:sz w:val="22"/>
        <w:szCs w:val="22"/>
        <w:lang w:val="bg-BG"/>
      </w:rPr>
    </w:lvl>
  </w:abstractNum>
  <w:abstractNum w:abstractNumId="26" w15:restartNumberingAfterBreak="0">
    <w:nsid w:val="0000001C"/>
    <w:multiLevelType w:val="singleLevel"/>
    <w:tmpl w:val="0000001C"/>
    <w:name w:val="WW8Num28"/>
    <w:lvl w:ilvl="0">
      <w:start w:val="1"/>
      <w:numFmt w:val="bullet"/>
      <w:lvlText w:val="−"/>
      <w:lvlJc w:val="left"/>
      <w:pPr>
        <w:tabs>
          <w:tab w:val="num" w:pos="0"/>
        </w:tabs>
        <w:ind w:left="420" w:hanging="360"/>
      </w:pPr>
      <w:rPr>
        <w:rFonts w:ascii="Times New Roman" w:hAnsi="Times New Roman" w:cs="Times New Roman" w:hint="default"/>
        <w:sz w:val="22"/>
        <w:szCs w:val="22"/>
        <w:lang w:val="bg-BG"/>
      </w:rPr>
    </w:lvl>
  </w:abstractNum>
  <w:abstractNum w:abstractNumId="27" w15:restartNumberingAfterBreak="0">
    <w:nsid w:val="0000001D"/>
    <w:multiLevelType w:val="singleLevel"/>
    <w:tmpl w:val="0000001D"/>
    <w:name w:val="WW8Num29"/>
    <w:lvl w:ilvl="0">
      <w:start w:val="1"/>
      <w:numFmt w:val="bullet"/>
      <w:lvlText w:val=""/>
      <w:lvlJc w:val="left"/>
      <w:pPr>
        <w:tabs>
          <w:tab w:val="num" w:pos="964"/>
        </w:tabs>
        <w:ind w:left="964" w:hanging="397"/>
      </w:pPr>
      <w:rPr>
        <w:rFonts w:ascii="Symbol" w:hAnsi="Symbol" w:cs="Symbol" w:hint="default"/>
        <w:color w:val="auto"/>
      </w:rPr>
    </w:lvl>
  </w:abstractNum>
  <w:abstractNum w:abstractNumId="28" w15:restartNumberingAfterBreak="0">
    <w:nsid w:val="0000001E"/>
    <w:multiLevelType w:val="multilevel"/>
    <w:tmpl w:val="0000001E"/>
    <w:name w:val="WW8Num30"/>
    <w:lvl w:ilvl="0">
      <w:start w:val="2016"/>
      <w:numFmt w:val="bullet"/>
      <w:lvlText w:val="-"/>
      <w:lvlJc w:val="left"/>
      <w:pPr>
        <w:tabs>
          <w:tab w:val="num" w:pos="0"/>
        </w:tabs>
        <w:ind w:left="720" w:hanging="360"/>
      </w:pPr>
      <w:rPr>
        <w:rFonts w:ascii="Times New Roman" w:hAnsi="Times New Roman" w:cs="Times New Roman" w:hint="default"/>
        <w:b w:val="0"/>
      </w:rPr>
    </w:lvl>
    <w:lvl w:ilvl="1">
      <w:start w:val="1"/>
      <w:numFmt w:val="bullet"/>
      <w:lvlText w:val="o"/>
      <w:lvlJc w:val="left"/>
      <w:pPr>
        <w:tabs>
          <w:tab w:val="num" w:pos="0"/>
        </w:tabs>
        <w:ind w:left="1440" w:hanging="360"/>
      </w:pPr>
      <w:rPr>
        <w:rFonts w:ascii="Courier New" w:hAnsi="Courier New" w:cs="Courier New" w:hint="default"/>
        <w:shd w:val="clear" w:color="auto" w:fill="FEFEFE"/>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shd w:val="clear" w:color="auto" w:fill="FEFEFE"/>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shd w:val="clear" w:color="auto" w:fill="FEFEFE"/>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0000001F"/>
    <w:multiLevelType w:val="singleLevel"/>
    <w:tmpl w:val="F6DA9048"/>
    <w:name w:val="WW8Num31"/>
    <w:lvl w:ilvl="0">
      <w:start w:val="1"/>
      <w:numFmt w:val="decimal"/>
      <w:lvlText w:val="%1."/>
      <w:lvlJc w:val="left"/>
      <w:pPr>
        <w:tabs>
          <w:tab w:val="num" w:pos="0"/>
        </w:tabs>
        <w:ind w:left="473" w:hanging="360"/>
      </w:pPr>
      <w:rPr>
        <w:rFonts w:cs="Arial" w:hint="default"/>
        <w:b w:val="0"/>
        <w:bCs/>
        <w:sz w:val="22"/>
        <w:szCs w:val="22"/>
        <w:lang w:val="bg-BG"/>
      </w:rPr>
    </w:lvl>
  </w:abstractNum>
  <w:abstractNum w:abstractNumId="30" w15:restartNumberingAfterBreak="0">
    <w:nsid w:val="00000020"/>
    <w:multiLevelType w:val="multilevel"/>
    <w:tmpl w:val="5E541386"/>
    <w:name w:val="WW8Num32"/>
    <w:lvl w:ilvl="0">
      <w:start w:val="1"/>
      <w:numFmt w:val="decimal"/>
      <w:lvlText w:val="%1."/>
      <w:lvlJc w:val="left"/>
      <w:pPr>
        <w:tabs>
          <w:tab w:val="num" w:pos="-1135"/>
        </w:tabs>
        <w:ind w:left="360" w:hanging="360"/>
      </w:pPr>
      <w:rPr>
        <w:rFonts w:cs="Arial"/>
        <w:b/>
        <w:i w:val="0"/>
        <w:sz w:val="22"/>
        <w:szCs w:val="22"/>
        <w:lang w:val="bg-BG"/>
      </w:rPr>
    </w:lvl>
    <w:lvl w:ilvl="1">
      <w:start w:val="1"/>
      <w:numFmt w:val="decimal"/>
      <w:lvlText w:val="%1.%2."/>
      <w:lvlJc w:val="left"/>
      <w:pPr>
        <w:tabs>
          <w:tab w:val="num" w:pos="0"/>
        </w:tabs>
        <w:ind w:left="1850" w:hanging="432"/>
      </w:pPr>
      <w:rPr>
        <w:rFonts w:ascii="Arial Bold" w:hAnsi="Arial Bold" w:cs="Arial"/>
        <w:bCs w:val="0"/>
        <w:i w:val="0"/>
        <w:caps w:val="0"/>
        <w:smallCaps w:val="0"/>
        <w:sz w:val="22"/>
        <w:szCs w:val="22"/>
        <w:lang w:val="bg-BG"/>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1" w15:restartNumberingAfterBreak="0">
    <w:nsid w:val="00000021"/>
    <w:multiLevelType w:val="singleLevel"/>
    <w:tmpl w:val="00000021"/>
    <w:name w:val="WW8Num33"/>
    <w:lvl w:ilvl="0">
      <w:start w:val="1"/>
      <w:numFmt w:val="bullet"/>
      <w:lvlText w:val=""/>
      <w:lvlJc w:val="left"/>
      <w:pPr>
        <w:tabs>
          <w:tab w:val="num" w:pos="720"/>
        </w:tabs>
        <w:ind w:left="720" w:hanging="360"/>
      </w:pPr>
      <w:rPr>
        <w:rFonts w:ascii="Symbol" w:hAnsi="Symbol" w:cs="Symbol" w:hint="default"/>
      </w:rPr>
    </w:lvl>
  </w:abstractNum>
  <w:abstractNum w:abstractNumId="32" w15:restartNumberingAfterBreak="0">
    <w:nsid w:val="00000022"/>
    <w:multiLevelType w:val="singleLevel"/>
    <w:tmpl w:val="00000022"/>
    <w:name w:val="WW8Num34"/>
    <w:lvl w:ilvl="0">
      <w:start w:val="1"/>
      <w:numFmt w:val="bullet"/>
      <w:lvlText w:val=""/>
      <w:lvlJc w:val="left"/>
      <w:pPr>
        <w:tabs>
          <w:tab w:val="num" w:pos="720"/>
        </w:tabs>
        <w:ind w:left="720" w:hanging="360"/>
      </w:pPr>
      <w:rPr>
        <w:rFonts w:ascii="Wingdings" w:hAnsi="Wingdings" w:cs="Wingdings" w:hint="default"/>
        <w:sz w:val="32"/>
        <w:szCs w:val="32"/>
        <w:lang w:val="bg-BG"/>
      </w:rPr>
    </w:lvl>
  </w:abstractNum>
  <w:abstractNum w:abstractNumId="33" w15:restartNumberingAfterBreak="0">
    <w:nsid w:val="00000023"/>
    <w:multiLevelType w:val="singleLevel"/>
    <w:tmpl w:val="00000023"/>
    <w:name w:val="WW8Num35"/>
    <w:lvl w:ilvl="0">
      <w:start w:val="1"/>
      <w:numFmt w:val="bullet"/>
      <w:lvlText w:val=""/>
      <w:lvlJc w:val="left"/>
      <w:pPr>
        <w:tabs>
          <w:tab w:val="num" w:pos="1701"/>
        </w:tabs>
        <w:ind w:left="1701" w:hanging="283"/>
      </w:pPr>
      <w:rPr>
        <w:rFonts w:ascii="Symbol" w:hAnsi="Symbol" w:cs="Symbol" w:hint="default"/>
      </w:rPr>
    </w:lvl>
  </w:abstractNum>
  <w:abstractNum w:abstractNumId="34" w15:restartNumberingAfterBreak="0">
    <w:nsid w:val="00000024"/>
    <w:multiLevelType w:val="multilevel"/>
    <w:tmpl w:val="00000024"/>
    <w:name w:val="WW8Num36"/>
    <w:lvl w:ilvl="0">
      <w:start w:val="5"/>
      <w:numFmt w:val="bullet"/>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lang w:val="bg-BG"/>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lang w:val="bg-BG"/>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lang w:val="bg-BG"/>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00000025"/>
    <w:multiLevelType w:val="multilevel"/>
    <w:tmpl w:val="00000025"/>
    <w:name w:val="WW8Num37"/>
    <w:lvl w:ilvl="0">
      <w:start w:val="4"/>
      <w:numFmt w:val="decimal"/>
      <w:lvlText w:val="%1"/>
      <w:lvlJc w:val="left"/>
      <w:pPr>
        <w:tabs>
          <w:tab w:val="num" w:pos="360"/>
        </w:tabs>
        <w:ind w:left="360" w:hanging="360"/>
      </w:pPr>
      <w:rPr>
        <w:rFonts w:ascii="Arial" w:hAnsi="Arial" w:cs="Arial" w:hint="default"/>
      </w:rPr>
    </w:lvl>
    <w:lvl w:ilvl="1">
      <w:start w:val="1"/>
      <w:numFmt w:val="decimal"/>
      <w:lvlText w:val="3.%2."/>
      <w:lvlJc w:val="left"/>
      <w:pPr>
        <w:tabs>
          <w:tab w:val="num" w:pos="1920"/>
        </w:tabs>
        <w:ind w:left="1920" w:hanging="360"/>
      </w:pPr>
      <w:rPr>
        <w:rFonts w:hint="default"/>
      </w:rPr>
    </w:lvl>
    <w:lvl w:ilvl="2">
      <w:start w:val="1"/>
      <w:numFmt w:val="decimal"/>
      <w:lvlText w:val="%1.%2.%3"/>
      <w:lvlJc w:val="left"/>
      <w:pPr>
        <w:tabs>
          <w:tab w:val="num" w:pos="1571"/>
        </w:tabs>
        <w:ind w:left="1571" w:hanging="720"/>
      </w:pPr>
      <w:rPr>
        <w:rFonts w:ascii="Arial" w:hAnsi="Arial" w:cs="Arial" w:hint="default"/>
      </w:rPr>
    </w:lvl>
    <w:lvl w:ilvl="3">
      <w:start w:val="1"/>
      <w:numFmt w:val="decimal"/>
      <w:lvlText w:val="%1.%2.%3.%4"/>
      <w:lvlJc w:val="left"/>
      <w:pPr>
        <w:tabs>
          <w:tab w:val="num" w:pos="1572"/>
        </w:tabs>
        <w:ind w:left="1572" w:hanging="720"/>
      </w:pPr>
      <w:rPr>
        <w:rFonts w:ascii="Arial" w:hAnsi="Arial" w:cs="Arial" w:hint="default"/>
      </w:rPr>
    </w:lvl>
    <w:lvl w:ilvl="4">
      <w:start w:val="1"/>
      <w:numFmt w:val="decimal"/>
      <w:lvlText w:val="%1.%2.%3.%4.%5"/>
      <w:lvlJc w:val="left"/>
      <w:pPr>
        <w:tabs>
          <w:tab w:val="num" w:pos="2216"/>
        </w:tabs>
        <w:ind w:left="2216" w:hanging="1080"/>
      </w:pPr>
      <w:rPr>
        <w:rFonts w:ascii="Arial" w:hAnsi="Arial" w:cs="Arial" w:hint="default"/>
      </w:rPr>
    </w:lvl>
    <w:lvl w:ilvl="5">
      <w:start w:val="1"/>
      <w:numFmt w:val="decimal"/>
      <w:lvlText w:val="%1.%2.%3.%4.%5.%6"/>
      <w:lvlJc w:val="left"/>
      <w:pPr>
        <w:tabs>
          <w:tab w:val="num" w:pos="2500"/>
        </w:tabs>
        <w:ind w:left="2500" w:hanging="1080"/>
      </w:pPr>
      <w:rPr>
        <w:rFonts w:ascii="Arial" w:hAnsi="Arial" w:cs="Arial" w:hint="default"/>
      </w:rPr>
    </w:lvl>
    <w:lvl w:ilvl="6">
      <w:start w:val="1"/>
      <w:numFmt w:val="decimal"/>
      <w:lvlText w:val="%1.%2.%3.%4.%5.%6.%7"/>
      <w:lvlJc w:val="left"/>
      <w:pPr>
        <w:tabs>
          <w:tab w:val="num" w:pos="3144"/>
        </w:tabs>
        <w:ind w:left="3144" w:hanging="1440"/>
      </w:pPr>
      <w:rPr>
        <w:rFonts w:ascii="Arial" w:hAnsi="Arial" w:cs="Arial" w:hint="default"/>
      </w:rPr>
    </w:lvl>
    <w:lvl w:ilvl="7">
      <w:start w:val="1"/>
      <w:numFmt w:val="decimal"/>
      <w:lvlText w:val="%1.%2.%3.%4.%5.%6.%7.%8"/>
      <w:lvlJc w:val="left"/>
      <w:pPr>
        <w:tabs>
          <w:tab w:val="num" w:pos="3428"/>
        </w:tabs>
        <w:ind w:left="3428" w:hanging="1440"/>
      </w:pPr>
      <w:rPr>
        <w:rFonts w:ascii="Arial" w:hAnsi="Arial" w:cs="Arial" w:hint="default"/>
      </w:rPr>
    </w:lvl>
    <w:lvl w:ilvl="8">
      <w:start w:val="1"/>
      <w:numFmt w:val="decimal"/>
      <w:lvlText w:val="%1.%2.%3.%4.%5.%6.%7.%8.%9"/>
      <w:lvlJc w:val="left"/>
      <w:pPr>
        <w:tabs>
          <w:tab w:val="num" w:pos="4072"/>
        </w:tabs>
        <w:ind w:left="4072" w:hanging="1800"/>
      </w:pPr>
      <w:rPr>
        <w:rFonts w:ascii="Arial" w:hAnsi="Arial" w:cs="Arial" w:hint="default"/>
      </w:rPr>
    </w:lvl>
  </w:abstractNum>
  <w:abstractNum w:abstractNumId="36" w15:restartNumberingAfterBreak="0">
    <w:nsid w:val="00000026"/>
    <w:multiLevelType w:val="singleLevel"/>
    <w:tmpl w:val="00000026"/>
    <w:name w:val="WW8Num38"/>
    <w:lvl w:ilvl="0">
      <w:start w:val="1"/>
      <w:numFmt w:val="bullet"/>
      <w:lvlText w:val=""/>
      <w:lvlJc w:val="left"/>
      <w:pPr>
        <w:tabs>
          <w:tab w:val="num" w:pos="0"/>
        </w:tabs>
        <w:ind w:left="720" w:hanging="360"/>
      </w:pPr>
      <w:rPr>
        <w:rFonts w:ascii="Symbol" w:hAnsi="Symbol" w:cs="Symbol" w:hint="default"/>
        <w:lang w:val="bg-BG"/>
      </w:rPr>
    </w:lvl>
  </w:abstractNum>
  <w:abstractNum w:abstractNumId="37" w15:restartNumberingAfterBreak="0">
    <w:nsid w:val="00000027"/>
    <w:multiLevelType w:val="singleLevel"/>
    <w:tmpl w:val="00000027"/>
    <w:name w:val="WW8Num39"/>
    <w:lvl w:ilvl="0">
      <w:start w:val="1"/>
      <w:numFmt w:val="decimal"/>
      <w:lvlText w:val="%1."/>
      <w:lvlJc w:val="left"/>
      <w:pPr>
        <w:tabs>
          <w:tab w:val="num" w:pos="720"/>
        </w:tabs>
        <w:ind w:left="720" w:hanging="360"/>
      </w:pPr>
      <w:rPr>
        <w:rFonts w:cs="Arial"/>
        <w:sz w:val="22"/>
        <w:szCs w:val="22"/>
        <w:lang w:val="bg-BG"/>
      </w:rPr>
    </w:lvl>
  </w:abstractNum>
  <w:abstractNum w:abstractNumId="38" w15:restartNumberingAfterBreak="0">
    <w:nsid w:val="00000028"/>
    <w:multiLevelType w:val="multilevel"/>
    <w:tmpl w:val="00000028"/>
    <w:name w:val="WW8Num40"/>
    <w:lvl w:ilvl="0">
      <w:start w:val="1"/>
      <w:numFmt w:val="bullet"/>
      <w:lvlText w:val=""/>
      <w:lvlJc w:val="left"/>
      <w:pPr>
        <w:tabs>
          <w:tab w:val="num" w:pos="360"/>
        </w:tabs>
        <w:ind w:left="360" w:hanging="360"/>
      </w:pPr>
      <w:rPr>
        <w:rFonts w:ascii="Wingdings" w:hAnsi="Wingdings" w:cs="Wingdings" w:hint="default"/>
        <w:b/>
        <w:i w:val="0"/>
        <w:caps/>
        <w:strike w:val="0"/>
        <w:dstrike w:val="0"/>
        <w:vanish w:val="0"/>
        <w:color w:val="000000"/>
        <w:position w:val="0"/>
        <w:sz w:val="22"/>
        <w:szCs w:val="22"/>
        <w:vertAlign w:val="baseline"/>
        <w:lang w:val="bg-BG"/>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5.%2."/>
      <w:lvlJc w:val="left"/>
      <w:pPr>
        <w:tabs>
          <w:tab w:val="num" w:pos="720"/>
        </w:tabs>
        <w:ind w:left="0" w:firstLine="0"/>
      </w:pPr>
      <w:rPr>
        <w:rFonts w:ascii="Arial Bold" w:hAnsi="Arial Bold" w:cs="Arial" w:hint="default"/>
        <w:b/>
        <w:i w:val="0"/>
        <w:caps w:val="0"/>
        <w:smallCaps w:val="0"/>
        <w:strike w:val="0"/>
        <w:dstrike w:val="0"/>
        <w:vanish w:val="0"/>
        <w:color w:val="00000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80"/>
        </w:tabs>
        <w:ind w:left="180" w:firstLine="0"/>
      </w:pPr>
      <w:rPr>
        <w:rFonts w:hint="default"/>
      </w:rPr>
    </w:lvl>
    <w:lvl w:ilvl="3">
      <w:start w:val="4"/>
      <w:numFmt w:val="decimal"/>
      <w:lvlText w:val="%2.%3.%4."/>
      <w:lvlJc w:val="left"/>
      <w:pPr>
        <w:tabs>
          <w:tab w:val="num" w:pos="900"/>
        </w:tabs>
        <w:ind w:left="180" w:firstLine="0"/>
      </w:pPr>
      <w:rPr>
        <w:rFonts w:hint="default"/>
      </w:rPr>
    </w:lvl>
    <w:lvl w:ilvl="4">
      <w:start w:val="1"/>
      <w:numFmt w:val="decimal"/>
      <w:lvlText w:val="%1.%2.%3.%4.%5"/>
      <w:lvlJc w:val="left"/>
      <w:pPr>
        <w:tabs>
          <w:tab w:val="num" w:pos="-180"/>
        </w:tabs>
        <w:ind w:left="180" w:firstLine="0"/>
      </w:pPr>
      <w:rPr>
        <w:rFonts w:hint="default"/>
      </w:rPr>
    </w:lvl>
    <w:lvl w:ilvl="5">
      <w:start w:val="1"/>
      <w:numFmt w:val="decimal"/>
      <w:lvlText w:val="%1.%2.%3.%4.%5.%6"/>
      <w:lvlJc w:val="left"/>
      <w:pPr>
        <w:tabs>
          <w:tab w:val="num" w:pos="-180"/>
        </w:tabs>
        <w:ind w:left="180" w:firstLine="0"/>
      </w:pPr>
      <w:rPr>
        <w:rFonts w:hint="default"/>
      </w:rPr>
    </w:lvl>
    <w:lvl w:ilvl="6">
      <w:start w:val="1"/>
      <w:numFmt w:val="decimal"/>
      <w:lvlText w:val="%1.%2.%3.%4.%5.%6.%7"/>
      <w:lvlJc w:val="left"/>
      <w:pPr>
        <w:tabs>
          <w:tab w:val="num" w:pos="-180"/>
        </w:tabs>
        <w:ind w:left="180" w:firstLine="0"/>
      </w:pPr>
      <w:rPr>
        <w:rFonts w:hint="default"/>
      </w:rPr>
    </w:lvl>
    <w:lvl w:ilvl="7">
      <w:start w:val="1"/>
      <w:numFmt w:val="decimal"/>
      <w:lvlText w:val="%1.%2.%3.%4.%5.%6.%7.%8"/>
      <w:lvlJc w:val="left"/>
      <w:pPr>
        <w:tabs>
          <w:tab w:val="num" w:pos="-180"/>
        </w:tabs>
        <w:ind w:left="180" w:firstLine="0"/>
      </w:pPr>
      <w:rPr>
        <w:rFonts w:hint="default"/>
      </w:rPr>
    </w:lvl>
    <w:lvl w:ilvl="8">
      <w:start w:val="1"/>
      <w:numFmt w:val="decimal"/>
      <w:lvlText w:val="%1.%2.%3.%4.%5.%6.%7.%8.%9"/>
      <w:lvlJc w:val="left"/>
      <w:pPr>
        <w:tabs>
          <w:tab w:val="num" w:pos="-180"/>
        </w:tabs>
        <w:ind w:left="180" w:firstLine="0"/>
      </w:pPr>
      <w:rPr>
        <w:rFonts w:hint="default"/>
      </w:rPr>
    </w:lvl>
  </w:abstractNum>
  <w:abstractNum w:abstractNumId="39" w15:restartNumberingAfterBreak="0">
    <w:nsid w:val="0000002A"/>
    <w:multiLevelType w:val="singleLevel"/>
    <w:tmpl w:val="49440FDA"/>
    <w:name w:val="WW8Num42"/>
    <w:lvl w:ilvl="0">
      <w:start w:val="1"/>
      <w:numFmt w:val="decimal"/>
      <w:lvlText w:val="%1."/>
      <w:lvlJc w:val="left"/>
      <w:pPr>
        <w:tabs>
          <w:tab w:val="num" w:pos="0"/>
        </w:tabs>
        <w:ind w:left="720" w:hanging="360"/>
      </w:pPr>
      <w:rPr>
        <w:rFonts w:ascii="Arial" w:eastAsia="Times New Roman" w:hAnsi="Arial" w:cs="Arial" w:hint="default"/>
        <w:b w:val="0"/>
        <w:i w:val="0"/>
      </w:rPr>
    </w:lvl>
  </w:abstractNum>
  <w:abstractNum w:abstractNumId="40" w15:restartNumberingAfterBreak="0">
    <w:nsid w:val="0000002B"/>
    <w:multiLevelType w:val="singleLevel"/>
    <w:tmpl w:val="0000002B"/>
    <w:name w:val="WW8Num43"/>
    <w:lvl w:ilvl="0">
      <w:start w:val="1"/>
      <w:numFmt w:val="bullet"/>
      <w:lvlText w:val=""/>
      <w:lvlJc w:val="left"/>
      <w:pPr>
        <w:tabs>
          <w:tab w:val="num" w:pos="0"/>
        </w:tabs>
        <w:ind w:left="720" w:hanging="360"/>
      </w:pPr>
      <w:rPr>
        <w:rFonts w:ascii="Symbol" w:hAnsi="Symbol" w:cs="Symbol" w:hint="default"/>
      </w:rPr>
    </w:lvl>
  </w:abstractNum>
  <w:abstractNum w:abstractNumId="41" w15:restartNumberingAfterBreak="0">
    <w:nsid w:val="0000002C"/>
    <w:multiLevelType w:val="singleLevel"/>
    <w:tmpl w:val="0000002C"/>
    <w:name w:val="WW8Num44"/>
    <w:lvl w:ilvl="0">
      <w:start w:val="1"/>
      <w:numFmt w:val="bullet"/>
      <w:lvlText w:val=""/>
      <w:lvlJc w:val="left"/>
      <w:pPr>
        <w:tabs>
          <w:tab w:val="num" w:pos="644"/>
        </w:tabs>
        <w:ind w:left="644" w:hanging="360"/>
      </w:pPr>
      <w:rPr>
        <w:rFonts w:ascii="Wingdings" w:hAnsi="Wingdings" w:cs="Wingdings" w:hint="default"/>
        <w:sz w:val="22"/>
        <w:szCs w:val="22"/>
        <w:lang w:val="bg-BG"/>
      </w:rPr>
    </w:lvl>
  </w:abstractNum>
  <w:abstractNum w:abstractNumId="42" w15:restartNumberingAfterBreak="0">
    <w:nsid w:val="0000002D"/>
    <w:multiLevelType w:val="multilevel"/>
    <w:tmpl w:val="E0BAE348"/>
    <w:lvl w:ilvl="0">
      <w:start w:val="1"/>
      <w:numFmt w:val="lowerLetter"/>
      <w:lvlText w:val="%1."/>
      <w:lvlJc w:val="left"/>
      <w:pPr>
        <w:tabs>
          <w:tab w:val="num" w:pos="1440"/>
        </w:tabs>
        <w:ind w:left="1440" w:hanging="360"/>
      </w:pPr>
    </w:lvl>
    <w:lvl w:ilvl="1">
      <w:numFmt w:val="bullet"/>
      <w:lvlText w:val="-"/>
      <w:lvlJc w:val="left"/>
      <w:pPr>
        <w:tabs>
          <w:tab w:val="num" w:pos="1440"/>
        </w:tabs>
        <w:ind w:left="1440" w:hanging="360"/>
      </w:pPr>
      <w:rPr>
        <w:rFonts w:ascii="Arial" w:hAnsi="Arial" w:cs="Arial" w:hint="default"/>
        <w:sz w:val="22"/>
        <w:szCs w:val="22"/>
        <w:lang w:val="ru-RU"/>
      </w:rPr>
    </w:lvl>
    <w:lvl w:ilvl="2">
      <w:start w:val="1"/>
      <w:numFmt w:val="lowerRoman"/>
      <w:lvlText w:val="%3."/>
      <w:lvlJc w:val="right"/>
      <w:pPr>
        <w:tabs>
          <w:tab w:val="num" w:pos="2160"/>
        </w:tabs>
        <w:ind w:left="2160" w:hanging="180"/>
      </w:pPr>
    </w:lvl>
    <w:lvl w:ilvl="3">
      <w:start w:val="1"/>
      <w:numFmt w:val="decimal"/>
      <w:lvlText w:val="%4."/>
      <w:lvlJc w:val="left"/>
      <w:pPr>
        <w:tabs>
          <w:tab w:val="num" w:pos="0"/>
        </w:tabs>
        <w:ind w:left="2880" w:hanging="360"/>
      </w:pPr>
      <w:rPr>
        <w:rFonts w:ascii="Arial" w:eastAsia="Times New Roman" w:hAnsi="Arial" w:cs="Arial"/>
        <w:b/>
        <w:bCs/>
        <w:i/>
        <w:sz w:val="22"/>
        <w:szCs w:val="22"/>
        <w:lang w:val="bg-BG"/>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0000002E"/>
    <w:multiLevelType w:val="singleLevel"/>
    <w:tmpl w:val="0000002E"/>
    <w:name w:val="WW8Num46"/>
    <w:lvl w:ilvl="0">
      <w:start w:val="1"/>
      <w:numFmt w:val="decimal"/>
      <w:lvlText w:val="%1."/>
      <w:lvlJc w:val="left"/>
      <w:pPr>
        <w:tabs>
          <w:tab w:val="num" w:pos="360"/>
        </w:tabs>
        <w:ind w:left="360" w:hanging="360"/>
      </w:pPr>
    </w:lvl>
  </w:abstractNum>
  <w:abstractNum w:abstractNumId="44" w15:restartNumberingAfterBreak="0">
    <w:nsid w:val="0000002F"/>
    <w:multiLevelType w:val="singleLevel"/>
    <w:tmpl w:val="917A76D6"/>
    <w:name w:val="WW8Num47"/>
    <w:lvl w:ilvl="0">
      <w:start w:val="1"/>
      <w:numFmt w:val="decimal"/>
      <w:lvlText w:val="%1."/>
      <w:lvlJc w:val="left"/>
      <w:pPr>
        <w:tabs>
          <w:tab w:val="num" w:pos="720"/>
        </w:tabs>
        <w:ind w:left="720" w:hanging="360"/>
      </w:pPr>
      <w:rPr>
        <w:rFonts w:cs="Arial"/>
        <w:color w:val="auto"/>
        <w:sz w:val="22"/>
        <w:szCs w:val="22"/>
        <w:lang w:val="bg-BG"/>
      </w:rPr>
    </w:lvl>
  </w:abstractNum>
  <w:abstractNum w:abstractNumId="45" w15:restartNumberingAfterBreak="0">
    <w:nsid w:val="00000030"/>
    <w:multiLevelType w:val="singleLevel"/>
    <w:tmpl w:val="00000030"/>
    <w:name w:val="WW8Num49"/>
    <w:lvl w:ilvl="0">
      <w:start w:val="1"/>
      <w:numFmt w:val="decimal"/>
      <w:lvlText w:val="%1."/>
      <w:lvlJc w:val="left"/>
      <w:pPr>
        <w:tabs>
          <w:tab w:val="num" w:pos="720"/>
        </w:tabs>
        <w:ind w:left="720" w:hanging="360"/>
      </w:pPr>
      <w:rPr>
        <w:rFonts w:cs="Arial" w:hint="default"/>
        <w:sz w:val="22"/>
        <w:szCs w:val="22"/>
        <w:lang w:val="bg-BG"/>
      </w:rPr>
    </w:lvl>
  </w:abstractNum>
  <w:abstractNum w:abstractNumId="46" w15:restartNumberingAfterBreak="0">
    <w:nsid w:val="00000031"/>
    <w:multiLevelType w:val="singleLevel"/>
    <w:tmpl w:val="00000031"/>
    <w:name w:val="WW8Num50"/>
    <w:lvl w:ilvl="0">
      <w:start w:val="1"/>
      <w:numFmt w:val="bullet"/>
      <w:lvlText w:val=""/>
      <w:lvlJc w:val="left"/>
      <w:pPr>
        <w:tabs>
          <w:tab w:val="num" w:pos="720"/>
        </w:tabs>
        <w:ind w:left="720" w:hanging="720"/>
      </w:pPr>
      <w:rPr>
        <w:rFonts w:ascii="Wingdings" w:hAnsi="Wingdings" w:cs="Wingdings" w:hint="default"/>
      </w:rPr>
    </w:lvl>
  </w:abstractNum>
  <w:abstractNum w:abstractNumId="47" w15:restartNumberingAfterBreak="0">
    <w:nsid w:val="00000032"/>
    <w:multiLevelType w:val="singleLevel"/>
    <w:tmpl w:val="00000032"/>
    <w:name w:val="WW8Num51"/>
    <w:lvl w:ilvl="0">
      <w:start w:val="1"/>
      <w:numFmt w:val="bullet"/>
      <w:lvlText w:val=""/>
      <w:lvlJc w:val="left"/>
      <w:pPr>
        <w:tabs>
          <w:tab w:val="num" w:pos="0"/>
        </w:tabs>
        <w:ind w:left="1080" w:hanging="360"/>
      </w:pPr>
      <w:rPr>
        <w:rFonts w:ascii="Wingdings" w:hAnsi="Wingdings" w:cs="Wingdings" w:hint="default"/>
      </w:rPr>
    </w:lvl>
  </w:abstractNum>
  <w:abstractNum w:abstractNumId="48" w15:restartNumberingAfterBreak="0">
    <w:nsid w:val="00000033"/>
    <w:multiLevelType w:val="singleLevel"/>
    <w:tmpl w:val="00000033"/>
    <w:name w:val="WW8Num52"/>
    <w:lvl w:ilvl="0">
      <w:start w:val="1"/>
      <w:numFmt w:val="bullet"/>
      <w:lvlText w:val=""/>
      <w:lvlJc w:val="left"/>
      <w:pPr>
        <w:tabs>
          <w:tab w:val="num" w:pos="1077"/>
        </w:tabs>
        <w:ind w:left="1077" w:hanging="360"/>
      </w:pPr>
      <w:rPr>
        <w:rFonts w:ascii="Wingdings" w:hAnsi="Wingdings" w:cs="Wingdings" w:hint="default"/>
        <w:sz w:val="22"/>
        <w:szCs w:val="22"/>
        <w:lang w:val="bg-BG"/>
      </w:rPr>
    </w:lvl>
  </w:abstractNum>
  <w:abstractNum w:abstractNumId="49" w15:restartNumberingAfterBreak="0">
    <w:nsid w:val="00000034"/>
    <w:multiLevelType w:val="singleLevel"/>
    <w:tmpl w:val="00000034"/>
    <w:name w:val="WW8Num53"/>
    <w:lvl w:ilvl="0">
      <w:start w:val="1"/>
      <w:numFmt w:val="decimal"/>
      <w:lvlText w:val="%1."/>
      <w:lvlJc w:val="left"/>
      <w:pPr>
        <w:tabs>
          <w:tab w:val="num" w:pos="0"/>
        </w:tabs>
        <w:ind w:left="1080" w:hanging="720"/>
      </w:pPr>
      <w:rPr>
        <w:rFonts w:hint="default"/>
      </w:rPr>
    </w:lvl>
  </w:abstractNum>
  <w:abstractNum w:abstractNumId="50" w15:restartNumberingAfterBreak="0">
    <w:nsid w:val="00000035"/>
    <w:multiLevelType w:val="singleLevel"/>
    <w:tmpl w:val="00000035"/>
    <w:name w:val="WW8Num54"/>
    <w:lvl w:ilvl="0">
      <w:start w:val="1"/>
      <w:numFmt w:val="bullet"/>
      <w:lvlText w:val=""/>
      <w:lvlJc w:val="left"/>
      <w:pPr>
        <w:tabs>
          <w:tab w:val="num" w:pos="0"/>
        </w:tabs>
        <w:ind w:left="360" w:hanging="360"/>
      </w:pPr>
      <w:rPr>
        <w:rFonts w:ascii="Symbol" w:hAnsi="Symbol" w:cs="Symbol" w:hint="default"/>
        <w:lang w:val="bg-BG"/>
      </w:rPr>
    </w:lvl>
  </w:abstractNum>
  <w:abstractNum w:abstractNumId="51" w15:restartNumberingAfterBreak="0">
    <w:nsid w:val="00000036"/>
    <w:multiLevelType w:val="multilevel"/>
    <w:tmpl w:val="00000036"/>
    <w:name w:val="WW8Num55"/>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720"/>
        </w:tabs>
        <w:ind w:left="0" w:firstLine="0"/>
      </w:pPr>
      <w:rPr>
        <w:rFonts w:cs="Times New Roman" w:hint="default"/>
        <w:i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0"/>
        </w:tabs>
        <w:ind w:left="0" w:firstLine="0"/>
      </w:pPr>
      <w:rPr>
        <w:rFonts w:hint="default"/>
      </w:rPr>
    </w:lvl>
    <w:lvl w:ilvl="3">
      <w:start w:val="4"/>
      <w:numFmt w:val="decimal"/>
      <w:lvlText w:val="%2.%3.%4."/>
      <w:lvlJc w:val="left"/>
      <w:pPr>
        <w:tabs>
          <w:tab w:val="num" w:pos="108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2" w15:restartNumberingAfterBreak="0">
    <w:nsid w:val="00000037"/>
    <w:multiLevelType w:val="singleLevel"/>
    <w:tmpl w:val="00000037"/>
    <w:name w:val="WW8Num56"/>
    <w:lvl w:ilvl="0">
      <w:start w:val="1"/>
      <w:numFmt w:val="bullet"/>
      <w:lvlText w:val=""/>
      <w:lvlJc w:val="left"/>
      <w:pPr>
        <w:tabs>
          <w:tab w:val="num" w:pos="0"/>
        </w:tabs>
        <w:ind w:left="720" w:hanging="360"/>
      </w:pPr>
      <w:rPr>
        <w:rFonts w:ascii="Symbol" w:hAnsi="Symbol" w:cs="Symbol" w:hint="default"/>
        <w:sz w:val="22"/>
        <w:szCs w:val="22"/>
        <w:lang w:val="en-US"/>
      </w:rPr>
    </w:lvl>
  </w:abstractNum>
  <w:abstractNum w:abstractNumId="53" w15:restartNumberingAfterBreak="0">
    <w:nsid w:val="00000038"/>
    <w:multiLevelType w:val="singleLevel"/>
    <w:tmpl w:val="00000038"/>
    <w:name w:val="WW8Num57"/>
    <w:lvl w:ilvl="0">
      <w:start w:val="1"/>
      <w:numFmt w:val="bullet"/>
      <w:lvlText w:val=""/>
      <w:lvlJc w:val="left"/>
      <w:pPr>
        <w:tabs>
          <w:tab w:val="num" w:pos="720"/>
        </w:tabs>
        <w:ind w:left="1287" w:hanging="360"/>
      </w:pPr>
      <w:rPr>
        <w:rFonts w:ascii="Symbol" w:hAnsi="Symbol" w:cs="Symbol" w:hint="default"/>
        <w:sz w:val="22"/>
        <w:szCs w:val="22"/>
        <w:lang w:val="bg-BG"/>
      </w:rPr>
    </w:lvl>
  </w:abstractNum>
  <w:abstractNum w:abstractNumId="54" w15:restartNumberingAfterBreak="0">
    <w:nsid w:val="00000039"/>
    <w:multiLevelType w:val="singleLevel"/>
    <w:tmpl w:val="00000039"/>
    <w:name w:val="WW8Num58"/>
    <w:lvl w:ilvl="0">
      <w:start w:val="1"/>
      <w:numFmt w:val="decimal"/>
      <w:lvlText w:val="1.%1."/>
      <w:lvlJc w:val="left"/>
      <w:pPr>
        <w:tabs>
          <w:tab w:val="num" w:pos="0"/>
        </w:tabs>
        <w:ind w:left="0" w:firstLine="0"/>
      </w:pPr>
      <w:rPr>
        <w:rFonts w:cs="Arial" w:hint="default"/>
        <w:bCs/>
        <w:sz w:val="22"/>
        <w:szCs w:val="22"/>
        <w:lang w:val="bg-BG"/>
      </w:rPr>
    </w:lvl>
  </w:abstractNum>
  <w:abstractNum w:abstractNumId="55" w15:restartNumberingAfterBreak="0">
    <w:nsid w:val="0000003A"/>
    <w:multiLevelType w:val="multilevel"/>
    <w:tmpl w:val="0000003A"/>
    <w:name w:val="WW8Num5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0000003B"/>
    <w:multiLevelType w:val="singleLevel"/>
    <w:tmpl w:val="0000003B"/>
    <w:name w:val="WW8Num61"/>
    <w:lvl w:ilvl="0">
      <w:start w:val="1"/>
      <w:numFmt w:val="bullet"/>
      <w:lvlText w:val="−"/>
      <w:lvlJc w:val="left"/>
      <w:pPr>
        <w:tabs>
          <w:tab w:val="num" w:pos="0"/>
        </w:tabs>
        <w:ind w:left="1211" w:hanging="360"/>
      </w:pPr>
      <w:rPr>
        <w:rFonts w:ascii="Times New Roman" w:hAnsi="Times New Roman" w:cs="Times New Roman" w:hint="default"/>
        <w:sz w:val="22"/>
        <w:szCs w:val="22"/>
        <w:lang w:val="bg-BG"/>
      </w:rPr>
    </w:lvl>
  </w:abstractNum>
  <w:abstractNum w:abstractNumId="57" w15:restartNumberingAfterBreak="0">
    <w:nsid w:val="0000003C"/>
    <w:multiLevelType w:val="singleLevel"/>
    <w:tmpl w:val="0000003C"/>
    <w:name w:val="WW8Num62"/>
    <w:lvl w:ilvl="0">
      <w:start w:val="30"/>
      <w:numFmt w:val="bullet"/>
      <w:lvlText w:val="-"/>
      <w:lvlJc w:val="left"/>
      <w:pPr>
        <w:tabs>
          <w:tab w:val="num" w:pos="0"/>
        </w:tabs>
        <w:ind w:left="473" w:hanging="360"/>
      </w:pPr>
      <w:rPr>
        <w:rFonts w:ascii="Times New Roman" w:hAnsi="Times New Roman" w:cs="Times New Roman" w:hint="default"/>
        <w:sz w:val="22"/>
        <w:szCs w:val="22"/>
        <w:lang w:val="bg-BG"/>
      </w:rPr>
    </w:lvl>
  </w:abstractNum>
  <w:abstractNum w:abstractNumId="58" w15:restartNumberingAfterBreak="0">
    <w:nsid w:val="00AC05DD"/>
    <w:multiLevelType w:val="hybridMultilevel"/>
    <w:tmpl w:val="2C481536"/>
    <w:lvl w:ilvl="0" w:tplc="04020003">
      <w:start w:val="1"/>
      <w:numFmt w:val="bullet"/>
      <w:lvlText w:val="o"/>
      <w:lvlJc w:val="left"/>
      <w:pPr>
        <w:ind w:left="1440" w:hanging="360"/>
      </w:pPr>
      <w:rPr>
        <w:rFonts w:ascii="Courier New" w:hAnsi="Courier New" w:cs="Courier New"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9" w15:restartNumberingAfterBreak="0">
    <w:nsid w:val="04387E9D"/>
    <w:multiLevelType w:val="multilevel"/>
    <w:tmpl w:val="44F6EA6C"/>
    <w:lvl w:ilvl="0">
      <w:start w:val="1"/>
      <w:numFmt w:val="decimal"/>
      <w:lvlText w:val="%1."/>
      <w:lvlJc w:val="left"/>
      <w:pPr>
        <w:ind w:left="720" w:hanging="360"/>
      </w:pPr>
      <w:rPr>
        <w:rFonts w:hint="default"/>
        <w:b/>
        <w:i w:val="0"/>
      </w:rPr>
    </w:lvl>
    <w:lvl w:ilvl="1">
      <w:start w:val="1"/>
      <w:numFmt w:val="decimal"/>
      <w:isLgl/>
      <w:lvlText w:val="%1.%2."/>
      <w:lvlJc w:val="left"/>
      <w:pPr>
        <w:ind w:left="927" w:hanging="360"/>
      </w:pPr>
      <w:rPr>
        <w:rFonts w:hint="default"/>
        <w:b/>
        <w:i/>
        <w:strike w:val="0"/>
        <w:color w:val="auto"/>
      </w:rPr>
    </w:lvl>
    <w:lvl w:ilvl="2">
      <w:start w:val="1"/>
      <w:numFmt w:val="decimal"/>
      <w:isLgl/>
      <w:lvlText w:val="%1.%2.%3."/>
      <w:lvlJc w:val="left"/>
      <w:pPr>
        <w:ind w:left="1494" w:hanging="720"/>
      </w:pPr>
      <w:rPr>
        <w:rFonts w:hint="default"/>
        <w:b/>
        <w:i/>
      </w:rPr>
    </w:lvl>
    <w:lvl w:ilvl="3">
      <w:start w:val="1"/>
      <w:numFmt w:val="decimal"/>
      <w:isLgl/>
      <w:lvlText w:val="%1.%2.%3.%4."/>
      <w:lvlJc w:val="left"/>
      <w:pPr>
        <w:ind w:left="1701" w:hanging="720"/>
      </w:pPr>
      <w:rPr>
        <w:rFonts w:hint="default"/>
        <w:b/>
        <w:i/>
      </w:rPr>
    </w:lvl>
    <w:lvl w:ilvl="4">
      <w:start w:val="1"/>
      <w:numFmt w:val="decimal"/>
      <w:isLgl/>
      <w:lvlText w:val="%1.%2.%3.%4.%5."/>
      <w:lvlJc w:val="left"/>
      <w:pPr>
        <w:ind w:left="2268" w:hanging="1080"/>
      </w:pPr>
      <w:rPr>
        <w:rFonts w:hint="default"/>
        <w:b/>
        <w:i/>
      </w:rPr>
    </w:lvl>
    <w:lvl w:ilvl="5">
      <w:start w:val="1"/>
      <w:numFmt w:val="decimal"/>
      <w:isLgl/>
      <w:lvlText w:val="%1.%2.%3.%4.%5.%6."/>
      <w:lvlJc w:val="left"/>
      <w:pPr>
        <w:ind w:left="2475" w:hanging="1080"/>
      </w:pPr>
      <w:rPr>
        <w:rFonts w:hint="default"/>
        <w:b/>
        <w:i/>
      </w:rPr>
    </w:lvl>
    <w:lvl w:ilvl="6">
      <w:start w:val="1"/>
      <w:numFmt w:val="decimal"/>
      <w:isLgl/>
      <w:lvlText w:val="%1.%2.%3.%4.%5.%6.%7."/>
      <w:lvlJc w:val="left"/>
      <w:pPr>
        <w:ind w:left="3042" w:hanging="1440"/>
      </w:pPr>
      <w:rPr>
        <w:rFonts w:hint="default"/>
        <w:b/>
        <w:i/>
      </w:rPr>
    </w:lvl>
    <w:lvl w:ilvl="7">
      <w:start w:val="1"/>
      <w:numFmt w:val="decimal"/>
      <w:isLgl/>
      <w:lvlText w:val="%1.%2.%3.%4.%5.%6.%7.%8."/>
      <w:lvlJc w:val="left"/>
      <w:pPr>
        <w:ind w:left="3249" w:hanging="1440"/>
      </w:pPr>
      <w:rPr>
        <w:rFonts w:hint="default"/>
        <w:b/>
        <w:i/>
      </w:rPr>
    </w:lvl>
    <w:lvl w:ilvl="8">
      <w:start w:val="1"/>
      <w:numFmt w:val="decimal"/>
      <w:isLgl/>
      <w:lvlText w:val="%1.%2.%3.%4.%5.%6.%7.%8.%9."/>
      <w:lvlJc w:val="left"/>
      <w:pPr>
        <w:ind w:left="3816" w:hanging="1800"/>
      </w:pPr>
      <w:rPr>
        <w:rFonts w:hint="default"/>
        <w:b/>
        <w:i/>
      </w:rPr>
    </w:lvl>
  </w:abstractNum>
  <w:abstractNum w:abstractNumId="60" w15:restartNumberingAfterBreak="0">
    <w:nsid w:val="07340121"/>
    <w:multiLevelType w:val="hybridMultilevel"/>
    <w:tmpl w:val="810ABF0C"/>
    <w:lvl w:ilvl="0" w:tplc="D9C4DA20">
      <w:start w:val="3"/>
      <w:numFmt w:val="bullet"/>
      <w:lvlText w:val=""/>
      <w:lvlJc w:val="left"/>
      <w:pPr>
        <w:ind w:left="1440" w:hanging="720"/>
      </w:pPr>
      <w:rPr>
        <w:rFonts w:ascii="Symbol" w:eastAsia="Times New Roman" w:hAnsi="Symbol" w:cs="Arial" w:hint="default"/>
        <w:b w:val="0"/>
        <w:i w:val="0"/>
        <w:u w:val="none"/>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12B7337A"/>
    <w:multiLevelType w:val="hybridMultilevel"/>
    <w:tmpl w:val="2C449BEE"/>
    <w:lvl w:ilvl="0" w:tplc="0402000D">
      <w:start w:val="1"/>
      <w:numFmt w:val="bullet"/>
      <w:lvlText w:val=""/>
      <w:lvlJc w:val="left"/>
      <w:pPr>
        <w:ind w:left="720" w:hanging="360"/>
      </w:pPr>
      <w:rPr>
        <w:rFonts w:ascii="Wingdings" w:hAnsi="Wingdings" w:hint="default"/>
        <w:sz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2" w15:restartNumberingAfterBreak="0">
    <w:nsid w:val="1B9B35D1"/>
    <w:multiLevelType w:val="hybridMultilevel"/>
    <w:tmpl w:val="BAF4AF40"/>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63" w15:restartNumberingAfterBreak="0">
    <w:nsid w:val="28E80531"/>
    <w:multiLevelType w:val="hybridMultilevel"/>
    <w:tmpl w:val="E6666A36"/>
    <w:lvl w:ilvl="0" w:tplc="FD96032E">
      <w:start w:val="6"/>
      <w:numFmt w:val="decimal"/>
      <w:lvlText w:val="%1."/>
      <w:lvlJc w:val="left"/>
      <w:pPr>
        <w:ind w:left="720" w:hanging="360"/>
      </w:pPr>
      <w:rPr>
        <w:rFonts w:hint="default"/>
        <w:b/>
        <w:i/>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4" w15:restartNumberingAfterBreak="0">
    <w:nsid w:val="2BFE5E55"/>
    <w:multiLevelType w:val="hybridMultilevel"/>
    <w:tmpl w:val="8772C1C4"/>
    <w:lvl w:ilvl="0" w:tplc="F2FEB252">
      <w:start w:val="1"/>
      <w:numFmt w:val="decimal"/>
      <w:lvlText w:val="%1."/>
      <w:lvlJc w:val="left"/>
      <w:pPr>
        <w:ind w:left="720" w:hanging="360"/>
      </w:pPr>
      <w:rPr>
        <w:rFonts w:eastAsia="Calibri" w:hint="default"/>
        <w:b/>
        <w:i/>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5" w15:restartNumberingAfterBreak="0">
    <w:nsid w:val="30F56241"/>
    <w:multiLevelType w:val="hybridMultilevel"/>
    <w:tmpl w:val="6A7ED27A"/>
    <w:lvl w:ilvl="0" w:tplc="0000001C">
      <w:start w:val="1"/>
      <w:numFmt w:val="bullet"/>
      <w:lvlText w:val="−"/>
      <w:lvlJc w:val="left"/>
      <w:pPr>
        <w:ind w:left="720" w:hanging="360"/>
      </w:pPr>
      <w:rPr>
        <w:rFonts w:ascii="Times New Roman" w:hAnsi="Times New Roman" w:cs="Times New Roman" w:hint="default"/>
        <w:sz w:val="22"/>
        <w:szCs w:val="22"/>
        <w:lang w:val="bg-BG"/>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6" w15:restartNumberingAfterBreak="0">
    <w:nsid w:val="31EF62CA"/>
    <w:multiLevelType w:val="hybridMultilevel"/>
    <w:tmpl w:val="795096C4"/>
    <w:lvl w:ilvl="0" w:tplc="0402000F">
      <w:start w:val="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7" w15:restartNumberingAfterBreak="0">
    <w:nsid w:val="36A93DB5"/>
    <w:multiLevelType w:val="hybridMultilevel"/>
    <w:tmpl w:val="E25A25F0"/>
    <w:lvl w:ilvl="0" w:tplc="D4D21492">
      <w:start w:val="1"/>
      <w:numFmt w:val="decimal"/>
      <w:lvlText w:val="%1."/>
      <w:lvlJc w:val="left"/>
      <w:pPr>
        <w:ind w:left="720" w:hanging="360"/>
      </w:pPr>
      <w:rPr>
        <w:rFonts w:ascii="Arial" w:hAnsi="Arial" w:cs="Aria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8" w15:restartNumberingAfterBreak="0">
    <w:nsid w:val="3A55165C"/>
    <w:multiLevelType w:val="hybridMultilevel"/>
    <w:tmpl w:val="1CEA8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04A241B"/>
    <w:multiLevelType w:val="hybridMultilevel"/>
    <w:tmpl w:val="BD74AFBA"/>
    <w:name w:val="WW8Num322"/>
    <w:lvl w:ilvl="0" w:tplc="0402000D">
      <w:start w:val="1"/>
      <w:numFmt w:val="bullet"/>
      <w:lvlText w:val=""/>
      <w:lvlJc w:val="left"/>
      <w:pPr>
        <w:ind w:left="1221" w:hanging="360"/>
      </w:pPr>
      <w:rPr>
        <w:rFonts w:ascii="Wingdings" w:hAnsi="Wingdings" w:hint="default"/>
      </w:rPr>
    </w:lvl>
    <w:lvl w:ilvl="1" w:tplc="04020003" w:tentative="1">
      <w:start w:val="1"/>
      <w:numFmt w:val="bullet"/>
      <w:lvlText w:val="o"/>
      <w:lvlJc w:val="left"/>
      <w:pPr>
        <w:ind w:left="1941" w:hanging="360"/>
      </w:pPr>
      <w:rPr>
        <w:rFonts w:ascii="Courier New" w:hAnsi="Courier New" w:cs="Courier New" w:hint="default"/>
      </w:rPr>
    </w:lvl>
    <w:lvl w:ilvl="2" w:tplc="04020005" w:tentative="1">
      <w:start w:val="1"/>
      <w:numFmt w:val="bullet"/>
      <w:lvlText w:val=""/>
      <w:lvlJc w:val="left"/>
      <w:pPr>
        <w:ind w:left="2661" w:hanging="360"/>
      </w:pPr>
      <w:rPr>
        <w:rFonts w:ascii="Wingdings" w:hAnsi="Wingdings" w:hint="default"/>
      </w:rPr>
    </w:lvl>
    <w:lvl w:ilvl="3" w:tplc="04020001" w:tentative="1">
      <w:start w:val="1"/>
      <w:numFmt w:val="bullet"/>
      <w:lvlText w:val=""/>
      <w:lvlJc w:val="left"/>
      <w:pPr>
        <w:ind w:left="3381" w:hanging="360"/>
      </w:pPr>
      <w:rPr>
        <w:rFonts w:ascii="Symbol" w:hAnsi="Symbol" w:hint="default"/>
      </w:rPr>
    </w:lvl>
    <w:lvl w:ilvl="4" w:tplc="04020003" w:tentative="1">
      <w:start w:val="1"/>
      <w:numFmt w:val="bullet"/>
      <w:lvlText w:val="o"/>
      <w:lvlJc w:val="left"/>
      <w:pPr>
        <w:ind w:left="4101" w:hanging="360"/>
      </w:pPr>
      <w:rPr>
        <w:rFonts w:ascii="Courier New" w:hAnsi="Courier New" w:cs="Courier New" w:hint="default"/>
      </w:rPr>
    </w:lvl>
    <w:lvl w:ilvl="5" w:tplc="04020005" w:tentative="1">
      <w:start w:val="1"/>
      <w:numFmt w:val="bullet"/>
      <w:lvlText w:val=""/>
      <w:lvlJc w:val="left"/>
      <w:pPr>
        <w:ind w:left="4821" w:hanging="360"/>
      </w:pPr>
      <w:rPr>
        <w:rFonts w:ascii="Wingdings" w:hAnsi="Wingdings" w:hint="default"/>
      </w:rPr>
    </w:lvl>
    <w:lvl w:ilvl="6" w:tplc="04020001" w:tentative="1">
      <w:start w:val="1"/>
      <w:numFmt w:val="bullet"/>
      <w:lvlText w:val=""/>
      <w:lvlJc w:val="left"/>
      <w:pPr>
        <w:ind w:left="5541" w:hanging="360"/>
      </w:pPr>
      <w:rPr>
        <w:rFonts w:ascii="Symbol" w:hAnsi="Symbol" w:hint="default"/>
      </w:rPr>
    </w:lvl>
    <w:lvl w:ilvl="7" w:tplc="04020003" w:tentative="1">
      <w:start w:val="1"/>
      <w:numFmt w:val="bullet"/>
      <w:lvlText w:val="o"/>
      <w:lvlJc w:val="left"/>
      <w:pPr>
        <w:ind w:left="6261" w:hanging="360"/>
      </w:pPr>
      <w:rPr>
        <w:rFonts w:ascii="Courier New" w:hAnsi="Courier New" w:cs="Courier New" w:hint="default"/>
      </w:rPr>
    </w:lvl>
    <w:lvl w:ilvl="8" w:tplc="04020005" w:tentative="1">
      <w:start w:val="1"/>
      <w:numFmt w:val="bullet"/>
      <w:lvlText w:val=""/>
      <w:lvlJc w:val="left"/>
      <w:pPr>
        <w:ind w:left="6981" w:hanging="360"/>
      </w:pPr>
      <w:rPr>
        <w:rFonts w:ascii="Wingdings" w:hAnsi="Wingdings" w:hint="default"/>
      </w:rPr>
    </w:lvl>
  </w:abstractNum>
  <w:abstractNum w:abstractNumId="70" w15:restartNumberingAfterBreak="0">
    <w:nsid w:val="4884303E"/>
    <w:multiLevelType w:val="hybridMultilevel"/>
    <w:tmpl w:val="D4FC8488"/>
    <w:styleLink w:val="111111"/>
    <w:lvl w:ilvl="0" w:tplc="FF8AF79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5090FC2"/>
    <w:multiLevelType w:val="hybridMultilevel"/>
    <w:tmpl w:val="829C1D5A"/>
    <w:lvl w:ilvl="0" w:tplc="00000004">
      <w:numFmt w:val="bullet"/>
      <w:lvlText w:val=""/>
      <w:lvlJc w:val="left"/>
      <w:pPr>
        <w:ind w:left="1080" w:hanging="360"/>
      </w:pPr>
      <w:rPr>
        <w:rFonts w:ascii="Symbol" w:hAnsi="Symbol" w:cs="Symbol" w:hint="default"/>
        <w:sz w:val="16"/>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72" w15:restartNumberingAfterBreak="0">
    <w:nsid w:val="55E5088E"/>
    <w:multiLevelType w:val="hybridMultilevel"/>
    <w:tmpl w:val="E13C5B9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3" w15:restartNumberingAfterBreak="0">
    <w:nsid w:val="5A0E0EA3"/>
    <w:multiLevelType w:val="multilevel"/>
    <w:tmpl w:val="1696EC50"/>
    <w:lvl w:ilvl="0">
      <w:start w:val="1"/>
      <w:numFmt w:val="upperRoman"/>
      <w:lvlText w:val="%1."/>
      <w:lvlJc w:val="left"/>
      <w:pPr>
        <w:ind w:left="1080" w:hanging="720"/>
      </w:pPr>
      <w:rPr>
        <w:rFonts w:hint="default"/>
        <w:b/>
      </w:rPr>
    </w:lvl>
    <w:lvl w:ilvl="1">
      <w:start w:val="3"/>
      <w:numFmt w:val="bullet"/>
      <w:lvlText w:val=""/>
      <w:lvlJc w:val="left"/>
      <w:pPr>
        <w:ind w:left="900" w:hanging="540"/>
      </w:pPr>
      <w:rPr>
        <w:rFonts w:ascii="Symbol" w:eastAsia="Times New Roman" w:hAnsi="Symbol" w:cs="Arial" w:hint="default"/>
        <w:b w:val="0"/>
        <w:i w:val="0"/>
        <w:u w:val="none"/>
      </w:rPr>
    </w:lvl>
    <w:lvl w:ilvl="2">
      <w:start w:val="1"/>
      <w:numFmt w:val="decimal"/>
      <w:isLgl/>
      <w:lvlText w:val="%1.%2.%3."/>
      <w:lvlJc w:val="left"/>
      <w:pPr>
        <w:ind w:left="1080" w:hanging="720"/>
      </w:pPr>
      <w:rPr>
        <w:rFonts w:hint="default"/>
        <w:b/>
        <w:i/>
      </w:rPr>
    </w:lvl>
    <w:lvl w:ilvl="3">
      <w:start w:val="1"/>
      <w:numFmt w:val="decimal"/>
      <w:isLgl/>
      <w:lvlText w:val="%1.%2.%3.%4."/>
      <w:lvlJc w:val="left"/>
      <w:pPr>
        <w:ind w:left="1080" w:hanging="720"/>
      </w:pPr>
      <w:rPr>
        <w:rFonts w:hint="default"/>
        <w:b/>
        <w:i/>
      </w:rPr>
    </w:lvl>
    <w:lvl w:ilvl="4">
      <w:start w:val="1"/>
      <w:numFmt w:val="decimal"/>
      <w:isLgl/>
      <w:lvlText w:val="%1.%2.%3.%4.%5."/>
      <w:lvlJc w:val="left"/>
      <w:pPr>
        <w:ind w:left="1440" w:hanging="1080"/>
      </w:pPr>
      <w:rPr>
        <w:rFonts w:hint="default"/>
        <w:b/>
        <w:i/>
      </w:rPr>
    </w:lvl>
    <w:lvl w:ilvl="5">
      <w:start w:val="1"/>
      <w:numFmt w:val="decimal"/>
      <w:isLgl/>
      <w:lvlText w:val="%1.%2.%3.%4.%5.%6."/>
      <w:lvlJc w:val="left"/>
      <w:pPr>
        <w:ind w:left="1440" w:hanging="1080"/>
      </w:pPr>
      <w:rPr>
        <w:rFonts w:hint="default"/>
        <w:b/>
        <w:i/>
      </w:rPr>
    </w:lvl>
    <w:lvl w:ilvl="6">
      <w:start w:val="1"/>
      <w:numFmt w:val="decimal"/>
      <w:isLgl/>
      <w:lvlText w:val="%1.%2.%3.%4.%5.%6.%7."/>
      <w:lvlJc w:val="left"/>
      <w:pPr>
        <w:ind w:left="1800" w:hanging="1440"/>
      </w:pPr>
      <w:rPr>
        <w:rFonts w:hint="default"/>
        <w:b/>
        <w:i/>
      </w:rPr>
    </w:lvl>
    <w:lvl w:ilvl="7">
      <w:start w:val="1"/>
      <w:numFmt w:val="decimal"/>
      <w:isLgl/>
      <w:lvlText w:val="%1.%2.%3.%4.%5.%6.%7.%8."/>
      <w:lvlJc w:val="left"/>
      <w:pPr>
        <w:ind w:left="1800" w:hanging="1440"/>
      </w:pPr>
      <w:rPr>
        <w:rFonts w:hint="default"/>
        <w:b/>
        <w:i/>
      </w:rPr>
    </w:lvl>
    <w:lvl w:ilvl="8">
      <w:start w:val="1"/>
      <w:numFmt w:val="decimal"/>
      <w:isLgl/>
      <w:lvlText w:val="%1.%2.%3.%4.%5.%6.%7.%8.%9."/>
      <w:lvlJc w:val="left"/>
      <w:pPr>
        <w:ind w:left="2160" w:hanging="1800"/>
      </w:pPr>
      <w:rPr>
        <w:rFonts w:hint="default"/>
        <w:b/>
        <w:i/>
      </w:rPr>
    </w:lvl>
  </w:abstractNum>
  <w:abstractNum w:abstractNumId="74" w15:restartNumberingAfterBreak="0">
    <w:nsid w:val="5F2603AB"/>
    <w:multiLevelType w:val="hybridMultilevel"/>
    <w:tmpl w:val="01E2A5A2"/>
    <w:lvl w:ilvl="0" w:tplc="EBDAB37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10A7A43"/>
    <w:multiLevelType w:val="hybridMultilevel"/>
    <w:tmpl w:val="94424264"/>
    <w:lvl w:ilvl="0" w:tplc="1690F52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6" w15:restartNumberingAfterBreak="0">
    <w:nsid w:val="62EC50CB"/>
    <w:multiLevelType w:val="multilevel"/>
    <w:tmpl w:val="9350E0CE"/>
    <w:lvl w:ilvl="0">
      <w:start w:val="1"/>
      <w:numFmt w:val="decimal"/>
      <w:lvlText w:val="%1."/>
      <w:lvlJc w:val="left"/>
      <w:pPr>
        <w:ind w:left="720" w:hanging="360"/>
      </w:pPr>
      <w:rPr>
        <w:rFonts w:hint="default"/>
        <w:b/>
        <w:i w:val="0"/>
      </w:rPr>
    </w:lvl>
    <w:lvl w:ilvl="1">
      <w:start w:val="1"/>
      <w:numFmt w:val="decimal"/>
      <w:isLgl/>
      <w:lvlText w:val="%1.%2."/>
      <w:lvlJc w:val="left"/>
      <w:pPr>
        <w:ind w:left="927" w:hanging="360"/>
      </w:pPr>
      <w:rPr>
        <w:rFonts w:hint="default"/>
        <w:b/>
        <w:i/>
      </w:rPr>
    </w:lvl>
    <w:lvl w:ilvl="2">
      <w:start w:val="1"/>
      <w:numFmt w:val="decimal"/>
      <w:isLgl/>
      <w:lvlText w:val="%1.%2.%3."/>
      <w:lvlJc w:val="left"/>
      <w:pPr>
        <w:ind w:left="1494" w:hanging="720"/>
      </w:pPr>
      <w:rPr>
        <w:rFonts w:hint="default"/>
        <w:b/>
        <w:i/>
      </w:rPr>
    </w:lvl>
    <w:lvl w:ilvl="3">
      <w:start w:val="1"/>
      <w:numFmt w:val="decimal"/>
      <w:isLgl/>
      <w:lvlText w:val="%1.%2.%3.%4."/>
      <w:lvlJc w:val="left"/>
      <w:pPr>
        <w:ind w:left="1701" w:hanging="720"/>
      </w:pPr>
      <w:rPr>
        <w:rFonts w:hint="default"/>
        <w:b/>
        <w:i/>
      </w:rPr>
    </w:lvl>
    <w:lvl w:ilvl="4">
      <w:start w:val="1"/>
      <w:numFmt w:val="decimal"/>
      <w:isLgl/>
      <w:lvlText w:val="%1.%2.%3.%4.%5."/>
      <w:lvlJc w:val="left"/>
      <w:pPr>
        <w:ind w:left="2268" w:hanging="1080"/>
      </w:pPr>
      <w:rPr>
        <w:rFonts w:hint="default"/>
        <w:b/>
        <w:i/>
      </w:rPr>
    </w:lvl>
    <w:lvl w:ilvl="5">
      <w:start w:val="1"/>
      <w:numFmt w:val="decimal"/>
      <w:isLgl/>
      <w:lvlText w:val="%1.%2.%3.%4.%5.%6."/>
      <w:lvlJc w:val="left"/>
      <w:pPr>
        <w:ind w:left="2475" w:hanging="1080"/>
      </w:pPr>
      <w:rPr>
        <w:rFonts w:hint="default"/>
        <w:b/>
        <w:i/>
      </w:rPr>
    </w:lvl>
    <w:lvl w:ilvl="6">
      <w:start w:val="1"/>
      <w:numFmt w:val="decimal"/>
      <w:isLgl/>
      <w:lvlText w:val="%1.%2.%3.%4.%5.%6.%7."/>
      <w:lvlJc w:val="left"/>
      <w:pPr>
        <w:ind w:left="3042" w:hanging="1440"/>
      </w:pPr>
      <w:rPr>
        <w:rFonts w:hint="default"/>
        <w:b/>
        <w:i/>
      </w:rPr>
    </w:lvl>
    <w:lvl w:ilvl="7">
      <w:start w:val="1"/>
      <w:numFmt w:val="decimal"/>
      <w:isLgl/>
      <w:lvlText w:val="%1.%2.%3.%4.%5.%6.%7.%8."/>
      <w:lvlJc w:val="left"/>
      <w:pPr>
        <w:ind w:left="3249" w:hanging="1440"/>
      </w:pPr>
      <w:rPr>
        <w:rFonts w:hint="default"/>
        <w:b/>
        <w:i/>
      </w:rPr>
    </w:lvl>
    <w:lvl w:ilvl="8">
      <w:start w:val="1"/>
      <w:numFmt w:val="decimal"/>
      <w:isLgl/>
      <w:lvlText w:val="%1.%2.%3.%4.%5.%6.%7.%8.%9."/>
      <w:lvlJc w:val="left"/>
      <w:pPr>
        <w:ind w:left="3816" w:hanging="1800"/>
      </w:pPr>
      <w:rPr>
        <w:rFonts w:hint="default"/>
        <w:b/>
        <w:i/>
      </w:rPr>
    </w:lvl>
  </w:abstractNum>
  <w:abstractNum w:abstractNumId="77" w15:restartNumberingAfterBreak="0">
    <w:nsid w:val="65CC0AF9"/>
    <w:multiLevelType w:val="hybridMultilevel"/>
    <w:tmpl w:val="B1442A00"/>
    <w:lvl w:ilvl="0" w:tplc="04BE56C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8" w15:restartNumberingAfterBreak="0">
    <w:nsid w:val="675F71A9"/>
    <w:multiLevelType w:val="hybridMultilevel"/>
    <w:tmpl w:val="258E1384"/>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79" w15:restartNumberingAfterBreak="0">
    <w:nsid w:val="70C20C00"/>
    <w:multiLevelType w:val="hybridMultilevel"/>
    <w:tmpl w:val="7D140714"/>
    <w:lvl w:ilvl="0" w:tplc="08F2AC08">
      <w:start w:val="1"/>
      <w:numFmt w:val="decimal"/>
      <w:lvlText w:val="%1."/>
      <w:lvlJc w:val="left"/>
      <w:pPr>
        <w:ind w:left="473" w:hanging="360"/>
      </w:pPr>
      <w:rPr>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0" w15:restartNumberingAfterBreak="0">
    <w:nsid w:val="743B4908"/>
    <w:multiLevelType w:val="hybridMultilevel"/>
    <w:tmpl w:val="14C2D88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1" w15:restartNumberingAfterBreak="0">
    <w:nsid w:val="76237CA1"/>
    <w:multiLevelType w:val="multilevel"/>
    <w:tmpl w:val="9350E0CE"/>
    <w:lvl w:ilvl="0">
      <w:start w:val="1"/>
      <w:numFmt w:val="decimal"/>
      <w:lvlText w:val="%1."/>
      <w:lvlJc w:val="left"/>
      <w:pPr>
        <w:ind w:left="720" w:hanging="360"/>
      </w:pPr>
      <w:rPr>
        <w:rFonts w:hint="default"/>
        <w:b/>
        <w:i w:val="0"/>
      </w:rPr>
    </w:lvl>
    <w:lvl w:ilvl="1">
      <w:start w:val="1"/>
      <w:numFmt w:val="decimal"/>
      <w:isLgl/>
      <w:lvlText w:val="%1.%2."/>
      <w:lvlJc w:val="left"/>
      <w:pPr>
        <w:ind w:left="927" w:hanging="360"/>
      </w:pPr>
      <w:rPr>
        <w:rFonts w:hint="default"/>
        <w:b/>
        <w:i/>
      </w:rPr>
    </w:lvl>
    <w:lvl w:ilvl="2">
      <w:start w:val="1"/>
      <w:numFmt w:val="decimal"/>
      <w:isLgl/>
      <w:lvlText w:val="%1.%2.%3."/>
      <w:lvlJc w:val="left"/>
      <w:pPr>
        <w:ind w:left="1494" w:hanging="720"/>
      </w:pPr>
      <w:rPr>
        <w:rFonts w:hint="default"/>
        <w:b/>
        <w:i/>
      </w:rPr>
    </w:lvl>
    <w:lvl w:ilvl="3">
      <w:start w:val="1"/>
      <w:numFmt w:val="decimal"/>
      <w:isLgl/>
      <w:lvlText w:val="%1.%2.%3.%4."/>
      <w:lvlJc w:val="left"/>
      <w:pPr>
        <w:ind w:left="1701" w:hanging="720"/>
      </w:pPr>
      <w:rPr>
        <w:rFonts w:hint="default"/>
        <w:b/>
        <w:i/>
      </w:rPr>
    </w:lvl>
    <w:lvl w:ilvl="4">
      <w:start w:val="1"/>
      <w:numFmt w:val="decimal"/>
      <w:isLgl/>
      <w:lvlText w:val="%1.%2.%3.%4.%5."/>
      <w:lvlJc w:val="left"/>
      <w:pPr>
        <w:ind w:left="2268" w:hanging="1080"/>
      </w:pPr>
      <w:rPr>
        <w:rFonts w:hint="default"/>
        <w:b/>
        <w:i/>
      </w:rPr>
    </w:lvl>
    <w:lvl w:ilvl="5">
      <w:start w:val="1"/>
      <w:numFmt w:val="decimal"/>
      <w:isLgl/>
      <w:lvlText w:val="%1.%2.%3.%4.%5.%6."/>
      <w:lvlJc w:val="left"/>
      <w:pPr>
        <w:ind w:left="2475" w:hanging="1080"/>
      </w:pPr>
      <w:rPr>
        <w:rFonts w:hint="default"/>
        <w:b/>
        <w:i/>
      </w:rPr>
    </w:lvl>
    <w:lvl w:ilvl="6">
      <w:start w:val="1"/>
      <w:numFmt w:val="decimal"/>
      <w:isLgl/>
      <w:lvlText w:val="%1.%2.%3.%4.%5.%6.%7."/>
      <w:lvlJc w:val="left"/>
      <w:pPr>
        <w:ind w:left="3042" w:hanging="1440"/>
      </w:pPr>
      <w:rPr>
        <w:rFonts w:hint="default"/>
        <w:b/>
        <w:i/>
      </w:rPr>
    </w:lvl>
    <w:lvl w:ilvl="7">
      <w:start w:val="1"/>
      <w:numFmt w:val="decimal"/>
      <w:isLgl/>
      <w:lvlText w:val="%1.%2.%3.%4.%5.%6.%7.%8."/>
      <w:lvlJc w:val="left"/>
      <w:pPr>
        <w:ind w:left="3249" w:hanging="1440"/>
      </w:pPr>
      <w:rPr>
        <w:rFonts w:hint="default"/>
        <w:b/>
        <w:i/>
      </w:rPr>
    </w:lvl>
    <w:lvl w:ilvl="8">
      <w:start w:val="1"/>
      <w:numFmt w:val="decimal"/>
      <w:isLgl/>
      <w:lvlText w:val="%1.%2.%3.%4.%5.%6.%7.%8.%9."/>
      <w:lvlJc w:val="left"/>
      <w:pPr>
        <w:ind w:left="3816" w:hanging="1800"/>
      </w:pPr>
      <w:rPr>
        <w:rFonts w:hint="default"/>
        <w:b/>
        <w:i/>
      </w:rPr>
    </w:lvl>
  </w:abstractNum>
  <w:abstractNum w:abstractNumId="82" w15:restartNumberingAfterBreak="0">
    <w:nsid w:val="7858164E"/>
    <w:multiLevelType w:val="hybridMultilevel"/>
    <w:tmpl w:val="A46EB9AA"/>
    <w:lvl w:ilvl="0" w:tplc="D97ABC1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3" w15:restartNumberingAfterBreak="0">
    <w:nsid w:val="7FD564A5"/>
    <w:multiLevelType w:val="multilevel"/>
    <w:tmpl w:val="A4D86C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6"/>
  </w:num>
  <w:num w:numId="2">
    <w:abstractNumId w:val="30"/>
  </w:num>
  <w:num w:numId="3">
    <w:abstractNumId w:val="37"/>
  </w:num>
  <w:num w:numId="4">
    <w:abstractNumId w:val="42"/>
  </w:num>
  <w:num w:numId="5">
    <w:abstractNumId w:val="44"/>
  </w:num>
  <w:num w:numId="6">
    <w:abstractNumId w:val="56"/>
  </w:num>
  <w:num w:numId="7">
    <w:abstractNumId w:val="70"/>
  </w:num>
  <w:num w:numId="8">
    <w:abstractNumId w:val="68"/>
  </w:num>
  <w:num w:numId="9">
    <w:abstractNumId w:val="79"/>
  </w:num>
  <w:num w:numId="10">
    <w:abstractNumId w:val="60"/>
  </w:num>
  <w:num w:numId="11">
    <w:abstractNumId w:val="58"/>
  </w:num>
  <w:num w:numId="12">
    <w:abstractNumId w:val="83"/>
  </w:num>
  <w:num w:numId="1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9"/>
  </w:num>
  <w:num w:numId="23">
    <w:abstractNumId w:val="73"/>
  </w:num>
  <w:num w:numId="24">
    <w:abstractNumId w:val="74"/>
  </w:num>
  <w:num w:numId="25">
    <w:abstractNumId w:val="75"/>
  </w:num>
  <w:num w:numId="26">
    <w:abstractNumId w:val="78"/>
  </w:num>
  <w:num w:numId="27">
    <w:abstractNumId w:val="63"/>
  </w:num>
  <w:num w:numId="28">
    <w:abstractNumId w:val="64"/>
  </w:num>
  <w:num w:numId="29">
    <w:abstractNumId w:val="32"/>
  </w:num>
  <w:num w:numId="30">
    <w:abstractNumId w:val="6"/>
  </w:num>
  <w:num w:numId="31">
    <w:abstractNumId w:val="41"/>
  </w:num>
  <w:num w:numId="32">
    <w:abstractNumId w:val="77"/>
  </w:num>
  <w:num w:numId="33">
    <w:abstractNumId w:val="67"/>
  </w:num>
  <w:num w:numId="34">
    <w:abstractNumId w:val="29"/>
  </w:num>
  <w:num w:numId="35">
    <w:abstractNumId w:val="45"/>
  </w:num>
  <w:num w:numId="36">
    <w:abstractNumId w:val="47"/>
  </w:num>
  <w:num w:numId="37">
    <w:abstractNumId w:val="69"/>
  </w:num>
  <w:num w:numId="38">
    <w:abstractNumId w:val="71"/>
  </w:num>
  <w:num w:numId="39">
    <w:abstractNumId w:val="61"/>
  </w:num>
  <w:num w:numId="40">
    <w:abstractNumId w:val="82"/>
  </w:num>
  <w:num w:numId="41">
    <w:abstractNumId w:val="65"/>
  </w:num>
  <w:num w:numId="42">
    <w:abstractNumId w:val="62"/>
  </w:num>
  <w:num w:numId="43">
    <w:abstractNumId w:val="72"/>
  </w:num>
  <w:num w:numId="44">
    <w:abstractNumId w:val="80"/>
  </w:num>
  <w:num w:numId="45">
    <w:abstractNumId w:val="76"/>
  </w:num>
  <w:num w:numId="46">
    <w:abstractNumId w:val="81"/>
  </w:num>
  <w:num w:numId="47">
    <w:abstractNumId w:val="6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30F"/>
    <w:rsid w:val="000012F0"/>
    <w:rsid w:val="000015AD"/>
    <w:rsid w:val="00001645"/>
    <w:rsid w:val="00002066"/>
    <w:rsid w:val="00002437"/>
    <w:rsid w:val="00002EDA"/>
    <w:rsid w:val="00003C29"/>
    <w:rsid w:val="00004BDA"/>
    <w:rsid w:val="0000508A"/>
    <w:rsid w:val="00006AD4"/>
    <w:rsid w:val="0001054E"/>
    <w:rsid w:val="00011197"/>
    <w:rsid w:val="0001152A"/>
    <w:rsid w:val="000160E3"/>
    <w:rsid w:val="00016635"/>
    <w:rsid w:val="00016719"/>
    <w:rsid w:val="0001735E"/>
    <w:rsid w:val="000176B4"/>
    <w:rsid w:val="00017F25"/>
    <w:rsid w:val="00021EB7"/>
    <w:rsid w:val="00021EE0"/>
    <w:rsid w:val="00022A45"/>
    <w:rsid w:val="000233F5"/>
    <w:rsid w:val="00023B0C"/>
    <w:rsid w:val="00023B98"/>
    <w:rsid w:val="00025E71"/>
    <w:rsid w:val="00026024"/>
    <w:rsid w:val="0002656D"/>
    <w:rsid w:val="00026874"/>
    <w:rsid w:val="00026D24"/>
    <w:rsid w:val="00031295"/>
    <w:rsid w:val="00032850"/>
    <w:rsid w:val="000333A5"/>
    <w:rsid w:val="00033637"/>
    <w:rsid w:val="0003376B"/>
    <w:rsid w:val="0003383C"/>
    <w:rsid w:val="000343A8"/>
    <w:rsid w:val="000365BA"/>
    <w:rsid w:val="00037914"/>
    <w:rsid w:val="00037F17"/>
    <w:rsid w:val="00040276"/>
    <w:rsid w:val="000420C1"/>
    <w:rsid w:val="00042F23"/>
    <w:rsid w:val="00043C48"/>
    <w:rsid w:val="0004552A"/>
    <w:rsid w:val="00045F34"/>
    <w:rsid w:val="000471F6"/>
    <w:rsid w:val="00051527"/>
    <w:rsid w:val="00052943"/>
    <w:rsid w:val="000543D3"/>
    <w:rsid w:val="00054FFF"/>
    <w:rsid w:val="0005545C"/>
    <w:rsid w:val="00055ABB"/>
    <w:rsid w:val="0005618F"/>
    <w:rsid w:val="000562BC"/>
    <w:rsid w:val="000613AF"/>
    <w:rsid w:val="00061A8B"/>
    <w:rsid w:val="00062CBB"/>
    <w:rsid w:val="00064FEA"/>
    <w:rsid w:val="000651FB"/>
    <w:rsid w:val="00074D2D"/>
    <w:rsid w:val="00074ECE"/>
    <w:rsid w:val="000762DE"/>
    <w:rsid w:val="00077433"/>
    <w:rsid w:val="000806B8"/>
    <w:rsid w:val="0008341A"/>
    <w:rsid w:val="00083504"/>
    <w:rsid w:val="000838D8"/>
    <w:rsid w:val="00084F6D"/>
    <w:rsid w:val="00084FAC"/>
    <w:rsid w:val="00087A14"/>
    <w:rsid w:val="00090A98"/>
    <w:rsid w:val="00090D64"/>
    <w:rsid w:val="00091215"/>
    <w:rsid w:val="00091598"/>
    <w:rsid w:val="000917B4"/>
    <w:rsid w:val="00091A0E"/>
    <w:rsid w:val="00092601"/>
    <w:rsid w:val="00093AD6"/>
    <w:rsid w:val="00093BE3"/>
    <w:rsid w:val="000940CD"/>
    <w:rsid w:val="0009648F"/>
    <w:rsid w:val="000A04EA"/>
    <w:rsid w:val="000A0D65"/>
    <w:rsid w:val="000A0FBD"/>
    <w:rsid w:val="000A1693"/>
    <w:rsid w:val="000A2CDC"/>
    <w:rsid w:val="000A33D4"/>
    <w:rsid w:val="000A4031"/>
    <w:rsid w:val="000A46E0"/>
    <w:rsid w:val="000A5817"/>
    <w:rsid w:val="000A7571"/>
    <w:rsid w:val="000B2BE3"/>
    <w:rsid w:val="000B375A"/>
    <w:rsid w:val="000B3FEB"/>
    <w:rsid w:val="000B5E40"/>
    <w:rsid w:val="000B64AB"/>
    <w:rsid w:val="000C0329"/>
    <w:rsid w:val="000C2EA2"/>
    <w:rsid w:val="000C2F5F"/>
    <w:rsid w:val="000C3363"/>
    <w:rsid w:val="000C3E30"/>
    <w:rsid w:val="000C6406"/>
    <w:rsid w:val="000C70E1"/>
    <w:rsid w:val="000C755E"/>
    <w:rsid w:val="000D1F62"/>
    <w:rsid w:val="000D2736"/>
    <w:rsid w:val="000D2B2A"/>
    <w:rsid w:val="000D2DDA"/>
    <w:rsid w:val="000D3215"/>
    <w:rsid w:val="000D759F"/>
    <w:rsid w:val="000D7B6F"/>
    <w:rsid w:val="000E01A0"/>
    <w:rsid w:val="000E023E"/>
    <w:rsid w:val="000E1C92"/>
    <w:rsid w:val="000E2A8E"/>
    <w:rsid w:val="000E490C"/>
    <w:rsid w:val="000E4E17"/>
    <w:rsid w:val="000E722F"/>
    <w:rsid w:val="000F12FF"/>
    <w:rsid w:val="000F1349"/>
    <w:rsid w:val="000F1F3A"/>
    <w:rsid w:val="000F2337"/>
    <w:rsid w:val="000F25CC"/>
    <w:rsid w:val="000F36F0"/>
    <w:rsid w:val="000F48F6"/>
    <w:rsid w:val="000F4B78"/>
    <w:rsid w:val="000F4C4A"/>
    <w:rsid w:val="000F5DFF"/>
    <w:rsid w:val="000F787F"/>
    <w:rsid w:val="00103122"/>
    <w:rsid w:val="00104CB9"/>
    <w:rsid w:val="001051E2"/>
    <w:rsid w:val="00105742"/>
    <w:rsid w:val="0010645E"/>
    <w:rsid w:val="00107251"/>
    <w:rsid w:val="00107B04"/>
    <w:rsid w:val="00110AC1"/>
    <w:rsid w:val="00112F0C"/>
    <w:rsid w:val="00112F1D"/>
    <w:rsid w:val="001138EE"/>
    <w:rsid w:val="00113D24"/>
    <w:rsid w:val="00113F90"/>
    <w:rsid w:val="00115812"/>
    <w:rsid w:val="001166BF"/>
    <w:rsid w:val="001166D0"/>
    <w:rsid w:val="00117432"/>
    <w:rsid w:val="00120AD8"/>
    <w:rsid w:val="00120F43"/>
    <w:rsid w:val="0012183D"/>
    <w:rsid w:val="00121A0F"/>
    <w:rsid w:val="00121A8F"/>
    <w:rsid w:val="0012215E"/>
    <w:rsid w:val="001225B5"/>
    <w:rsid w:val="0012332A"/>
    <w:rsid w:val="0012389F"/>
    <w:rsid w:val="00123C2F"/>
    <w:rsid w:val="00124CE1"/>
    <w:rsid w:val="001266BE"/>
    <w:rsid w:val="00127AE1"/>
    <w:rsid w:val="00127CF3"/>
    <w:rsid w:val="00132289"/>
    <w:rsid w:val="001326AC"/>
    <w:rsid w:val="001327B4"/>
    <w:rsid w:val="00132B3A"/>
    <w:rsid w:val="00133A84"/>
    <w:rsid w:val="00134D6D"/>
    <w:rsid w:val="001356E9"/>
    <w:rsid w:val="00135BA9"/>
    <w:rsid w:val="001372AF"/>
    <w:rsid w:val="00140958"/>
    <w:rsid w:val="00140EDE"/>
    <w:rsid w:val="001425D7"/>
    <w:rsid w:val="00145A5C"/>
    <w:rsid w:val="00146770"/>
    <w:rsid w:val="001479DE"/>
    <w:rsid w:val="00147A80"/>
    <w:rsid w:val="0015009F"/>
    <w:rsid w:val="00150417"/>
    <w:rsid w:val="00150B7B"/>
    <w:rsid w:val="00150EC6"/>
    <w:rsid w:val="001511B4"/>
    <w:rsid w:val="00153B2A"/>
    <w:rsid w:val="00153C05"/>
    <w:rsid w:val="00153CA4"/>
    <w:rsid w:val="0015490F"/>
    <w:rsid w:val="00154912"/>
    <w:rsid w:val="00154FAF"/>
    <w:rsid w:val="00155D5E"/>
    <w:rsid w:val="00155EF6"/>
    <w:rsid w:val="00156E43"/>
    <w:rsid w:val="00156FD7"/>
    <w:rsid w:val="00161F8C"/>
    <w:rsid w:val="00163C0A"/>
    <w:rsid w:val="0016407A"/>
    <w:rsid w:val="00165515"/>
    <w:rsid w:val="001662AE"/>
    <w:rsid w:val="00166B39"/>
    <w:rsid w:val="00167B0F"/>
    <w:rsid w:val="00167C78"/>
    <w:rsid w:val="00170266"/>
    <w:rsid w:val="001703E8"/>
    <w:rsid w:val="00171A6A"/>
    <w:rsid w:val="0017231B"/>
    <w:rsid w:val="0017458F"/>
    <w:rsid w:val="00177305"/>
    <w:rsid w:val="00177D22"/>
    <w:rsid w:val="001807FC"/>
    <w:rsid w:val="0018136A"/>
    <w:rsid w:val="0018242E"/>
    <w:rsid w:val="001844EA"/>
    <w:rsid w:val="001870AC"/>
    <w:rsid w:val="00191914"/>
    <w:rsid w:val="001946AB"/>
    <w:rsid w:val="001947E0"/>
    <w:rsid w:val="001976F2"/>
    <w:rsid w:val="001A0017"/>
    <w:rsid w:val="001A091E"/>
    <w:rsid w:val="001A3417"/>
    <w:rsid w:val="001A5041"/>
    <w:rsid w:val="001A698B"/>
    <w:rsid w:val="001A7B97"/>
    <w:rsid w:val="001B003D"/>
    <w:rsid w:val="001B04E9"/>
    <w:rsid w:val="001B05EB"/>
    <w:rsid w:val="001B151C"/>
    <w:rsid w:val="001B47A3"/>
    <w:rsid w:val="001B6E8E"/>
    <w:rsid w:val="001C06B4"/>
    <w:rsid w:val="001C099D"/>
    <w:rsid w:val="001C3523"/>
    <w:rsid w:val="001C469F"/>
    <w:rsid w:val="001C6A1B"/>
    <w:rsid w:val="001C6C69"/>
    <w:rsid w:val="001D06E7"/>
    <w:rsid w:val="001D249A"/>
    <w:rsid w:val="001D255F"/>
    <w:rsid w:val="001D3CF1"/>
    <w:rsid w:val="001D5F98"/>
    <w:rsid w:val="001D62B0"/>
    <w:rsid w:val="001D6C92"/>
    <w:rsid w:val="001D6EAB"/>
    <w:rsid w:val="001D6FFB"/>
    <w:rsid w:val="001E01AF"/>
    <w:rsid w:val="001E503B"/>
    <w:rsid w:val="001E55B9"/>
    <w:rsid w:val="001E599D"/>
    <w:rsid w:val="001E6221"/>
    <w:rsid w:val="001E7184"/>
    <w:rsid w:val="001F1EED"/>
    <w:rsid w:val="001F21F1"/>
    <w:rsid w:val="001F3408"/>
    <w:rsid w:val="001F397F"/>
    <w:rsid w:val="001F3AFA"/>
    <w:rsid w:val="001F4FCF"/>
    <w:rsid w:val="001F5271"/>
    <w:rsid w:val="001F54EC"/>
    <w:rsid w:val="001F6377"/>
    <w:rsid w:val="001F7D7D"/>
    <w:rsid w:val="00201DD3"/>
    <w:rsid w:val="002039DF"/>
    <w:rsid w:val="00204201"/>
    <w:rsid w:val="002045C1"/>
    <w:rsid w:val="00204B98"/>
    <w:rsid w:val="00205BD7"/>
    <w:rsid w:val="00206272"/>
    <w:rsid w:val="00206E42"/>
    <w:rsid w:val="00206EFD"/>
    <w:rsid w:val="0021102A"/>
    <w:rsid w:val="002122A0"/>
    <w:rsid w:val="00213E06"/>
    <w:rsid w:val="00214204"/>
    <w:rsid w:val="002145DE"/>
    <w:rsid w:val="00214DB8"/>
    <w:rsid w:val="00215182"/>
    <w:rsid w:val="00222514"/>
    <w:rsid w:val="00223375"/>
    <w:rsid w:val="0022340F"/>
    <w:rsid w:val="002243F9"/>
    <w:rsid w:val="00225BAB"/>
    <w:rsid w:val="00226AE4"/>
    <w:rsid w:val="0022752A"/>
    <w:rsid w:val="00227C87"/>
    <w:rsid w:val="002304C7"/>
    <w:rsid w:val="002310FC"/>
    <w:rsid w:val="00233A63"/>
    <w:rsid w:val="002345A8"/>
    <w:rsid w:val="00236359"/>
    <w:rsid w:val="00241FFF"/>
    <w:rsid w:val="00242058"/>
    <w:rsid w:val="0024250B"/>
    <w:rsid w:val="0024770A"/>
    <w:rsid w:val="0025192D"/>
    <w:rsid w:val="00252EDA"/>
    <w:rsid w:val="002531C6"/>
    <w:rsid w:val="0025425C"/>
    <w:rsid w:val="00254B90"/>
    <w:rsid w:val="0025530D"/>
    <w:rsid w:val="00257160"/>
    <w:rsid w:val="002576D3"/>
    <w:rsid w:val="002602C5"/>
    <w:rsid w:val="0026118F"/>
    <w:rsid w:val="00264924"/>
    <w:rsid w:val="00264B54"/>
    <w:rsid w:val="00265290"/>
    <w:rsid w:val="00265EC2"/>
    <w:rsid w:val="00266455"/>
    <w:rsid w:val="00270DDD"/>
    <w:rsid w:val="0027160B"/>
    <w:rsid w:val="00271613"/>
    <w:rsid w:val="00273773"/>
    <w:rsid w:val="00273B3C"/>
    <w:rsid w:val="002778A5"/>
    <w:rsid w:val="00277ACE"/>
    <w:rsid w:val="00277D30"/>
    <w:rsid w:val="002802B1"/>
    <w:rsid w:val="002804D2"/>
    <w:rsid w:val="00280934"/>
    <w:rsid w:val="002816CC"/>
    <w:rsid w:val="00282704"/>
    <w:rsid w:val="0028472B"/>
    <w:rsid w:val="00284E30"/>
    <w:rsid w:val="0028516C"/>
    <w:rsid w:val="00287FAD"/>
    <w:rsid w:val="00287FF6"/>
    <w:rsid w:val="00292399"/>
    <w:rsid w:val="002A1142"/>
    <w:rsid w:val="002A2E5D"/>
    <w:rsid w:val="002A37B2"/>
    <w:rsid w:val="002A4AC5"/>
    <w:rsid w:val="002A528C"/>
    <w:rsid w:val="002A5442"/>
    <w:rsid w:val="002B2827"/>
    <w:rsid w:val="002B328A"/>
    <w:rsid w:val="002B375E"/>
    <w:rsid w:val="002B3A8E"/>
    <w:rsid w:val="002B4A4A"/>
    <w:rsid w:val="002B6355"/>
    <w:rsid w:val="002B710A"/>
    <w:rsid w:val="002C12F6"/>
    <w:rsid w:val="002C1E5B"/>
    <w:rsid w:val="002C2AA4"/>
    <w:rsid w:val="002C58BB"/>
    <w:rsid w:val="002C756D"/>
    <w:rsid w:val="002C7697"/>
    <w:rsid w:val="002C7D12"/>
    <w:rsid w:val="002D02B9"/>
    <w:rsid w:val="002D0B25"/>
    <w:rsid w:val="002D1283"/>
    <w:rsid w:val="002D21E8"/>
    <w:rsid w:val="002D3AE6"/>
    <w:rsid w:val="002D41C4"/>
    <w:rsid w:val="002D46FE"/>
    <w:rsid w:val="002D49E0"/>
    <w:rsid w:val="002D5C76"/>
    <w:rsid w:val="002D5FAE"/>
    <w:rsid w:val="002D7E49"/>
    <w:rsid w:val="002E0D4D"/>
    <w:rsid w:val="002E1D79"/>
    <w:rsid w:val="002E4C07"/>
    <w:rsid w:val="002F16FA"/>
    <w:rsid w:val="002F1904"/>
    <w:rsid w:val="002F1C27"/>
    <w:rsid w:val="002F2B50"/>
    <w:rsid w:val="002F313C"/>
    <w:rsid w:val="002F4FEB"/>
    <w:rsid w:val="002F7B31"/>
    <w:rsid w:val="003010FD"/>
    <w:rsid w:val="00304AB6"/>
    <w:rsid w:val="0030618C"/>
    <w:rsid w:val="00306896"/>
    <w:rsid w:val="003111BC"/>
    <w:rsid w:val="00314401"/>
    <w:rsid w:val="00315953"/>
    <w:rsid w:val="00315ABE"/>
    <w:rsid w:val="00316018"/>
    <w:rsid w:val="0031642F"/>
    <w:rsid w:val="0032037D"/>
    <w:rsid w:val="00320DD6"/>
    <w:rsid w:val="00322C58"/>
    <w:rsid w:val="00323DE9"/>
    <w:rsid w:val="003245E7"/>
    <w:rsid w:val="003259CC"/>
    <w:rsid w:val="00332EBD"/>
    <w:rsid w:val="003345AD"/>
    <w:rsid w:val="00335011"/>
    <w:rsid w:val="003359AD"/>
    <w:rsid w:val="003369FF"/>
    <w:rsid w:val="003415D6"/>
    <w:rsid w:val="00342579"/>
    <w:rsid w:val="00342B0E"/>
    <w:rsid w:val="003441EE"/>
    <w:rsid w:val="003446F1"/>
    <w:rsid w:val="00345235"/>
    <w:rsid w:val="00347DAD"/>
    <w:rsid w:val="00350851"/>
    <w:rsid w:val="00352E37"/>
    <w:rsid w:val="0035330F"/>
    <w:rsid w:val="003537D7"/>
    <w:rsid w:val="00353C13"/>
    <w:rsid w:val="0035462E"/>
    <w:rsid w:val="00354BB4"/>
    <w:rsid w:val="00356198"/>
    <w:rsid w:val="003618E7"/>
    <w:rsid w:val="003629B8"/>
    <w:rsid w:val="003635E1"/>
    <w:rsid w:val="00363853"/>
    <w:rsid w:val="00364D8A"/>
    <w:rsid w:val="00365B22"/>
    <w:rsid w:val="00366EBC"/>
    <w:rsid w:val="0036780B"/>
    <w:rsid w:val="00367C68"/>
    <w:rsid w:val="0037119C"/>
    <w:rsid w:val="003713AB"/>
    <w:rsid w:val="00371671"/>
    <w:rsid w:val="0037174C"/>
    <w:rsid w:val="00373233"/>
    <w:rsid w:val="003738C5"/>
    <w:rsid w:val="00375337"/>
    <w:rsid w:val="0037617C"/>
    <w:rsid w:val="00377D9F"/>
    <w:rsid w:val="003811C2"/>
    <w:rsid w:val="00387C83"/>
    <w:rsid w:val="00387E99"/>
    <w:rsid w:val="00391529"/>
    <w:rsid w:val="003925D3"/>
    <w:rsid w:val="00395086"/>
    <w:rsid w:val="0039515B"/>
    <w:rsid w:val="003A16F2"/>
    <w:rsid w:val="003A1AAB"/>
    <w:rsid w:val="003A412B"/>
    <w:rsid w:val="003A43EC"/>
    <w:rsid w:val="003A6891"/>
    <w:rsid w:val="003B06E1"/>
    <w:rsid w:val="003B0820"/>
    <w:rsid w:val="003B0A32"/>
    <w:rsid w:val="003B307E"/>
    <w:rsid w:val="003C02CC"/>
    <w:rsid w:val="003C03B6"/>
    <w:rsid w:val="003C2B83"/>
    <w:rsid w:val="003C3352"/>
    <w:rsid w:val="003C3604"/>
    <w:rsid w:val="003C45B8"/>
    <w:rsid w:val="003C4A53"/>
    <w:rsid w:val="003C5CBA"/>
    <w:rsid w:val="003C7C73"/>
    <w:rsid w:val="003D0314"/>
    <w:rsid w:val="003D21B8"/>
    <w:rsid w:val="003D3A3B"/>
    <w:rsid w:val="003D5707"/>
    <w:rsid w:val="003D67BD"/>
    <w:rsid w:val="003D6AF2"/>
    <w:rsid w:val="003E22CC"/>
    <w:rsid w:val="003E249C"/>
    <w:rsid w:val="003E47BC"/>
    <w:rsid w:val="003E56F6"/>
    <w:rsid w:val="003E6C11"/>
    <w:rsid w:val="003E781E"/>
    <w:rsid w:val="003F1066"/>
    <w:rsid w:val="003F1A84"/>
    <w:rsid w:val="003F3930"/>
    <w:rsid w:val="003F4BE4"/>
    <w:rsid w:val="003F4C54"/>
    <w:rsid w:val="003F4D96"/>
    <w:rsid w:val="003F5EDF"/>
    <w:rsid w:val="003F7653"/>
    <w:rsid w:val="00401D98"/>
    <w:rsid w:val="00403494"/>
    <w:rsid w:val="00405C34"/>
    <w:rsid w:val="0040738F"/>
    <w:rsid w:val="0041086D"/>
    <w:rsid w:val="00410C3C"/>
    <w:rsid w:val="004121A9"/>
    <w:rsid w:val="004216D6"/>
    <w:rsid w:val="00421BE1"/>
    <w:rsid w:val="00422B7A"/>
    <w:rsid w:val="0043063F"/>
    <w:rsid w:val="004309D9"/>
    <w:rsid w:val="00432AB9"/>
    <w:rsid w:val="00432EBD"/>
    <w:rsid w:val="0043371E"/>
    <w:rsid w:val="00433EF0"/>
    <w:rsid w:val="00434DC6"/>
    <w:rsid w:val="0043537B"/>
    <w:rsid w:val="004376C4"/>
    <w:rsid w:val="00440147"/>
    <w:rsid w:val="00441D54"/>
    <w:rsid w:val="00444F4E"/>
    <w:rsid w:val="00445AC6"/>
    <w:rsid w:val="0044668D"/>
    <w:rsid w:val="00446D99"/>
    <w:rsid w:val="004524CA"/>
    <w:rsid w:val="004546A4"/>
    <w:rsid w:val="00455173"/>
    <w:rsid w:val="004552CA"/>
    <w:rsid w:val="00455438"/>
    <w:rsid w:val="0045560E"/>
    <w:rsid w:val="00455AB4"/>
    <w:rsid w:val="00455F5C"/>
    <w:rsid w:val="004630D0"/>
    <w:rsid w:val="00463289"/>
    <w:rsid w:val="00463E31"/>
    <w:rsid w:val="00467F23"/>
    <w:rsid w:val="004734E7"/>
    <w:rsid w:val="00474FC5"/>
    <w:rsid w:val="00476803"/>
    <w:rsid w:val="00480CCC"/>
    <w:rsid w:val="0048176E"/>
    <w:rsid w:val="00481C50"/>
    <w:rsid w:val="0048285C"/>
    <w:rsid w:val="0048550B"/>
    <w:rsid w:val="00485525"/>
    <w:rsid w:val="00486D0B"/>
    <w:rsid w:val="00491006"/>
    <w:rsid w:val="00492F02"/>
    <w:rsid w:val="004930D7"/>
    <w:rsid w:val="00494559"/>
    <w:rsid w:val="004962D0"/>
    <w:rsid w:val="00497022"/>
    <w:rsid w:val="004A10EC"/>
    <w:rsid w:val="004A1B75"/>
    <w:rsid w:val="004A34A5"/>
    <w:rsid w:val="004A5059"/>
    <w:rsid w:val="004B10F4"/>
    <w:rsid w:val="004B19AC"/>
    <w:rsid w:val="004B336E"/>
    <w:rsid w:val="004B49D0"/>
    <w:rsid w:val="004B6CCE"/>
    <w:rsid w:val="004B71A4"/>
    <w:rsid w:val="004B7272"/>
    <w:rsid w:val="004B789B"/>
    <w:rsid w:val="004C08D2"/>
    <w:rsid w:val="004C1153"/>
    <w:rsid w:val="004C12E1"/>
    <w:rsid w:val="004C5EB3"/>
    <w:rsid w:val="004C72D5"/>
    <w:rsid w:val="004C79C0"/>
    <w:rsid w:val="004D109A"/>
    <w:rsid w:val="004D1D02"/>
    <w:rsid w:val="004D2B04"/>
    <w:rsid w:val="004D3D9D"/>
    <w:rsid w:val="004D492A"/>
    <w:rsid w:val="004D4A58"/>
    <w:rsid w:val="004D4E10"/>
    <w:rsid w:val="004D5D32"/>
    <w:rsid w:val="004D665F"/>
    <w:rsid w:val="004E0AF0"/>
    <w:rsid w:val="004E2CDD"/>
    <w:rsid w:val="004E35ED"/>
    <w:rsid w:val="004E43AD"/>
    <w:rsid w:val="004E4715"/>
    <w:rsid w:val="004E4AB2"/>
    <w:rsid w:val="004E4EF9"/>
    <w:rsid w:val="004E525E"/>
    <w:rsid w:val="004E5B24"/>
    <w:rsid w:val="004E65C9"/>
    <w:rsid w:val="004F3D36"/>
    <w:rsid w:val="004F3E04"/>
    <w:rsid w:val="004F4831"/>
    <w:rsid w:val="004F4AAD"/>
    <w:rsid w:val="004F6252"/>
    <w:rsid w:val="004F79C0"/>
    <w:rsid w:val="004F79CD"/>
    <w:rsid w:val="0050155D"/>
    <w:rsid w:val="00503199"/>
    <w:rsid w:val="00507E2B"/>
    <w:rsid w:val="00510622"/>
    <w:rsid w:val="0051134D"/>
    <w:rsid w:val="00511877"/>
    <w:rsid w:val="00511BF3"/>
    <w:rsid w:val="005123CD"/>
    <w:rsid w:val="00512B82"/>
    <w:rsid w:val="005131BF"/>
    <w:rsid w:val="00513A2A"/>
    <w:rsid w:val="005146B3"/>
    <w:rsid w:val="00515FF8"/>
    <w:rsid w:val="00516ED0"/>
    <w:rsid w:val="0052074E"/>
    <w:rsid w:val="005239DA"/>
    <w:rsid w:val="0052418F"/>
    <w:rsid w:val="005244D0"/>
    <w:rsid w:val="00525843"/>
    <w:rsid w:val="00526EB2"/>
    <w:rsid w:val="00530341"/>
    <w:rsid w:val="005333D3"/>
    <w:rsid w:val="005344B4"/>
    <w:rsid w:val="00534677"/>
    <w:rsid w:val="00537FF3"/>
    <w:rsid w:val="0054234C"/>
    <w:rsid w:val="00543807"/>
    <w:rsid w:val="00543E8D"/>
    <w:rsid w:val="005456A0"/>
    <w:rsid w:val="00546998"/>
    <w:rsid w:val="005479D9"/>
    <w:rsid w:val="00550D63"/>
    <w:rsid w:val="00551398"/>
    <w:rsid w:val="00551E4B"/>
    <w:rsid w:val="00554838"/>
    <w:rsid w:val="00555730"/>
    <w:rsid w:val="005608BD"/>
    <w:rsid w:val="00561070"/>
    <w:rsid w:val="00562662"/>
    <w:rsid w:val="00563C49"/>
    <w:rsid w:val="00565AFA"/>
    <w:rsid w:val="00565C4C"/>
    <w:rsid w:val="00565EFB"/>
    <w:rsid w:val="00567136"/>
    <w:rsid w:val="00571D7C"/>
    <w:rsid w:val="00571EB0"/>
    <w:rsid w:val="00572725"/>
    <w:rsid w:val="00572C5C"/>
    <w:rsid w:val="005745D0"/>
    <w:rsid w:val="00575F8B"/>
    <w:rsid w:val="00576B41"/>
    <w:rsid w:val="00576F7E"/>
    <w:rsid w:val="005776FB"/>
    <w:rsid w:val="005777A8"/>
    <w:rsid w:val="0058114D"/>
    <w:rsid w:val="00582294"/>
    <w:rsid w:val="00585576"/>
    <w:rsid w:val="00585E43"/>
    <w:rsid w:val="00587150"/>
    <w:rsid w:val="00592D79"/>
    <w:rsid w:val="00593655"/>
    <w:rsid w:val="00595718"/>
    <w:rsid w:val="00595B60"/>
    <w:rsid w:val="00596203"/>
    <w:rsid w:val="00596985"/>
    <w:rsid w:val="005A0191"/>
    <w:rsid w:val="005A1F99"/>
    <w:rsid w:val="005A4073"/>
    <w:rsid w:val="005A4A1F"/>
    <w:rsid w:val="005A630F"/>
    <w:rsid w:val="005A66B3"/>
    <w:rsid w:val="005B0BBE"/>
    <w:rsid w:val="005B1011"/>
    <w:rsid w:val="005B2F84"/>
    <w:rsid w:val="005B487B"/>
    <w:rsid w:val="005B4EE9"/>
    <w:rsid w:val="005B5C4A"/>
    <w:rsid w:val="005B5FE3"/>
    <w:rsid w:val="005B79EF"/>
    <w:rsid w:val="005C0177"/>
    <w:rsid w:val="005C0281"/>
    <w:rsid w:val="005C20EA"/>
    <w:rsid w:val="005C39C8"/>
    <w:rsid w:val="005C3A7A"/>
    <w:rsid w:val="005C7583"/>
    <w:rsid w:val="005D103E"/>
    <w:rsid w:val="005D34E9"/>
    <w:rsid w:val="005D5CA0"/>
    <w:rsid w:val="005D623C"/>
    <w:rsid w:val="005D7695"/>
    <w:rsid w:val="005D7CDB"/>
    <w:rsid w:val="005E3C7C"/>
    <w:rsid w:val="005E71BA"/>
    <w:rsid w:val="005F11A9"/>
    <w:rsid w:val="005F1C4F"/>
    <w:rsid w:val="005F24EE"/>
    <w:rsid w:val="005F2BD4"/>
    <w:rsid w:val="005F2EEB"/>
    <w:rsid w:val="005F3F2E"/>
    <w:rsid w:val="005F52D6"/>
    <w:rsid w:val="005F67C9"/>
    <w:rsid w:val="005F6F35"/>
    <w:rsid w:val="00600D24"/>
    <w:rsid w:val="00601E67"/>
    <w:rsid w:val="00602464"/>
    <w:rsid w:val="0060247F"/>
    <w:rsid w:val="0060291E"/>
    <w:rsid w:val="006037BD"/>
    <w:rsid w:val="006050FD"/>
    <w:rsid w:val="006051F0"/>
    <w:rsid w:val="00606467"/>
    <w:rsid w:val="00606F27"/>
    <w:rsid w:val="006073E6"/>
    <w:rsid w:val="00610953"/>
    <w:rsid w:val="00612902"/>
    <w:rsid w:val="00612CDF"/>
    <w:rsid w:val="00613A41"/>
    <w:rsid w:val="00613C23"/>
    <w:rsid w:val="00613C4C"/>
    <w:rsid w:val="00613CFC"/>
    <w:rsid w:val="00614696"/>
    <w:rsid w:val="0061670B"/>
    <w:rsid w:val="006224C5"/>
    <w:rsid w:val="00622716"/>
    <w:rsid w:val="006229EE"/>
    <w:rsid w:val="00623113"/>
    <w:rsid w:val="00623374"/>
    <w:rsid w:val="0062673F"/>
    <w:rsid w:val="0062771F"/>
    <w:rsid w:val="006277B4"/>
    <w:rsid w:val="00630695"/>
    <w:rsid w:val="00630A06"/>
    <w:rsid w:val="00631587"/>
    <w:rsid w:val="00631805"/>
    <w:rsid w:val="00631956"/>
    <w:rsid w:val="0063356C"/>
    <w:rsid w:val="0063586B"/>
    <w:rsid w:val="00637198"/>
    <w:rsid w:val="00637917"/>
    <w:rsid w:val="00640DB6"/>
    <w:rsid w:val="0064113E"/>
    <w:rsid w:val="006418B6"/>
    <w:rsid w:val="00641CAF"/>
    <w:rsid w:val="00642069"/>
    <w:rsid w:val="0064441A"/>
    <w:rsid w:val="00646C5B"/>
    <w:rsid w:val="00651448"/>
    <w:rsid w:val="0065158B"/>
    <w:rsid w:val="00653CB1"/>
    <w:rsid w:val="006548D1"/>
    <w:rsid w:val="00654B62"/>
    <w:rsid w:val="0065623F"/>
    <w:rsid w:val="00656B00"/>
    <w:rsid w:val="00657DEC"/>
    <w:rsid w:val="00657F62"/>
    <w:rsid w:val="0066129D"/>
    <w:rsid w:val="00661B91"/>
    <w:rsid w:val="00662401"/>
    <w:rsid w:val="00662AB5"/>
    <w:rsid w:val="00663612"/>
    <w:rsid w:val="006666C5"/>
    <w:rsid w:val="00667F1E"/>
    <w:rsid w:val="006700B7"/>
    <w:rsid w:val="00673593"/>
    <w:rsid w:val="00673BC5"/>
    <w:rsid w:val="0067531B"/>
    <w:rsid w:val="00675B45"/>
    <w:rsid w:val="00675D53"/>
    <w:rsid w:val="00677B45"/>
    <w:rsid w:val="006803E4"/>
    <w:rsid w:val="00680AF4"/>
    <w:rsid w:val="00681E23"/>
    <w:rsid w:val="00683CC9"/>
    <w:rsid w:val="00684322"/>
    <w:rsid w:val="00685384"/>
    <w:rsid w:val="006870AD"/>
    <w:rsid w:val="00690165"/>
    <w:rsid w:val="0069042A"/>
    <w:rsid w:val="00691F58"/>
    <w:rsid w:val="00692AA7"/>
    <w:rsid w:val="006934CF"/>
    <w:rsid w:val="00693988"/>
    <w:rsid w:val="0069581C"/>
    <w:rsid w:val="00695ABF"/>
    <w:rsid w:val="0069640A"/>
    <w:rsid w:val="00696D91"/>
    <w:rsid w:val="006A0411"/>
    <w:rsid w:val="006A0510"/>
    <w:rsid w:val="006A288E"/>
    <w:rsid w:val="006A39BD"/>
    <w:rsid w:val="006A3C04"/>
    <w:rsid w:val="006A439A"/>
    <w:rsid w:val="006A4E8C"/>
    <w:rsid w:val="006A55D4"/>
    <w:rsid w:val="006A6636"/>
    <w:rsid w:val="006A6ABF"/>
    <w:rsid w:val="006A732D"/>
    <w:rsid w:val="006B045D"/>
    <w:rsid w:val="006B0954"/>
    <w:rsid w:val="006B1ADB"/>
    <w:rsid w:val="006B2553"/>
    <w:rsid w:val="006B25FD"/>
    <w:rsid w:val="006B42D8"/>
    <w:rsid w:val="006B5FAA"/>
    <w:rsid w:val="006B6C2F"/>
    <w:rsid w:val="006B7473"/>
    <w:rsid w:val="006C289C"/>
    <w:rsid w:val="006C2D67"/>
    <w:rsid w:val="006C2E1A"/>
    <w:rsid w:val="006C3724"/>
    <w:rsid w:val="006C44CC"/>
    <w:rsid w:val="006C4B29"/>
    <w:rsid w:val="006C5859"/>
    <w:rsid w:val="006C5EA7"/>
    <w:rsid w:val="006C601A"/>
    <w:rsid w:val="006C6C1B"/>
    <w:rsid w:val="006C71CC"/>
    <w:rsid w:val="006D091D"/>
    <w:rsid w:val="006D3D0B"/>
    <w:rsid w:val="006D3E8E"/>
    <w:rsid w:val="006D48AB"/>
    <w:rsid w:val="006D4BBD"/>
    <w:rsid w:val="006D5EE9"/>
    <w:rsid w:val="006D6D63"/>
    <w:rsid w:val="006E0C94"/>
    <w:rsid w:val="006E0FDD"/>
    <w:rsid w:val="006E1257"/>
    <w:rsid w:val="006E2DD1"/>
    <w:rsid w:val="006E312D"/>
    <w:rsid w:val="006E469A"/>
    <w:rsid w:val="006E4B3A"/>
    <w:rsid w:val="006E5248"/>
    <w:rsid w:val="006E67FB"/>
    <w:rsid w:val="006F2BB0"/>
    <w:rsid w:val="006F3257"/>
    <w:rsid w:val="006F3BEF"/>
    <w:rsid w:val="006F4E77"/>
    <w:rsid w:val="006F59D2"/>
    <w:rsid w:val="006F5AE7"/>
    <w:rsid w:val="006F68BE"/>
    <w:rsid w:val="006F7B5E"/>
    <w:rsid w:val="007008EC"/>
    <w:rsid w:val="00700F62"/>
    <w:rsid w:val="007011AB"/>
    <w:rsid w:val="00702B1B"/>
    <w:rsid w:val="0070595E"/>
    <w:rsid w:val="0070691E"/>
    <w:rsid w:val="007075CC"/>
    <w:rsid w:val="00711520"/>
    <w:rsid w:val="00713C68"/>
    <w:rsid w:val="007141D9"/>
    <w:rsid w:val="007145F0"/>
    <w:rsid w:val="00714BDB"/>
    <w:rsid w:val="0071690C"/>
    <w:rsid w:val="00716B9A"/>
    <w:rsid w:val="00716BE8"/>
    <w:rsid w:val="00716D97"/>
    <w:rsid w:val="0071799C"/>
    <w:rsid w:val="007208B3"/>
    <w:rsid w:val="0072102A"/>
    <w:rsid w:val="007212E9"/>
    <w:rsid w:val="007222DA"/>
    <w:rsid w:val="00722332"/>
    <w:rsid w:val="00727690"/>
    <w:rsid w:val="00727901"/>
    <w:rsid w:val="00731779"/>
    <w:rsid w:val="0073266D"/>
    <w:rsid w:val="00732FEE"/>
    <w:rsid w:val="0073482B"/>
    <w:rsid w:val="007352ED"/>
    <w:rsid w:val="0073530C"/>
    <w:rsid w:val="00735BC5"/>
    <w:rsid w:val="00736190"/>
    <w:rsid w:val="00737350"/>
    <w:rsid w:val="007376AA"/>
    <w:rsid w:val="0074225B"/>
    <w:rsid w:val="00742301"/>
    <w:rsid w:val="00743EF7"/>
    <w:rsid w:val="00745B1A"/>
    <w:rsid w:val="00750023"/>
    <w:rsid w:val="00750F32"/>
    <w:rsid w:val="00751DEB"/>
    <w:rsid w:val="00754F48"/>
    <w:rsid w:val="00755D83"/>
    <w:rsid w:val="0075722F"/>
    <w:rsid w:val="00757327"/>
    <w:rsid w:val="00757757"/>
    <w:rsid w:val="007607C2"/>
    <w:rsid w:val="00761879"/>
    <w:rsid w:val="00761939"/>
    <w:rsid w:val="00761B48"/>
    <w:rsid w:val="00763DF4"/>
    <w:rsid w:val="00764002"/>
    <w:rsid w:val="0076478D"/>
    <w:rsid w:val="0076571B"/>
    <w:rsid w:val="00766919"/>
    <w:rsid w:val="00766AC0"/>
    <w:rsid w:val="00766E8F"/>
    <w:rsid w:val="00773113"/>
    <w:rsid w:val="00773F21"/>
    <w:rsid w:val="00774DAD"/>
    <w:rsid w:val="007751BD"/>
    <w:rsid w:val="0078035B"/>
    <w:rsid w:val="00780ED9"/>
    <w:rsid w:val="00781CEE"/>
    <w:rsid w:val="00782E35"/>
    <w:rsid w:val="00782E99"/>
    <w:rsid w:val="00783118"/>
    <w:rsid w:val="00783415"/>
    <w:rsid w:val="00783676"/>
    <w:rsid w:val="00784075"/>
    <w:rsid w:val="00784E86"/>
    <w:rsid w:val="00786BDF"/>
    <w:rsid w:val="00787177"/>
    <w:rsid w:val="007876F7"/>
    <w:rsid w:val="00787F3D"/>
    <w:rsid w:val="00791E8D"/>
    <w:rsid w:val="00791F91"/>
    <w:rsid w:val="007927EB"/>
    <w:rsid w:val="00793C43"/>
    <w:rsid w:val="007950FD"/>
    <w:rsid w:val="007A107A"/>
    <w:rsid w:val="007A1184"/>
    <w:rsid w:val="007A12AB"/>
    <w:rsid w:val="007A1AA6"/>
    <w:rsid w:val="007A2773"/>
    <w:rsid w:val="007A5D14"/>
    <w:rsid w:val="007A72F3"/>
    <w:rsid w:val="007A7511"/>
    <w:rsid w:val="007B0967"/>
    <w:rsid w:val="007B34C8"/>
    <w:rsid w:val="007B38DA"/>
    <w:rsid w:val="007B41BB"/>
    <w:rsid w:val="007C0650"/>
    <w:rsid w:val="007C112F"/>
    <w:rsid w:val="007C25BF"/>
    <w:rsid w:val="007C2891"/>
    <w:rsid w:val="007C3DD6"/>
    <w:rsid w:val="007C435B"/>
    <w:rsid w:val="007C6B66"/>
    <w:rsid w:val="007D10AC"/>
    <w:rsid w:val="007D4237"/>
    <w:rsid w:val="007D450D"/>
    <w:rsid w:val="007D55A6"/>
    <w:rsid w:val="007D5EDF"/>
    <w:rsid w:val="007D6B03"/>
    <w:rsid w:val="007D7B24"/>
    <w:rsid w:val="007D7BDE"/>
    <w:rsid w:val="007D7EEF"/>
    <w:rsid w:val="007E2096"/>
    <w:rsid w:val="007E27B5"/>
    <w:rsid w:val="007E2FF7"/>
    <w:rsid w:val="007E40CC"/>
    <w:rsid w:val="007E4A26"/>
    <w:rsid w:val="007F14F9"/>
    <w:rsid w:val="007F18C3"/>
    <w:rsid w:val="007F1AFC"/>
    <w:rsid w:val="007F21D9"/>
    <w:rsid w:val="007F3551"/>
    <w:rsid w:val="007F40BA"/>
    <w:rsid w:val="007F4D36"/>
    <w:rsid w:val="0080039C"/>
    <w:rsid w:val="008004FC"/>
    <w:rsid w:val="0080167D"/>
    <w:rsid w:val="00801C0D"/>
    <w:rsid w:val="00801DFE"/>
    <w:rsid w:val="0080201F"/>
    <w:rsid w:val="00802754"/>
    <w:rsid w:val="0080319F"/>
    <w:rsid w:val="008051C2"/>
    <w:rsid w:val="00805C26"/>
    <w:rsid w:val="0080769C"/>
    <w:rsid w:val="0080774B"/>
    <w:rsid w:val="00807A36"/>
    <w:rsid w:val="008122E2"/>
    <w:rsid w:val="00812DBC"/>
    <w:rsid w:val="00813401"/>
    <w:rsid w:val="00815C78"/>
    <w:rsid w:val="008175EB"/>
    <w:rsid w:val="0082037A"/>
    <w:rsid w:val="00820C83"/>
    <w:rsid w:val="0082350E"/>
    <w:rsid w:val="00823B33"/>
    <w:rsid w:val="0082436B"/>
    <w:rsid w:val="00824FE4"/>
    <w:rsid w:val="00827875"/>
    <w:rsid w:val="00830E8E"/>
    <w:rsid w:val="00831C16"/>
    <w:rsid w:val="00832942"/>
    <w:rsid w:val="008329CE"/>
    <w:rsid w:val="00832F9D"/>
    <w:rsid w:val="0083444D"/>
    <w:rsid w:val="0083643E"/>
    <w:rsid w:val="008366E9"/>
    <w:rsid w:val="00837ABB"/>
    <w:rsid w:val="00837D54"/>
    <w:rsid w:val="00840496"/>
    <w:rsid w:val="008413EE"/>
    <w:rsid w:val="00841545"/>
    <w:rsid w:val="00841919"/>
    <w:rsid w:val="00843E09"/>
    <w:rsid w:val="00844B7A"/>
    <w:rsid w:val="00845AF9"/>
    <w:rsid w:val="00845B92"/>
    <w:rsid w:val="00846487"/>
    <w:rsid w:val="00846A2F"/>
    <w:rsid w:val="00850CA6"/>
    <w:rsid w:val="008511E4"/>
    <w:rsid w:val="0085452D"/>
    <w:rsid w:val="0085587A"/>
    <w:rsid w:val="008567CD"/>
    <w:rsid w:val="00857F38"/>
    <w:rsid w:val="00860388"/>
    <w:rsid w:val="00860A7C"/>
    <w:rsid w:val="00860BDF"/>
    <w:rsid w:val="00860C3D"/>
    <w:rsid w:val="00861621"/>
    <w:rsid w:val="00861CF8"/>
    <w:rsid w:val="008624E9"/>
    <w:rsid w:val="008628F0"/>
    <w:rsid w:val="00863603"/>
    <w:rsid w:val="00865067"/>
    <w:rsid w:val="0086577B"/>
    <w:rsid w:val="00865CC0"/>
    <w:rsid w:val="00866549"/>
    <w:rsid w:val="008672FF"/>
    <w:rsid w:val="00867995"/>
    <w:rsid w:val="00870C9D"/>
    <w:rsid w:val="008717DA"/>
    <w:rsid w:val="0087219E"/>
    <w:rsid w:val="008737D6"/>
    <w:rsid w:val="0087507A"/>
    <w:rsid w:val="008764E4"/>
    <w:rsid w:val="00877D76"/>
    <w:rsid w:val="00881065"/>
    <w:rsid w:val="00882753"/>
    <w:rsid w:val="0088282F"/>
    <w:rsid w:val="00882D21"/>
    <w:rsid w:val="00883714"/>
    <w:rsid w:val="00884302"/>
    <w:rsid w:val="00884FC5"/>
    <w:rsid w:val="00886677"/>
    <w:rsid w:val="00886F1C"/>
    <w:rsid w:val="00887F97"/>
    <w:rsid w:val="00890EF6"/>
    <w:rsid w:val="008919DE"/>
    <w:rsid w:val="0089558B"/>
    <w:rsid w:val="008970DF"/>
    <w:rsid w:val="008A0B97"/>
    <w:rsid w:val="008A12CE"/>
    <w:rsid w:val="008A161B"/>
    <w:rsid w:val="008A1CBD"/>
    <w:rsid w:val="008A5602"/>
    <w:rsid w:val="008A78A1"/>
    <w:rsid w:val="008B27D8"/>
    <w:rsid w:val="008B375F"/>
    <w:rsid w:val="008B4503"/>
    <w:rsid w:val="008B48B1"/>
    <w:rsid w:val="008B6690"/>
    <w:rsid w:val="008C1514"/>
    <w:rsid w:val="008C15D3"/>
    <w:rsid w:val="008C2220"/>
    <w:rsid w:val="008C46F1"/>
    <w:rsid w:val="008C56A2"/>
    <w:rsid w:val="008C5FA0"/>
    <w:rsid w:val="008C7513"/>
    <w:rsid w:val="008C78D0"/>
    <w:rsid w:val="008D3EAC"/>
    <w:rsid w:val="008D445F"/>
    <w:rsid w:val="008D64FE"/>
    <w:rsid w:val="008D77FC"/>
    <w:rsid w:val="008D7BAD"/>
    <w:rsid w:val="008D7DC4"/>
    <w:rsid w:val="008E0CA5"/>
    <w:rsid w:val="008E125C"/>
    <w:rsid w:val="008E2191"/>
    <w:rsid w:val="008E2310"/>
    <w:rsid w:val="008E237A"/>
    <w:rsid w:val="008E3AEB"/>
    <w:rsid w:val="008E3FF4"/>
    <w:rsid w:val="008E7973"/>
    <w:rsid w:val="008F03D8"/>
    <w:rsid w:val="008F13F3"/>
    <w:rsid w:val="008F1512"/>
    <w:rsid w:val="008F6F39"/>
    <w:rsid w:val="008F7B95"/>
    <w:rsid w:val="008F7F6B"/>
    <w:rsid w:val="009019C7"/>
    <w:rsid w:val="00901BC5"/>
    <w:rsid w:val="00902068"/>
    <w:rsid w:val="00905B15"/>
    <w:rsid w:val="00906852"/>
    <w:rsid w:val="009100DC"/>
    <w:rsid w:val="0091110E"/>
    <w:rsid w:val="0091166C"/>
    <w:rsid w:val="00912166"/>
    <w:rsid w:val="00913F7C"/>
    <w:rsid w:val="00917437"/>
    <w:rsid w:val="00917A29"/>
    <w:rsid w:val="009206D5"/>
    <w:rsid w:val="009209FE"/>
    <w:rsid w:val="00921CB6"/>
    <w:rsid w:val="00922ABF"/>
    <w:rsid w:val="00922E4F"/>
    <w:rsid w:val="00923683"/>
    <w:rsid w:val="00925AA9"/>
    <w:rsid w:val="00926E0E"/>
    <w:rsid w:val="00931183"/>
    <w:rsid w:val="009332DE"/>
    <w:rsid w:val="00933741"/>
    <w:rsid w:val="0093511B"/>
    <w:rsid w:val="009414F1"/>
    <w:rsid w:val="0094166C"/>
    <w:rsid w:val="00945925"/>
    <w:rsid w:val="00946E9B"/>
    <w:rsid w:val="00950B4C"/>
    <w:rsid w:val="00952F55"/>
    <w:rsid w:val="009544CB"/>
    <w:rsid w:val="00954521"/>
    <w:rsid w:val="00955A80"/>
    <w:rsid w:val="00957952"/>
    <w:rsid w:val="00960574"/>
    <w:rsid w:val="0096107D"/>
    <w:rsid w:val="009612D1"/>
    <w:rsid w:val="0096194E"/>
    <w:rsid w:val="00964027"/>
    <w:rsid w:val="00964832"/>
    <w:rsid w:val="00966FAF"/>
    <w:rsid w:val="00967B55"/>
    <w:rsid w:val="00967DD9"/>
    <w:rsid w:val="00970109"/>
    <w:rsid w:val="009702CA"/>
    <w:rsid w:val="00970E1C"/>
    <w:rsid w:val="009735ED"/>
    <w:rsid w:val="0098009B"/>
    <w:rsid w:val="009800B8"/>
    <w:rsid w:val="00980CCD"/>
    <w:rsid w:val="00980D42"/>
    <w:rsid w:val="00982D9D"/>
    <w:rsid w:val="00983418"/>
    <w:rsid w:val="0098521D"/>
    <w:rsid w:val="00985331"/>
    <w:rsid w:val="009856AE"/>
    <w:rsid w:val="00986FD4"/>
    <w:rsid w:val="009917D8"/>
    <w:rsid w:val="00991EEE"/>
    <w:rsid w:val="009952DD"/>
    <w:rsid w:val="00995C74"/>
    <w:rsid w:val="009964E3"/>
    <w:rsid w:val="009A1EEC"/>
    <w:rsid w:val="009A38F7"/>
    <w:rsid w:val="009A49D9"/>
    <w:rsid w:val="009A591A"/>
    <w:rsid w:val="009B0055"/>
    <w:rsid w:val="009B12C3"/>
    <w:rsid w:val="009B1416"/>
    <w:rsid w:val="009B316E"/>
    <w:rsid w:val="009B432E"/>
    <w:rsid w:val="009B457B"/>
    <w:rsid w:val="009B4C1A"/>
    <w:rsid w:val="009B5DE6"/>
    <w:rsid w:val="009B7D0D"/>
    <w:rsid w:val="009C20B1"/>
    <w:rsid w:val="009C289E"/>
    <w:rsid w:val="009C2A4D"/>
    <w:rsid w:val="009C328A"/>
    <w:rsid w:val="009C32F4"/>
    <w:rsid w:val="009C3EB8"/>
    <w:rsid w:val="009C5E9E"/>
    <w:rsid w:val="009C62D3"/>
    <w:rsid w:val="009C690E"/>
    <w:rsid w:val="009D01BC"/>
    <w:rsid w:val="009D0F12"/>
    <w:rsid w:val="009D1058"/>
    <w:rsid w:val="009D159C"/>
    <w:rsid w:val="009D28C0"/>
    <w:rsid w:val="009D2E68"/>
    <w:rsid w:val="009D343E"/>
    <w:rsid w:val="009D3BF6"/>
    <w:rsid w:val="009D46A5"/>
    <w:rsid w:val="009D49D0"/>
    <w:rsid w:val="009D4B81"/>
    <w:rsid w:val="009E0F9D"/>
    <w:rsid w:val="009E1391"/>
    <w:rsid w:val="009E1AD7"/>
    <w:rsid w:val="009E2CD2"/>
    <w:rsid w:val="009E61C2"/>
    <w:rsid w:val="009E7651"/>
    <w:rsid w:val="009F0FA6"/>
    <w:rsid w:val="009F1B22"/>
    <w:rsid w:val="009F1BCB"/>
    <w:rsid w:val="009F1D03"/>
    <w:rsid w:val="009F2824"/>
    <w:rsid w:val="009F35CD"/>
    <w:rsid w:val="009F5E9F"/>
    <w:rsid w:val="009F71B5"/>
    <w:rsid w:val="00A012A8"/>
    <w:rsid w:val="00A02B8D"/>
    <w:rsid w:val="00A0333A"/>
    <w:rsid w:val="00A04123"/>
    <w:rsid w:val="00A04829"/>
    <w:rsid w:val="00A06552"/>
    <w:rsid w:val="00A069C2"/>
    <w:rsid w:val="00A10054"/>
    <w:rsid w:val="00A127C6"/>
    <w:rsid w:val="00A14B93"/>
    <w:rsid w:val="00A151E0"/>
    <w:rsid w:val="00A159AB"/>
    <w:rsid w:val="00A15F82"/>
    <w:rsid w:val="00A16B53"/>
    <w:rsid w:val="00A16BFB"/>
    <w:rsid w:val="00A20168"/>
    <w:rsid w:val="00A22B7A"/>
    <w:rsid w:val="00A238D6"/>
    <w:rsid w:val="00A23E71"/>
    <w:rsid w:val="00A25BCC"/>
    <w:rsid w:val="00A2600B"/>
    <w:rsid w:val="00A26E62"/>
    <w:rsid w:val="00A3148F"/>
    <w:rsid w:val="00A31614"/>
    <w:rsid w:val="00A3164E"/>
    <w:rsid w:val="00A331EF"/>
    <w:rsid w:val="00A344AE"/>
    <w:rsid w:val="00A3458A"/>
    <w:rsid w:val="00A35261"/>
    <w:rsid w:val="00A35737"/>
    <w:rsid w:val="00A36CB4"/>
    <w:rsid w:val="00A37810"/>
    <w:rsid w:val="00A40174"/>
    <w:rsid w:val="00A41C99"/>
    <w:rsid w:val="00A43593"/>
    <w:rsid w:val="00A43F6E"/>
    <w:rsid w:val="00A44535"/>
    <w:rsid w:val="00A45269"/>
    <w:rsid w:val="00A46423"/>
    <w:rsid w:val="00A47FD5"/>
    <w:rsid w:val="00A50255"/>
    <w:rsid w:val="00A51EEC"/>
    <w:rsid w:val="00A52052"/>
    <w:rsid w:val="00A532FC"/>
    <w:rsid w:val="00A5523D"/>
    <w:rsid w:val="00A55AFD"/>
    <w:rsid w:val="00A56128"/>
    <w:rsid w:val="00A561BE"/>
    <w:rsid w:val="00A56D7E"/>
    <w:rsid w:val="00A56E4D"/>
    <w:rsid w:val="00A57336"/>
    <w:rsid w:val="00A57453"/>
    <w:rsid w:val="00A574E3"/>
    <w:rsid w:val="00A62764"/>
    <w:rsid w:val="00A63186"/>
    <w:rsid w:val="00A6386D"/>
    <w:rsid w:val="00A64E6A"/>
    <w:rsid w:val="00A6770D"/>
    <w:rsid w:val="00A70FE7"/>
    <w:rsid w:val="00A7249A"/>
    <w:rsid w:val="00A77284"/>
    <w:rsid w:val="00A80402"/>
    <w:rsid w:val="00A818E2"/>
    <w:rsid w:val="00A823DB"/>
    <w:rsid w:val="00A82D46"/>
    <w:rsid w:val="00A8465B"/>
    <w:rsid w:val="00A87E79"/>
    <w:rsid w:val="00A91B30"/>
    <w:rsid w:val="00A91FCC"/>
    <w:rsid w:val="00A92BEF"/>
    <w:rsid w:val="00A9392B"/>
    <w:rsid w:val="00A96BB3"/>
    <w:rsid w:val="00A97139"/>
    <w:rsid w:val="00A9751D"/>
    <w:rsid w:val="00AA02C3"/>
    <w:rsid w:val="00AA02E1"/>
    <w:rsid w:val="00AA24C7"/>
    <w:rsid w:val="00AA4F4D"/>
    <w:rsid w:val="00AA51CF"/>
    <w:rsid w:val="00AB2799"/>
    <w:rsid w:val="00AB343A"/>
    <w:rsid w:val="00AC070A"/>
    <w:rsid w:val="00AC0FD7"/>
    <w:rsid w:val="00AC1216"/>
    <w:rsid w:val="00AC12B9"/>
    <w:rsid w:val="00AC149A"/>
    <w:rsid w:val="00AC1A04"/>
    <w:rsid w:val="00AC2B61"/>
    <w:rsid w:val="00AC429A"/>
    <w:rsid w:val="00AC7CC2"/>
    <w:rsid w:val="00AD00EC"/>
    <w:rsid w:val="00AD081E"/>
    <w:rsid w:val="00AD09C3"/>
    <w:rsid w:val="00AD2762"/>
    <w:rsid w:val="00AD2AFE"/>
    <w:rsid w:val="00AD33D6"/>
    <w:rsid w:val="00AD3C11"/>
    <w:rsid w:val="00AD3E69"/>
    <w:rsid w:val="00AD437B"/>
    <w:rsid w:val="00AD506B"/>
    <w:rsid w:val="00AD50DF"/>
    <w:rsid w:val="00AD614B"/>
    <w:rsid w:val="00AD6C75"/>
    <w:rsid w:val="00AE130F"/>
    <w:rsid w:val="00AE2EDF"/>
    <w:rsid w:val="00AE38A4"/>
    <w:rsid w:val="00AE5BC0"/>
    <w:rsid w:val="00AE5ED3"/>
    <w:rsid w:val="00AE7D44"/>
    <w:rsid w:val="00AF0F18"/>
    <w:rsid w:val="00AF13A0"/>
    <w:rsid w:val="00AF1CAA"/>
    <w:rsid w:val="00AF1D1F"/>
    <w:rsid w:val="00AF1ED1"/>
    <w:rsid w:val="00AF1FC7"/>
    <w:rsid w:val="00AF221E"/>
    <w:rsid w:val="00AF2875"/>
    <w:rsid w:val="00AF2C67"/>
    <w:rsid w:val="00AF31CE"/>
    <w:rsid w:val="00AF3A9C"/>
    <w:rsid w:val="00AF5EEB"/>
    <w:rsid w:val="00AF7511"/>
    <w:rsid w:val="00B00244"/>
    <w:rsid w:val="00B00A19"/>
    <w:rsid w:val="00B00F8A"/>
    <w:rsid w:val="00B03A8D"/>
    <w:rsid w:val="00B03F7B"/>
    <w:rsid w:val="00B0408C"/>
    <w:rsid w:val="00B053DB"/>
    <w:rsid w:val="00B060F7"/>
    <w:rsid w:val="00B1073E"/>
    <w:rsid w:val="00B1198C"/>
    <w:rsid w:val="00B130F6"/>
    <w:rsid w:val="00B150CC"/>
    <w:rsid w:val="00B17873"/>
    <w:rsid w:val="00B21B7D"/>
    <w:rsid w:val="00B21E6A"/>
    <w:rsid w:val="00B247A3"/>
    <w:rsid w:val="00B25A81"/>
    <w:rsid w:val="00B2605A"/>
    <w:rsid w:val="00B2648D"/>
    <w:rsid w:val="00B26526"/>
    <w:rsid w:val="00B30C33"/>
    <w:rsid w:val="00B30E3D"/>
    <w:rsid w:val="00B30F6F"/>
    <w:rsid w:val="00B31534"/>
    <w:rsid w:val="00B31999"/>
    <w:rsid w:val="00B33AF8"/>
    <w:rsid w:val="00B36CCA"/>
    <w:rsid w:val="00B37A2B"/>
    <w:rsid w:val="00B413F5"/>
    <w:rsid w:val="00B427BF"/>
    <w:rsid w:val="00B42966"/>
    <w:rsid w:val="00B42D79"/>
    <w:rsid w:val="00B43695"/>
    <w:rsid w:val="00B44227"/>
    <w:rsid w:val="00B4428A"/>
    <w:rsid w:val="00B460AF"/>
    <w:rsid w:val="00B46498"/>
    <w:rsid w:val="00B50E7A"/>
    <w:rsid w:val="00B5143A"/>
    <w:rsid w:val="00B522A6"/>
    <w:rsid w:val="00B529F0"/>
    <w:rsid w:val="00B550CB"/>
    <w:rsid w:val="00B55863"/>
    <w:rsid w:val="00B56832"/>
    <w:rsid w:val="00B619C3"/>
    <w:rsid w:val="00B638E2"/>
    <w:rsid w:val="00B63D9F"/>
    <w:rsid w:val="00B6401F"/>
    <w:rsid w:val="00B645A7"/>
    <w:rsid w:val="00B64CC4"/>
    <w:rsid w:val="00B65903"/>
    <w:rsid w:val="00B65D7E"/>
    <w:rsid w:val="00B66004"/>
    <w:rsid w:val="00B708D4"/>
    <w:rsid w:val="00B70F6B"/>
    <w:rsid w:val="00B7408C"/>
    <w:rsid w:val="00B74EA3"/>
    <w:rsid w:val="00B77797"/>
    <w:rsid w:val="00B806F7"/>
    <w:rsid w:val="00B814F5"/>
    <w:rsid w:val="00B82D4E"/>
    <w:rsid w:val="00B8328D"/>
    <w:rsid w:val="00B84BA8"/>
    <w:rsid w:val="00B84BE9"/>
    <w:rsid w:val="00B859B2"/>
    <w:rsid w:val="00B8687D"/>
    <w:rsid w:val="00B9147E"/>
    <w:rsid w:val="00B917BC"/>
    <w:rsid w:val="00B933B6"/>
    <w:rsid w:val="00B94B81"/>
    <w:rsid w:val="00B964EA"/>
    <w:rsid w:val="00B9708F"/>
    <w:rsid w:val="00BA10A1"/>
    <w:rsid w:val="00BA1743"/>
    <w:rsid w:val="00BA42D7"/>
    <w:rsid w:val="00BA47ED"/>
    <w:rsid w:val="00BA63B2"/>
    <w:rsid w:val="00BB0569"/>
    <w:rsid w:val="00BB12ED"/>
    <w:rsid w:val="00BB23E2"/>
    <w:rsid w:val="00BB2B54"/>
    <w:rsid w:val="00BB4287"/>
    <w:rsid w:val="00BB5048"/>
    <w:rsid w:val="00BB57C2"/>
    <w:rsid w:val="00BB760A"/>
    <w:rsid w:val="00BC00CE"/>
    <w:rsid w:val="00BC1DD0"/>
    <w:rsid w:val="00BC39B6"/>
    <w:rsid w:val="00BC529B"/>
    <w:rsid w:val="00BC6559"/>
    <w:rsid w:val="00BC7AA7"/>
    <w:rsid w:val="00BD0A6A"/>
    <w:rsid w:val="00BD0D0A"/>
    <w:rsid w:val="00BD301C"/>
    <w:rsid w:val="00BD352E"/>
    <w:rsid w:val="00BD47CF"/>
    <w:rsid w:val="00BD4A07"/>
    <w:rsid w:val="00BD4A29"/>
    <w:rsid w:val="00BD56A8"/>
    <w:rsid w:val="00BD7D53"/>
    <w:rsid w:val="00BE09D3"/>
    <w:rsid w:val="00BE0C11"/>
    <w:rsid w:val="00BE0C72"/>
    <w:rsid w:val="00BE1649"/>
    <w:rsid w:val="00BE1AC5"/>
    <w:rsid w:val="00BE4F02"/>
    <w:rsid w:val="00BE5165"/>
    <w:rsid w:val="00BE550F"/>
    <w:rsid w:val="00BE7121"/>
    <w:rsid w:val="00BF3EFC"/>
    <w:rsid w:val="00BF48A2"/>
    <w:rsid w:val="00BF5787"/>
    <w:rsid w:val="00BF68BF"/>
    <w:rsid w:val="00C04631"/>
    <w:rsid w:val="00C04933"/>
    <w:rsid w:val="00C04EE9"/>
    <w:rsid w:val="00C05B11"/>
    <w:rsid w:val="00C05C0F"/>
    <w:rsid w:val="00C128E5"/>
    <w:rsid w:val="00C14ED7"/>
    <w:rsid w:val="00C167E2"/>
    <w:rsid w:val="00C17349"/>
    <w:rsid w:val="00C17466"/>
    <w:rsid w:val="00C17D0A"/>
    <w:rsid w:val="00C24CAE"/>
    <w:rsid w:val="00C25767"/>
    <w:rsid w:val="00C26B5E"/>
    <w:rsid w:val="00C26B66"/>
    <w:rsid w:val="00C26BA7"/>
    <w:rsid w:val="00C325AA"/>
    <w:rsid w:val="00C32B7A"/>
    <w:rsid w:val="00C33B75"/>
    <w:rsid w:val="00C36875"/>
    <w:rsid w:val="00C36A37"/>
    <w:rsid w:val="00C410D3"/>
    <w:rsid w:val="00C44B6C"/>
    <w:rsid w:val="00C45D06"/>
    <w:rsid w:val="00C46F95"/>
    <w:rsid w:val="00C500AB"/>
    <w:rsid w:val="00C503BE"/>
    <w:rsid w:val="00C50DE0"/>
    <w:rsid w:val="00C50F30"/>
    <w:rsid w:val="00C515B2"/>
    <w:rsid w:val="00C53962"/>
    <w:rsid w:val="00C53A1B"/>
    <w:rsid w:val="00C53D0F"/>
    <w:rsid w:val="00C60E06"/>
    <w:rsid w:val="00C61E02"/>
    <w:rsid w:val="00C62E3F"/>
    <w:rsid w:val="00C62E9A"/>
    <w:rsid w:val="00C64BC0"/>
    <w:rsid w:val="00C65993"/>
    <w:rsid w:val="00C65DE0"/>
    <w:rsid w:val="00C668C6"/>
    <w:rsid w:val="00C67403"/>
    <w:rsid w:val="00C7107C"/>
    <w:rsid w:val="00C71827"/>
    <w:rsid w:val="00C73046"/>
    <w:rsid w:val="00C73D64"/>
    <w:rsid w:val="00C7442D"/>
    <w:rsid w:val="00C75027"/>
    <w:rsid w:val="00C7595A"/>
    <w:rsid w:val="00C8277C"/>
    <w:rsid w:val="00C83AF3"/>
    <w:rsid w:val="00C86142"/>
    <w:rsid w:val="00C864AB"/>
    <w:rsid w:val="00C86826"/>
    <w:rsid w:val="00C87EB9"/>
    <w:rsid w:val="00C87FDB"/>
    <w:rsid w:val="00C904E5"/>
    <w:rsid w:val="00C907D1"/>
    <w:rsid w:val="00C90C8A"/>
    <w:rsid w:val="00C91E97"/>
    <w:rsid w:val="00C922C1"/>
    <w:rsid w:val="00C94FB2"/>
    <w:rsid w:val="00C9687B"/>
    <w:rsid w:val="00CA0391"/>
    <w:rsid w:val="00CA0AE0"/>
    <w:rsid w:val="00CA245C"/>
    <w:rsid w:val="00CA24F4"/>
    <w:rsid w:val="00CA3AEF"/>
    <w:rsid w:val="00CB1986"/>
    <w:rsid w:val="00CB23CE"/>
    <w:rsid w:val="00CB2D0A"/>
    <w:rsid w:val="00CB3C0D"/>
    <w:rsid w:val="00CC0C9C"/>
    <w:rsid w:val="00CC1B5A"/>
    <w:rsid w:val="00CC2685"/>
    <w:rsid w:val="00CC3152"/>
    <w:rsid w:val="00CC338C"/>
    <w:rsid w:val="00CC429E"/>
    <w:rsid w:val="00CC5263"/>
    <w:rsid w:val="00CC6D6B"/>
    <w:rsid w:val="00CC744D"/>
    <w:rsid w:val="00CD08BA"/>
    <w:rsid w:val="00CD09DA"/>
    <w:rsid w:val="00CD1649"/>
    <w:rsid w:val="00CD2A0F"/>
    <w:rsid w:val="00CD3F14"/>
    <w:rsid w:val="00CD407C"/>
    <w:rsid w:val="00CD5396"/>
    <w:rsid w:val="00CD5B4D"/>
    <w:rsid w:val="00CD7A58"/>
    <w:rsid w:val="00CD7B58"/>
    <w:rsid w:val="00CE49EE"/>
    <w:rsid w:val="00CE5544"/>
    <w:rsid w:val="00CE6411"/>
    <w:rsid w:val="00CE7D2D"/>
    <w:rsid w:val="00CF22E0"/>
    <w:rsid w:val="00CF28B8"/>
    <w:rsid w:val="00CF4302"/>
    <w:rsid w:val="00CF5CD1"/>
    <w:rsid w:val="00CF69F2"/>
    <w:rsid w:val="00CF7992"/>
    <w:rsid w:val="00D01419"/>
    <w:rsid w:val="00D02B56"/>
    <w:rsid w:val="00D02B5D"/>
    <w:rsid w:val="00D0425B"/>
    <w:rsid w:val="00D04746"/>
    <w:rsid w:val="00D04AD3"/>
    <w:rsid w:val="00D0597B"/>
    <w:rsid w:val="00D10F01"/>
    <w:rsid w:val="00D12EB0"/>
    <w:rsid w:val="00D13BF6"/>
    <w:rsid w:val="00D14EC0"/>
    <w:rsid w:val="00D1541C"/>
    <w:rsid w:val="00D1652A"/>
    <w:rsid w:val="00D1682F"/>
    <w:rsid w:val="00D20802"/>
    <w:rsid w:val="00D20CCC"/>
    <w:rsid w:val="00D217ED"/>
    <w:rsid w:val="00D22153"/>
    <w:rsid w:val="00D225F1"/>
    <w:rsid w:val="00D2410B"/>
    <w:rsid w:val="00D24B9D"/>
    <w:rsid w:val="00D2621F"/>
    <w:rsid w:val="00D26B5F"/>
    <w:rsid w:val="00D26D03"/>
    <w:rsid w:val="00D3048D"/>
    <w:rsid w:val="00D3070F"/>
    <w:rsid w:val="00D31312"/>
    <w:rsid w:val="00D325BE"/>
    <w:rsid w:val="00D33496"/>
    <w:rsid w:val="00D34A76"/>
    <w:rsid w:val="00D34DDF"/>
    <w:rsid w:val="00D35148"/>
    <w:rsid w:val="00D3556B"/>
    <w:rsid w:val="00D37508"/>
    <w:rsid w:val="00D37DC6"/>
    <w:rsid w:val="00D40EE7"/>
    <w:rsid w:val="00D415FA"/>
    <w:rsid w:val="00D423E9"/>
    <w:rsid w:val="00D43B2A"/>
    <w:rsid w:val="00D44CF0"/>
    <w:rsid w:val="00D462A1"/>
    <w:rsid w:val="00D462DE"/>
    <w:rsid w:val="00D4671C"/>
    <w:rsid w:val="00D46BDB"/>
    <w:rsid w:val="00D50424"/>
    <w:rsid w:val="00D527DB"/>
    <w:rsid w:val="00D531B8"/>
    <w:rsid w:val="00D54784"/>
    <w:rsid w:val="00D56D97"/>
    <w:rsid w:val="00D60088"/>
    <w:rsid w:val="00D607CD"/>
    <w:rsid w:val="00D618DB"/>
    <w:rsid w:val="00D62AC6"/>
    <w:rsid w:val="00D6467C"/>
    <w:rsid w:val="00D64D44"/>
    <w:rsid w:val="00D703B9"/>
    <w:rsid w:val="00D70C89"/>
    <w:rsid w:val="00D71821"/>
    <w:rsid w:val="00D72065"/>
    <w:rsid w:val="00D7240A"/>
    <w:rsid w:val="00D73E79"/>
    <w:rsid w:val="00D746A5"/>
    <w:rsid w:val="00D74949"/>
    <w:rsid w:val="00D7537F"/>
    <w:rsid w:val="00D77B56"/>
    <w:rsid w:val="00D807E7"/>
    <w:rsid w:val="00D80ACF"/>
    <w:rsid w:val="00D82B30"/>
    <w:rsid w:val="00D82EFC"/>
    <w:rsid w:val="00D8391F"/>
    <w:rsid w:val="00D83FFE"/>
    <w:rsid w:val="00D8426A"/>
    <w:rsid w:val="00D8428F"/>
    <w:rsid w:val="00D87D00"/>
    <w:rsid w:val="00D9069C"/>
    <w:rsid w:val="00D913B5"/>
    <w:rsid w:val="00D921F9"/>
    <w:rsid w:val="00D95239"/>
    <w:rsid w:val="00D956AE"/>
    <w:rsid w:val="00D968E7"/>
    <w:rsid w:val="00D97980"/>
    <w:rsid w:val="00DA043F"/>
    <w:rsid w:val="00DA14B9"/>
    <w:rsid w:val="00DA255D"/>
    <w:rsid w:val="00DA3E41"/>
    <w:rsid w:val="00DA455C"/>
    <w:rsid w:val="00DA57E3"/>
    <w:rsid w:val="00DA6E3D"/>
    <w:rsid w:val="00DA7ADF"/>
    <w:rsid w:val="00DB086A"/>
    <w:rsid w:val="00DB1FA4"/>
    <w:rsid w:val="00DB2188"/>
    <w:rsid w:val="00DB21F9"/>
    <w:rsid w:val="00DB2A6F"/>
    <w:rsid w:val="00DB3F32"/>
    <w:rsid w:val="00DC0D91"/>
    <w:rsid w:val="00DC2372"/>
    <w:rsid w:val="00DC534F"/>
    <w:rsid w:val="00DC7BE6"/>
    <w:rsid w:val="00DD1158"/>
    <w:rsid w:val="00DD1E00"/>
    <w:rsid w:val="00DD43C9"/>
    <w:rsid w:val="00DD7CFF"/>
    <w:rsid w:val="00DE009B"/>
    <w:rsid w:val="00DE0605"/>
    <w:rsid w:val="00DE24C0"/>
    <w:rsid w:val="00DE2F7E"/>
    <w:rsid w:val="00DE62DF"/>
    <w:rsid w:val="00DE6429"/>
    <w:rsid w:val="00DF1CC3"/>
    <w:rsid w:val="00DF2416"/>
    <w:rsid w:val="00DF68D1"/>
    <w:rsid w:val="00DF779A"/>
    <w:rsid w:val="00DF7D23"/>
    <w:rsid w:val="00E0195B"/>
    <w:rsid w:val="00E01C45"/>
    <w:rsid w:val="00E01FA2"/>
    <w:rsid w:val="00E03FE2"/>
    <w:rsid w:val="00E04136"/>
    <w:rsid w:val="00E0422E"/>
    <w:rsid w:val="00E04B8A"/>
    <w:rsid w:val="00E06FF7"/>
    <w:rsid w:val="00E074E2"/>
    <w:rsid w:val="00E11258"/>
    <w:rsid w:val="00E14A1D"/>
    <w:rsid w:val="00E15058"/>
    <w:rsid w:val="00E16624"/>
    <w:rsid w:val="00E20880"/>
    <w:rsid w:val="00E209CC"/>
    <w:rsid w:val="00E21A81"/>
    <w:rsid w:val="00E221F9"/>
    <w:rsid w:val="00E2224A"/>
    <w:rsid w:val="00E2250B"/>
    <w:rsid w:val="00E2303C"/>
    <w:rsid w:val="00E242C3"/>
    <w:rsid w:val="00E2483F"/>
    <w:rsid w:val="00E24874"/>
    <w:rsid w:val="00E25AA0"/>
    <w:rsid w:val="00E27111"/>
    <w:rsid w:val="00E277B2"/>
    <w:rsid w:val="00E30BEB"/>
    <w:rsid w:val="00E33511"/>
    <w:rsid w:val="00E35593"/>
    <w:rsid w:val="00E36BB3"/>
    <w:rsid w:val="00E37C29"/>
    <w:rsid w:val="00E40A05"/>
    <w:rsid w:val="00E40E21"/>
    <w:rsid w:val="00E41614"/>
    <w:rsid w:val="00E41C99"/>
    <w:rsid w:val="00E420F8"/>
    <w:rsid w:val="00E432F9"/>
    <w:rsid w:val="00E44DF7"/>
    <w:rsid w:val="00E45A49"/>
    <w:rsid w:val="00E47246"/>
    <w:rsid w:val="00E47419"/>
    <w:rsid w:val="00E477E7"/>
    <w:rsid w:val="00E508CF"/>
    <w:rsid w:val="00E50F90"/>
    <w:rsid w:val="00E50FC3"/>
    <w:rsid w:val="00E512BC"/>
    <w:rsid w:val="00E52601"/>
    <w:rsid w:val="00E547C8"/>
    <w:rsid w:val="00E565AE"/>
    <w:rsid w:val="00E57611"/>
    <w:rsid w:val="00E61F3A"/>
    <w:rsid w:val="00E61FC6"/>
    <w:rsid w:val="00E6214E"/>
    <w:rsid w:val="00E626EA"/>
    <w:rsid w:val="00E639C4"/>
    <w:rsid w:val="00E63A74"/>
    <w:rsid w:val="00E65E67"/>
    <w:rsid w:val="00E66240"/>
    <w:rsid w:val="00E67AF8"/>
    <w:rsid w:val="00E71BED"/>
    <w:rsid w:val="00E72A1F"/>
    <w:rsid w:val="00E7610B"/>
    <w:rsid w:val="00E7651C"/>
    <w:rsid w:val="00E76F4D"/>
    <w:rsid w:val="00E77533"/>
    <w:rsid w:val="00E777F9"/>
    <w:rsid w:val="00E80828"/>
    <w:rsid w:val="00E81CED"/>
    <w:rsid w:val="00E822BF"/>
    <w:rsid w:val="00E82C9E"/>
    <w:rsid w:val="00E831DA"/>
    <w:rsid w:val="00E83813"/>
    <w:rsid w:val="00E84067"/>
    <w:rsid w:val="00E84357"/>
    <w:rsid w:val="00E8472F"/>
    <w:rsid w:val="00E848E5"/>
    <w:rsid w:val="00E84C78"/>
    <w:rsid w:val="00E86B7C"/>
    <w:rsid w:val="00E94EA2"/>
    <w:rsid w:val="00E95004"/>
    <w:rsid w:val="00E95928"/>
    <w:rsid w:val="00E96433"/>
    <w:rsid w:val="00E969B8"/>
    <w:rsid w:val="00E9752E"/>
    <w:rsid w:val="00E97FFD"/>
    <w:rsid w:val="00EA104D"/>
    <w:rsid w:val="00EA2F34"/>
    <w:rsid w:val="00EA3DF9"/>
    <w:rsid w:val="00EA62F6"/>
    <w:rsid w:val="00EA7B01"/>
    <w:rsid w:val="00EA7D2D"/>
    <w:rsid w:val="00EB320D"/>
    <w:rsid w:val="00EB452E"/>
    <w:rsid w:val="00EB4708"/>
    <w:rsid w:val="00EB687F"/>
    <w:rsid w:val="00EB6C44"/>
    <w:rsid w:val="00EB777A"/>
    <w:rsid w:val="00EB7DE9"/>
    <w:rsid w:val="00EC09E7"/>
    <w:rsid w:val="00EC248B"/>
    <w:rsid w:val="00EC3825"/>
    <w:rsid w:val="00EC49CA"/>
    <w:rsid w:val="00EC73DE"/>
    <w:rsid w:val="00EC7EB0"/>
    <w:rsid w:val="00ED27BD"/>
    <w:rsid w:val="00ED438E"/>
    <w:rsid w:val="00ED5ADD"/>
    <w:rsid w:val="00ED617A"/>
    <w:rsid w:val="00ED65C2"/>
    <w:rsid w:val="00ED7306"/>
    <w:rsid w:val="00ED756B"/>
    <w:rsid w:val="00EE0250"/>
    <w:rsid w:val="00EE0690"/>
    <w:rsid w:val="00EE1192"/>
    <w:rsid w:val="00EE1963"/>
    <w:rsid w:val="00EE1BF6"/>
    <w:rsid w:val="00EE23B7"/>
    <w:rsid w:val="00EE2A2B"/>
    <w:rsid w:val="00EE43BC"/>
    <w:rsid w:val="00EE4CB0"/>
    <w:rsid w:val="00EE52F6"/>
    <w:rsid w:val="00EE5AF9"/>
    <w:rsid w:val="00EE5F21"/>
    <w:rsid w:val="00EE647E"/>
    <w:rsid w:val="00EE7637"/>
    <w:rsid w:val="00EE76AD"/>
    <w:rsid w:val="00EF012B"/>
    <w:rsid w:val="00EF2881"/>
    <w:rsid w:val="00EF2A4B"/>
    <w:rsid w:val="00EF3424"/>
    <w:rsid w:val="00EF45F3"/>
    <w:rsid w:val="00EF50D3"/>
    <w:rsid w:val="00EF7ED1"/>
    <w:rsid w:val="00F03469"/>
    <w:rsid w:val="00F03E62"/>
    <w:rsid w:val="00F04408"/>
    <w:rsid w:val="00F05C8E"/>
    <w:rsid w:val="00F06074"/>
    <w:rsid w:val="00F06FEF"/>
    <w:rsid w:val="00F07455"/>
    <w:rsid w:val="00F10456"/>
    <w:rsid w:val="00F10D64"/>
    <w:rsid w:val="00F10E95"/>
    <w:rsid w:val="00F12BF8"/>
    <w:rsid w:val="00F13D30"/>
    <w:rsid w:val="00F1471D"/>
    <w:rsid w:val="00F15F78"/>
    <w:rsid w:val="00F17B22"/>
    <w:rsid w:val="00F205DD"/>
    <w:rsid w:val="00F2197E"/>
    <w:rsid w:val="00F23B79"/>
    <w:rsid w:val="00F245DE"/>
    <w:rsid w:val="00F25007"/>
    <w:rsid w:val="00F26B01"/>
    <w:rsid w:val="00F27437"/>
    <w:rsid w:val="00F27AC0"/>
    <w:rsid w:val="00F3012C"/>
    <w:rsid w:val="00F30BA6"/>
    <w:rsid w:val="00F32AB6"/>
    <w:rsid w:val="00F32C38"/>
    <w:rsid w:val="00F33266"/>
    <w:rsid w:val="00F3382E"/>
    <w:rsid w:val="00F33F1D"/>
    <w:rsid w:val="00F34E0A"/>
    <w:rsid w:val="00F37FB2"/>
    <w:rsid w:val="00F405F6"/>
    <w:rsid w:val="00F41793"/>
    <w:rsid w:val="00F41CD4"/>
    <w:rsid w:val="00F42F5A"/>
    <w:rsid w:val="00F43965"/>
    <w:rsid w:val="00F44292"/>
    <w:rsid w:val="00F44583"/>
    <w:rsid w:val="00F448F6"/>
    <w:rsid w:val="00F44D12"/>
    <w:rsid w:val="00F453CB"/>
    <w:rsid w:val="00F461E3"/>
    <w:rsid w:val="00F465EC"/>
    <w:rsid w:val="00F557D0"/>
    <w:rsid w:val="00F560DF"/>
    <w:rsid w:val="00F56804"/>
    <w:rsid w:val="00F56EE5"/>
    <w:rsid w:val="00F639C0"/>
    <w:rsid w:val="00F6418F"/>
    <w:rsid w:val="00F656C3"/>
    <w:rsid w:val="00F65A7D"/>
    <w:rsid w:val="00F664D5"/>
    <w:rsid w:val="00F671FD"/>
    <w:rsid w:val="00F7073E"/>
    <w:rsid w:val="00F719B5"/>
    <w:rsid w:val="00F73E13"/>
    <w:rsid w:val="00F73FC2"/>
    <w:rsid w:val="00F74198"/>
    <w:rsid w:val="00F773CF"/>
    <w:rsid w:val="00F77C75"/>
    <w:rsid w:val="00F821BB"/>
    <w:rsid w:val="00F8340A"/>
    <w:rsid w:val="00F834D7"/>
    <w:rsid w:val="00F83A6A"/>
    <w:rsid w:val="00F8531A"/>
    <w:rsid w:val="00F85BA9"/>
    <w:rsid w:val="00F85C39"/>
    <w:rsid w:val="00F85F69"/>
    <w:rsid w:val="00F9173D"/>
    <w:rsid w:val="00F92B10"/>
    <w:rsid w:val="00F9358E"/>
    <w:rsid w:val="00F93B6A"/>
    <w:rsid w:val="00F93BCF"/>
    <w:rsid w:val="00F95C3C"/>
    <w:rsid w:val="00FA091F"/>
    <w:rsid w:val="00FA2147"/>
    <w:rsid w:val="00FA26A1"/>
    <w:rsid w:val="00FA29BE"/>
    <w:rsid w:val="00FA6A10"/>
    <w:rsid w:val="00FA701D"/>
    <w:rsid w:val="00FA72B0"/>
    <w:rsid w:val="00FB1350"/>
    <w:rsid w:val="00FB1630"/>
    <w:rsid w:val="00FB2B54"/>
    <w:rsid w:val="00FB2BB8"/>
    <w:rsid w:val="00FB2CB4"/>
    <w:rsid w:val="00FB2E26"/>
    <w:rsid w:val="00FC1A35"/>
    <w:rsid w:val="00FC35A2"/>
    <w:rsid w:val="00FC3992"/>
    <w:rsid w:val="00FC4706"/>
    <w:rsid w:val="00FC6843"/>
    <w:rsid w:val="00FC71A6"/>
    <w:rsid w:val="00FC788B"/>
    <w:rsid w:val="00FD0AF0"/>
    <w:rsid w:val="00FD1EFA"/>
    <w:rsid w:val="00FD30A1"/>
    <w:rsid w:val="00FD4509"/>
    <w:rsid w:val="00FD5EC1"/>
    <w:rsid w:val="00FD61A8"/>
    <w:rsid w:val="00FD7387"/>
    <w:rsid w:val="00FD7851"/>
    <w:rsid w:val="00FE089B"/>
    <w:rsid w:val="00FE1840"/>
    <w:rsid w:val="00FE23A0"/>
    <w:rsid w:val="00FE2596"/>
    <w:rsid w:val="00FE25D9"/>
    <w:rsid w:val="00FE2636"/>
    <w:rsid w:val="00FE29A1"/>
    <w:rsid w:val="00FE2FA4"/>
    <w:rsid w:val="00FE358E"/>
    <w:rsid w:val="00FE36C0"/>
    <w:rsid w:val="00FE381B"/>
    <w:rsid w:val="00FE3924"/>
    <w:rsid w:val="00FE4A43"/>
    <w:rsid w:val="00FE5F30"/>
    <w:rsid w:val="00FE61B1"/>
    <w:rsid w:val="00FE6B61"/>
    <w:rsid w:val="00FF1531"/>
    <w:rsid w:val="00FF1DA8"/>
    <w:rsid w:val="00FF2E44"/>
    <w:rsid w:val="00FF4BF0"/>
    <w:rsid w:val="00FF4E18"/>
    <w:rsid w:val="00FF54DD"/>
    <w:rsid w:val="00FF5B7C"/>
    <w:rsid w:val="00FF6431"/>
    <w:rsid w:val="00FF65C2"/>
    <w:rsid w:val="00FF6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oNotEmbedSmartTags/>
  <w:decimalSymbol w:val=","/>
  <w:listSeparator w:val=";"/>
  <w14:docId w14:val="7EF9B910"/>
  <w15:docId w15:val="{E54A534D-8467-4186-AC20-9FE558580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57E3"/>
    <w:pPr>
      <w:suppressAutoHyphens/>
    </w:pPr>
    <w:rPr>
      <w:rFonts w:ascii="Arial" w:hAnsi="Arial" w:cs="Arial"/>
      <w:lang w:val="en-GB" w:eastAsia="ar-SA"/>
    </w:rPr>
  </w:style>
  <w:style w:type="paragraph" w:styleId="Heading1">
    <w:name w:val="heading 1"/>
    <w:basedOn w:val="Normal"/>
    <w:next w:val="Normal"/>
    <w:qFormat/>
    <w:rsid w:val="002A37B2"/>
    <w:pPr>
      <w:keepNext/>
      <w:keepLines/>
      <w:tabs>
        <w:tab w:val="num" w:pos="432"/>
      </w:tabs>
      <w:spacing w:before="240"/>
      <w:ind w:right="567"/>
      <w:outlineLvl w:val="0"/>
    </w:pPr>
    <w:rPr>
      <w:b/>
      <w:bCs/>
      <w:caps/>
      <w:kern w:val="1"/>
      <w:sz w:val="24"/>
      <w:szCs w:val="24"/>
    </w:rPr>
  </w:style>
  <w:style w:type="paragraph" w:styleId="Heading2">
    <w:name w:val="heading 2"/>
    <w:basedOn w:val="Normal"/>
    <w:next w:val="Normal"/>
    <w:qFormat/>
    <w:rsid w:val="002A37B2"/>
    <w:pPr>
      <w:keepNext/>
      <w:keepLines/>
      <w:tabs>
        <w:tab w:val="left" w:pos="567"/>
      </w:tabs>
      <w:spacing w:before="240"/>
      <w:ind w:left="576" w:hanging="576"/>
      <w:outlineLvl w:val="1"/>
    </w:pPr>
    <w:rPr>
      <w:rFonts w:ascii="Arial Bold" w:hAnsi="Arial Bold" w:cs="Arial Bold"/>
      <w:b/>
      <w:bCs/>
      <w:caps/>
      <w:sz w:val="22"/>
      <w:szCs w:val="22"/>
    </w:rPr>
  </w:style>
  <w:style w:type="paragraph" w:styleId="Heading3">
    <w:name w:val="heading 3"/>
    <w:basedOn w:val="Normal"/>
    <w:next w:val="Normal"/>
    <w:qFormat/>
    <w:rsid w:val="002A37B2"/>
    <w:pPr>
      <w:keepNext/>
      <w:keepLines/>
      <w:tabs>
        <w:tab w:val="num" w:pos="720"/>
      </w:tabs>
      <w:spacing w:before="120"/>
      <w:ind w:left="720" w:hanging="720"/>
      <w:outlineLvl w:val="2"/>
    </w:pPr>
    <w:rPr>
      <w:b/>
      <w:bCs/>
    </w:rPr>
  </w:style>
  <w:style w:type="paragraph" w:styleId="Heading4">
    <w:name w:val="heading 4"/>
    <w:basedOn w:val="Normal"/>
    <w:next w:val="Normal"/>
    <w:qFormat/>
    <w:rsid w:val="002A37B2"/>
    <w:pPr>
      <w:keepNext/>
      <w:keepLines/>
      <w:tabs>
        <w:tab w:val="num" w:pos="864"/>
      </w:tabs>
      <w:spacing w:before="120"/>
      <w:ind w:right="567"/>
      <w:outlineLvl w:val="3"/>
    </w:pPr>
    <w:rPr>
      <w:b/>
      <w:bCs/>
      <w:iCs/>
      <w:sz w:val="22"/>
    </w:rPr>
  </w:style>
  <w:style w:type="paragraph" w:styleId="Heading5">
    <w:name w:val="heading 5"/>
    <w:basedOn w:val="Normal"/>
    <w:next w:val="Normal"/>
    <w:qFormat/>
    <w:rsid w:val="00C73046"/>
    <w:pPr>
      <w:keepNext/>
      <w:keepLines/>
      <w:tabs>
        <w:tab w:val="num" w:pos="1008"/>
      </w:tabs>
      <w:spacing w:before="60"/>
      <w:ind w:left="1008" w:hanging="1008"/>
      <w:outlineLvl w:val="4"/>
    </w:pPr>
    <w:rPr>
      <w:i/>
      <w:iCs/>
      <w:u w:val="single"/>
    </w:rPr>
  </w:style>
  <w:style w:type="paragraph" w:styleId="Heading6">
    <w:name w:val="heading 6"/>
    <w:basedOn w:val="Normal"/>
    <w:next w:val="Normal"/>
    <w:qFormat/>
    <w:rsid w:val="002A37B2"/>
    <w:pPr>
      <w:keepNext/>
      <w:keepLines/>
      <w:tabs>
        <w:tab w:val="num" w:pos="1152"/>
      </w:tabs>
      <w:spacing w:before="60"/>
      <w:ind w:left="1152" w:hanging="1152"/>
      <w:outlineLvl w:val="5"/>
    </w:pPr>
    <w:rPr>
      <w:i/>
      <w:iCs/>
      <w:u w:val="single"/>
    </w:rPr>
  </w:style>
  <w:style w:type="paragraph" w:styleId="Heading7">
    <w:name w:val="heading 7"/>
    <w:basedOn w:val="Normal"/>
    <w:next w:val="Normal"/>
    <w:qFormat/>
    <w:rsid w:val="002A37B2"/>
    <w:pPr>
      <w:keepNext/>
      <w:keepLines/>
      <w:tabs>
        <w:tab w:val="num" w:pos="1296"/>
      </w:tabs>
      <w:spacing w:before="60"/>
      <w:ind w:left="1296" w:hanging="1296"/>
      <w:outlineLvl w:val="6"/>
    </w:pPr>
    <w:rPr>
      <w:i/>
      <w:iCs/>
      <w:u w:val="single"/>
    </w:rPr>
  </w:style>
  <w:style w:type="paragraph" w:styleId="Heading8">
    <w:name w:val="heading 8"/>
    <w:basedOn w:val="Normal"/>
    <w:next w:val="Normal"/>
    <w:qFormat/>
    <w:rsid w:val="002A37B2"/>
    <w:pPr>
      <w:keepNext/>
      <w:keepLines/>
      <w:tabs>
        <w:tab w:val="num" w:pos="1440"/>
      </w:tabs>
      <w:ind w:left="1440" w:hanging="1440"/>
      <w:outlineLvl w:val="7"/>
    </w:pPr>
    <w:rPr>
      <w:i/>
      <w:iCs/>
      <w:u w:val="single"/>
    </w:rPr>
  </w:style>
  <w:style w:type="paragraph" w:styleId="Heading9">
    <w:name w:val="heading 9"/>
    <w:basedOn w:val="Normal"/>
    <w:next w:val="Normal"/>
    <w:qFormat/>
    <w:rsid w:val="002A37B2"/>
    <w:pPr>
      <w:keepNext/>
      <w:keepLines/>
      <w:tabs>
        <w:tab w:val="num" w:pos="1584"/>
      </w:tabs>
      <w:ind w:left="1584" w:hanging="1584"/>
      <w:outlineLvl w:val="8"/>
    </w:pPr>
    <w:rPr>
      <w:i/>
      <w:iCs/>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2A37B2"/>
  </w:style>
  <w:style w:type="character" w:customStyle="1" w:styleId="WW8Num2z0">
    <w:name w:val="WW8Num2z0"/>
    <w:rsid w:val="002A37B2"/>
    <w:rPr>
      <w:rFonts w:ascii="Wingdings" w:hAnsi="Wingdings" w:cs="Wingdings" w:hint="default"/>
      <w:sz w:val="16"/>
    </w:rPr>
  </w:style>
  <w:style w:type="character" w:customStyle="1" w:styleId="WW8Num3z0">
    <w:name w:val="WW8Num3z0"/>
    <w:rsid w:val="002A37B2"/>
    <w:rPr>
      <w:rFonts w:ascii="Symbol" w:hAnsi="Symbol" w:cs="Symbol" w:hint="default"/>
      <w:sz w:val="16"/>
    </w:rPr>
  </w:style>
  <w:style w:type="character" w:customStyle="1" w:styleId="WW8Num4z0">
    <w:name w:val="WW8Num4z0"/>
    <w:rsid w:val="002A37B2"/>
    <w:rPr>
      <w:rFonts w:ascii="Symbol" w:hAnsi="Symbol" w:cs="Symbol" w:hint="default"/>
      <w:sz w:val="16"/>
    </w:rPr>
  </w:style>
  <w:style w:type="character" w:customStyle="1" w:styleId="WW8Num5z0">
    <w:name w:val="WW8Num5z0"/>
    <w:rsid w:val="002A37B2"/>
    <w:rPr>
      <w:rFonts w:hint="default"/>
    </w:rPr>
  </w:style>
  <w:style w:type="character" w:customStyle="1" w:styleId="WW8Num6z0">
    <w:name w:val="WW8Num6z0"/>
    <w:rsid w:val="002A37B2"/>
    <w:rPr>
      <w:rFonts w:ascii="Symbol" w:hAnsi="Symbol" w:cs="Symbol" w:hint="default"/>
      <w:sz w:val="16"/>
    </w:rPr>
  </w:style>
  <w:style w:type="character" w:customStyle="1" w:styleId="WW8Num6z1">
    <w:name w:val="WW8Num6z1"/>
    <w:rsid w:val="002A37B2"/>
    <w:rPr>
      <w:rFonts w:ascii="Courier New" w:hAnsi="Courier New" w:cs="Courier New" w:hint="default"/>
    </w:rPr>
  </w:style>
  <w:style w:type="character" w:customStyle="1" w:styleId="WW8Num6z2">
    <w:name w:val="WW8Num6z2"/>
    <w:rsid w:val="002A37B2"/>
    <w:rPr>
      <w:rFonts w:ascii="Wingdings" w:hAnsi="Wingdings" w:cs="Wingdings" w:hint="default"/>
    </w:rPr>
  </w:style>
  <w:style w:type="character" w:customStyle="1" w:styleId="WW8Num6z3">
    <w:name w:val="WW8Num6z3"/>
    <w:rsid w:val="002A37B2"/>
    <w:rPr>
      <w:rFonts w:ascii="Symbol" w:hAnsi="Symbol" w:cs="Symbol" w:hint="default"/>
    </w:rPr>
  </w:style>
  <w:style w:type="character" w:customStyle="1" w:styleId="WW8Num7z0">
    <w:name w:val="WW8Num7z0"/>
    <w:rsid w:val="002A37B2"/>
    <w:rPr>
      <w:rFonts w:ascii="Wingdings" w:hAnsi="Wingdings" w:cs="Wingdings" w:hint="default"/>
    </w:rPr>
  </w:style>
  <w:style w:type="character" w:customStyle="1" w:styleId="WW8Num7z1">
    <w:name w:val="WW8Num7z1"/>
    <w:rsid w:val="002A37B2"/>
    <w:rPr>
      <w:rFonts w:ascii="Courier New" w:hAnsi="Courier New" w:cs="Courier New" w:hint="default"/>
    </w:rPr>
  </w:style>
  <w:style w:type="character" w:customStyle="1" w:styleId="WW8Num7z3">
    <w:name w:val="WW8Num7z3"/>
    <w:rsid w:val="002A37B2"/>
    <w:rPr>
      <w:rFonts w:ascii="Symbol" w:hAnsi="Symbol" w:cs="Symbol" w:hint="default"/>
    </w:rPr>
  </w:style>
  <w:style w:type="character" w:customStyle="1" w:styleId="WW8Num8z0">
    <w:name w:val="WW8Num8z0"/>
    <w:rsid w:val="002A37B2"/>
    <w:rPr>
      <w:rFonts w:hint="default"/>
    </w:rPr>
  </w:style>
  <w:style w:type="character" w:customStyle="1" w:styleId="WW8Num8z1">
    <w:name w:val="WW8Num8z1"/>
    <w:rsid w:val="002A37B2"/>
  </w:style>
  <w:style w:type="character" w:customStyle="1" w:styleId="WW8Num8z2">
    <w:name w:val="WW8Num8z2"/>
    <w:rsid w:val="002A37B2"/>
  </w:style>
  <w:style w:type="character" w:customStyle="1" w:styleId="WW8Num8z3">
    <w:name w:val="WW8Num8z3"/>
    <w:rsid w:val="002A37B2"/>
  </w:style>
  <w:style w:type="character" w:customStyle="1" w:styleId="WW8Num8z4">
    <w:name w:val="WW8Num8z4"/>
    <w:rsid w:val="002A37B2"/>
  </w:style>
  <w:style w:type="character" w:customStyle="1" w:styleId="WW8Num8z5">
    <w:name w:val="WW8Num8z5"/>
    <w:rsid w:val="002A37B2"/>
  </w:style>
  <w:style w:type="character" w:customStyle="1" w:styleId="WW8Num8z6">
    <w:name w:val="WW8Num8z6"/>
    <w:rsid w:val="002A37B2"/>
  </w:style>
  <w:style w:type="character" w:customStyle="1" w:styleId="WW8Num8z7">
    <w:name w:val="WW8Num8z7"/>
    <w:rsid w:val="002A37B2"/>
  </w:style>
  <w:style w:type="character" w:customStyle="1" w:styleId="WW8Num8z8">
    <w:name w:val="WW8Num8z8"/>
    <w:rsid w:val="002A37B2"/>
  </w:style>
  <w:style w:type="character" w:customStyle="1" w:styleId="WW8Num9z0">
    <w:name w:val="WW8Num9z0"/>
    <w:rsid w:val="002A37B2"/>
    <w:rPr>
      <w:rFonts w:hint="default"/>
    </w:rPr>
  </w:style>
  <w:style w:type="character" w:customStyle="1" w:styleId="WW8Num10z0">
    <w:name w:val="WW8Num10z0"/>
    <w:rsid w:val="002A37B2"/>
    <w:rPr>
      <w:rFonts w:ascii="Symbol" w:hAnsi="Symbol" w:cs="Times New Roman" w:hint="default"/>
      <w:color w:val="auto"/>
      <w:sz w:val="24"/>
    </w:rPr>
  </w:style>
  <w:style w:type="character" w:customStyle="1" w:styleId="WW8Num10z1">
    <w:name w:val="WW8Num10z1"/>
    <w:rsid w:val="002A37B2"/>
    <w:rPr>
      <w:rFonts w:ascii="Courier New" w:hAnsi="Courier New" w:cs="Courier New" w:hint="default"/>
    </w:rPr>
  </w:style>
  <w:style w:type="character" w:customStyle="1" w:styleId="WW8Num10z2">
    <w:name w:val="WW8Num10z2"/>
    <w:rsid w:val="002A37B2"/>
    <w:rPr>
      <w:rFonts w:ascii="Wingdings" w:hAnsi="Wingdings" w:cs="Wingdings" w:hint="default"/>
    </w:rPr>
  </w:style>
  <w:style w:type="character" w:customStyle="1" w:styleId="WW8Num10z3">
    <w:name w:val="WW8Num10z3"/>
    <w:rsid w:val="002A37B2"/>
    <w:rPr>
      <w:rFonts w:ascii="Symbol" w:hAnsi="Symbol" w:cs="Symbol" w:hint="default"/>
    </w:rPr>
  </w:style>
  <w:style w:type="character" w:customStyle="1" w:styleId="WW8Num11z0">
    <w:name w:val="WW8Num11z0"/>
    <w:rsid w:val="002A37B2"/>
    <w:rPr>
      <w:rFonts w:ascii="Symbol" w:hAnsi="Symbol" w:cs="Symbol" w:hint="default"/>
    </w:rPr>
  </w:style>
  <w:style w:type="character" w:customStyle="1" w:styleId="WW8Num11z1">
    <w:name w:val="WW8Num11z1"/>
    <w:rsid w:val="002A37B2"/>
    <w:rPr>
      <w:rFonts w:ascii="Courier New" w:hAnsi="Courier New" w:cs="Courier New" w:hint="default"/>
    </w:rPr>
  </w:style>
  <w:style w:type="character" w:customStyle="1" w:styleId="WW8Num11z2">
    <w:name w:val="WW8Num11z2"/>
    <w:rsid w:val="002A37B2"/>
    <w:rPr>
      <w:rFonts w:ascii="Wingdings" w:hAnsi="Wingdings" w:cs="Wingdings" w:hint="default"/>
    </w:rPr>
  </w:style>
  <w:style w:type="character" w:customStyle="1" w:styleId="WW8Num12z0">
    <w:name w:val="WW8Num12z0"/>
    <w:rsid w:val="002A37B2"/>
    <w:rPr>
      <w:rFonts w:ascii="Symbol" w:hAnsi="Symbol" w:cs="Symbol" w:hint="default"/>
    </w:rPr>
  </w:style>
  <w:style w:type="character" w:customStyle="1" w:styleId="WW8Num12z1">
    <w:name w:val="WW8Num12z1"/>
    <w:rsid w:val="002A37B2"/>
    <w:rPr>
      <w:rFonts w:ascii="Courier New" w:hAnsi="Courier New" w:cs="Courier New" w:hint="default"/>
    </w:rPr>
  </w:style>
  <w:style w:type="character" w:customStyle="1" w:styleId="WW8Num12z2">
    <w:name w:val="WW8Num12z2"/>
    <w:rsid w:val="002A37B2"/>
    <w:rPr>
      <w:rFonts w:ascii="Wingdings" w:hAnsi="Wingdings" w:cs="Wingdings" w:hint="default"/>
    </w:rPr>
  </w:style>
  <w:style w:type="character" w:customStyle="1" w:styleId="WW8Num13z0">
    <w:name w:val="WW8Num13z0"/>
    <w:rsid w:val="002A37B2"/>
    <w:rPr>
      <w:rFonts w:ascii="Symbol" w:hAnsi="Symbol" w:cs="Symbol" w:hint="default"/>
    </w:rPr>
  </w:style>
  <w:style w:type="character" w:customStyle="1" w:styleId="WW8Num13z1">
    <w:name w:val="WW8Num13z1"/>
    <w:rsid w:val="002A37B2"/>
    <w:rPr>
      <w:rFonts w:ascii="Courier New" w:hAnsi="Courier New" w:cs="Courier New" w:hint="default"/>
      <w:shd w:val="clear" w:color="auto" w:fill="FFFF00"/>
    </w:rPr>
  </w:style>
  <w:style w:type="character" w:customStyle="1" w:styleId="WW8Num13z2">
    <w:name w:val="WW8Num13z2"/>
    <w:rsid w:val="002A37B2"/>
    <w:rPr>
      <w:rFonts w:ascii="Wingdings" w:hAnsi="Wingdings" w:cs="Wingdings" w:hint="default"/>
    </w:rPr>
  </w:style>
  <w:style w:type="character" w:customStyle="1" w:styleId="WW8Num14z0">
    <w:name w:val="WW8Num14z0"/>
    <w:rsid w:val="002A37B2"/>
    <w:rPr>
      <w:rFonts w:ascii="Symbol" w:hAnsi="Symbol" w:cs="Symbol" w:hint="default"/>
    </w:rPr>
  </w:style>
  <w:style w:type="character" w:customStyle="1" w:styleId="WW8Num15z0">
    <w:name w:val="WW8Num15z0"/>
    <w:rsid w:val="002A37B2"/>
    <w:rPr>
      <w:rFonts w:ascii="Wingdings" w:hAnsi="Wingdings" w:cs="Wingdings" w:hint="default"/>
      <w:sz w:val="22"/>
      <w:szCs w:val="22"/>
      <w:lang w:val="bg-BG"/>
    </w:rPr>
  </w:style>
  <w:style w:type="character" w:customStyle="1" w:styleId="WW8Num15z1">
    <w:name w:val="WW8Num15z1"/>
    <w:rsid w:val="002A37B2"/>
    <w:rPr>
      <w:rFonts w:ascii="Courier New" w:hAnsi="Courier New" w:cs="Courier New" w:hint="default"/>
    </w:rPr>
  </w:style>
  <w:style w:type="character" w:customStyle="1" w:styleId="WW8Num15z3">
    <w:name w:val="WW8Num15z3"/>
    <w:rsid w:val="002A37B2"/>
    <w:rPr>
      <w:rFonts w:ascii="Symbol" w:hAnsi="Symbol" w:cs="Symbol" w:hint="default"/>
    </w:rPr>
  </w:style>
  <w:style w:type="character" w:customStyle="1" w:styleId="WW8Num16z0">
    <w:name w:val="WW8Num16z0"/>
    <w:rsid w:val="002A37B2"/>
    <w:rPr>
      <w:rFonts w:ascii="Symbol" w:hAnsi="Symbol" w:cs="Symbol" w:hint="default"/>
    </w:rPr>
  </w:style>
  <w:style w:type="character" w:customStyle="1" w:styleId="WW8Num16z1">
    <w:name w:val="WW8Num16z1"/>
    <w:rsid w:val="002A37B2"/>
    <w:rPr>
      <w:rFonts w:ascii="Courier New" w:hAnsi="Courier New" w:cs="Courier New" w:hint="default"/>
    </w:rPr>
  </w:style>
  <w:style w:type="character" w:customStyle="1" w:styleId="WW8Num16z2">
    <w:name w:val="WW8Num16z2"/>
    <w:rsid w:val="002A37B2"/>
    <w:rPr>
      <w:rFonts w:ascii="Wingdings" w:hAnsi="Wingdings" w:cs="Wingdings" w:hint="default"/>
    </w:rPr>
  </w:style>
  <w:style w:type="character" w:customStyle="1" w:styleId="WW8Num17z0">
    <w:name w:val="WW8Num17z0"/>
    <w:rsid w:val="002A37B2"/>
    <w:rPr>
      <w:rFonts w:hint="default"/>
      <w:b/>
      <w:sz w:val="22"/>
      <w:szCs w:val="22"/>
    </w:rPr>
  </w:style>
  <w:style w:type="character" w:customStyle="1" w:styleId="WW8Num17z1">
    <w:name w:val="WW8Num17z1"/>
    <w:rsid w:val="002A37B2"/>
    <w:rPr>
      <w:rFonts w:hint="default"/>
    </w:rPr>
  </w:style>
  <w:style w:type="character" w:customStyle="1" w:styleId="WW8Num18z0">
    <w:name w:val="WW8Num18z0"/>
    <w:rsid w:val="002A37B2"/>
    <w:rPr>
      <w:rFonts w:ascii="Times New Roman" w:hAnsi="Times New Roman" w:cs="Times New Roman" w:hint="default"/>
      <w:sz w:val="22"/>
      <w:szCs w:val="22"/>
      <w:lang w:val="bg-BG"/>
    </w:rPr>
  </w:style>
  <w:style w:type="character" w:customStyle="1" w:styleId="WW8Num18z1">
    <w:name w:val="WW8Num18z1"/>
    <w:rsid w:val="002A37B2"/>
    <w:rPr>
      <w:rFonts w:ascii="Courier New" w:hAnsi="Courier New" w:cs="Courier New" w:hint="default"/>
    </w:rPr>
  </w:style>
  <w:style w:type="character" w:customStyle="1" w:styleId="WW8Num18z2">
    <w:name w:val="WW8Num18z2"/>
    <w:rsid w:val="002A37B2"/>
    <w:rPr>
      <w:rFonts w:ascii="Wingdings" w:hAnsi="Wingdings" w:cs="Wingdings" w:hint="default"/>
    </w:rPr>
  </w:style>
  <w:style w:type="character" w:customStyle="1" w:styleId="WW8Num18z3">
    <w:name w:val="WW8Num18z3"/>
    <w:rsid w:val="002A37B2"/>
    <w:rPr>
      <w:rFonts w:ascii="Symbol" w:hAnsi="Symbol" w:cs="Symbol" w:hint="default"/>
    </w:rPr>
  </w:style>
  <w:style w:type="character" w:customStyle="1" w:styleId="WW8Num19z0">
    <w:name w:val="WW8Num19z0"/>
    <w:rsid w:val="002A37B2"/>
    <w:rPr>
      <w:rFonts w:ascii="Wingdings" w:hAnsi="Wingdings" w:cs="Wingdings" w:hint="default"/>
    </w:rPr>
  </w:style>
  <w:style w:type="character" w:customStyle="1" w:styleId="WW8Num20z0">
    <w:name w:val="WW8Num20z0"/>
    <w:rsid w:val="002A37B2"/>
    <w:rPr>
      <w:rFonts w:ascii="Arial" w:eastAsia="Garamond" w:hAnsi="Arial" w:cs="Arial" w:hint="default"/>
      <w:sz w:val="22"/>
      <w:lang w:val="en-US"/>
    </w:rPr>
  </w:style>
  <w:style w:type="character" w:customStyle="1" w:styleId="WW8Num20z2">
    <w:name w:val="WW8Num20z2"/>
    <w:rsid w:val="002A37B2"/>
  </w:style>
  <w:style w:type="character" w:customStyle="1" w:styleId="WW8Num20z3">
    <w:name w:val="WW8Num20z3"/>
    <w:rsid w:val="002A37B2"/>
    <w:rPr>
      <w:rFonts w:cs="Arial" w:hint="default"/>
      <w:i/>
      <w:sz w:val="22"/>
      <w:szCs w:val="22"/>
      <w:lang w:val="bg-BG"/>
    </w:rPr>
  </w:style>
  <w:style w:type="character" w:customStyle="1" w:styleId="WW8Num20z4">
    <w:name w:val="WW8Num20z4"/>
    <w:rsid w:val="002A37B2"/>
  </w:style>
  <w:style w:type="character" w:customStyle="1" w:styleId="WW8Num20z5">
    <w:name w:val="WW8Num20z5"/>
    <w:rsid w:val="002A37B2"/>
  </w:style>
  <w:style w:type="character" w:customStyle="1" w:styleId="WW8Num20z6">
    <w:name w:val="WW8Num20z6"/>
    <w:rsid w:val="002A37B2"/>
  </w:style>
  <w:style w:type="character" w:customStyle="1" w:styleId="WW8Num20z7">
    <w:name w:val="WW8Num20z7"/>
    <w:rsid w:val="002A37B2"/>
  </w:style>
  <w:style w:type="character" w:customStyle="1" w:styleId="WW8Num20z8">
    <w:name w:val="WW8Num20z8"/>
    <w:rsid w:val="002A37B2"/>
  </w:style>
  <w:style w:type="character" w:customStyle="1" w:styleId="WW8Num21z0">
    <w:name w:val="WW8Num21z0"/>
    <w:rsid w:val="002A37B2"/>
    <w:rPr>
      <w:rFonts w:ascii="Symbol" w:hAnsi="Symbol" w:cs="Symbol" w:hint="default"/>
      <w:sz w:val="22"/>
      <w:szCs w:val="22"/>
      <w:lang w:val="bg-BG"/>
    </w:rPr>
  </w:style>
  <w:style w:type="character" w:customStyle="1" w:styleId="WW8Num21z1">
    <w:name w:val="WW8Num21z1"/>
    <w:rsid w:val="002A37B2"/>
    <w:rPr>
      <w:rFonts w:ascii="Courier New" w:hAnsi="Courier New" w:cs="Courier New" w:hint="default"/>
    </w:rPr>
  </w:style>
  <w:style w:type="character" w:customStyle="1" w:styleId="WW8Num21z2">
    <w:name w:val="WW8Num21z2"/>
    <w:rsid w:val="002A37B2"/>
    <w:rPr>
      <w:rFonts w:ascii="Wingdings" w:hAnsi="Wingdings" w:cs="Wingdings" w:hint="default"/>
    </w:rPr>
  </w:style>
  <w:style w:type="character" w:customStyle="1" w:styleId="WW8Num22z0">
    <w:name w:val="WW8Num22z0"/>
    <w:rsid w:val="002A37B2"/>
    <w:rPr>
      <w:rFonts w:hint="default"/>
    </w:rPr>
  </w:style>
  <w:style w:type="character" w:customStyle="1" w:styleId="WW8Num22z1">
    <w:name w:val="WW8Num22z1"/>
    <w:rsid w:val="002A37B2"/>
  </w:style>
  <w:style w:type="character" w:customStyle="1" w:styleId="WW8Num22z2">
    <w:name w:val="WW8Num22z2"/>
    <w:rsid w:val="002A37B2"/>
  </w:style>
  <w:style w:type="character" w:customStyle="1" w:styleId="WW8Num22z3">
    <w:name w:val="WW8Num22z3"/>
    <w:rsid w:val="002A37B2"/>
  </w:style>
  <w:style w:type="character" w:customStyle="1" w:styleId="WW8Num22z4">
    <w:name w:val="WW8Num22z4"/>
    <w:rsid w:val="002A37B2"/>
  </w:style>
  <w:style w:type="character" w:customStyle="1" w:styleId="WW8Num22z5">
    <w:name w:val="WW8Num22z5"/>
    <w:rsid w:val="002A37B2"/>
  </w:style>
  <w:style w:type="character" w:customStyle="1" w:styleId="WW8Num22z6">
    <w:name w:val="WW8Num22z6"/>
    <w:rsid w:val="002A37B2"/>
  </w:style>
  <w:style w:type="character" w:customStyle="1" w:styleId="WW8Num22z7">
    <w:name w:val="WW8Num22z7"/>
    <w:rsid w:val="002A37B2"/>
  </w:style>
  <w:style w:type="character" w:customStyle="1" w:styleId="WW8Num22z8">
    <w:name w:val="WW8Num22z8"/>
    <w:rsid w:val="002A37B2"/>
  </w:style>
  <w:style w:type="character" w:customStyle="1" w:styleId="WW8Num23z0">
    <w:name w:val="WW8Num23z0"/>
    <w:rsid w:val="002A37B2"/>
    <w:rPr>
      <w:rFonts w:hint="default"/>
    </w:rPr>
  </w:style>
  <w:style w:type="character" w:customStyle="1" w:styleId="WW8Num23z1">
    <w:name w:val="WW8Num23z1"/>
    <w:rsid w:val="002A37B2"/>
  </w:style>
  <w:style w:type="character" w:customStyle="1" w:styleId="WW8Num23z2">
    <w:name w:val="WW8Num23z2"/>
    <w:rsid w:val="002A37B2"/>
  </w:style>
  <w:style w:type="character" w:customStyle="1" w:styleId="WW8Num23z3">
    <w:name w:val="WW8Num23z3"/>
    <w:rsid w:val="002A37B2"/>
  </w:style>
  <w:style w:type="character" w:customStyle="1" w:styleId="WW8Num23z4">
    <w:name w:val="WW8Num23z4"/>
    <w:rsid w:val="002A37B2"/>
  </w:style>
  <w:style w:type="character" w:customStyle="1" w:styleId="WW8Num23z5">
    <w:name w:val="WW8Num23z5"/>
    <w:rsid w:val="002A37B2"/>
  </w:style>
  <w:style w:type="character" w:customStyle="1" w:styleId="WW8Num23z6">
    <w:name w:val="WW8Num23z6"/>
    <w:rsid w:val="002A37B2"/>
  </w:style>
  <w:style w:type="character" w:customStyle="1" w:styleId="WW8Num23z7">
    <w:name w:val="WW8Num23z7"/>
    <w:rsid w:val="002A37B2"/>
  </w:style>
  <w:style w:type="character" w:customStyle="1" w:styleId="WW8Num23z8">
    <w:name w:val="WW8Num23z8"/>
    <w:rsid w:val="002A37B2"/>
  </w:style>
  <w:style w:type="character" w:customStyle="1" w:styleId="WW8Num24z0">
    <w:name w:val="WW8Num24z0"/>
    <w:rsid w:val="002A37B2"/>
    <w:rPr>
      <w:rFonts w:ascii="Symbol" w:hAnsi="Symbol" w:cs="Symbol" w:hint="default"/>
    </w:rPr>
  </w:style>
  <w:style w:type="character" w:customStyle="1" w:styleId="WW8Num24z1">
    <w:name w:val="WW8Num24z1"/>
    <w:rsid w:val="002A37B2"/>
    <w:rPr>
      <w:rFonts w:ascii="Courier New" w:hAnsi="Courier New" w:cs="Courier New" w:hint="default"/>
    </w:rPr>
  </w:style>
  <w:style w:type="character" w:customStyle="1" w:styleId="WW8Num24z2">
    <w:name w:val="WW8Num24z2"/>
    <w:rsid w:val="002A37B2"/>
    <w:rPr>
      <w:rFonts w:ascii="Wingdings" w:hAnsi="Wingdings" w:cs="Wingdings" w:hint="default"/>
    </w:rPr>
  </w:style>
  <w:style w:type="character" w:customStyle="1" w:styleId="WW8Num25z0">
    <w:name w:val="WW8Num25z0"/>
    <w:rsid w:val="002A37B2"/>
  </w:style>
  <w:style w:type="character" w:customStyle="1" w:styleId="WW8Num25z1">
    <w:name w:val="WW8Num25z1"/>
    <w:rsid w:val="002A37B2"/>
  </w:style>
  <w:style w:type="character" w:customStyle="1" w:styleId="WW8Num25z2">
    <w:name w:val="WW8Num25z2"/>
    <w:rsid w:val="002A37B2"/>
  </w:style>
  <w:style w:type="character" w:customStyle="1" w:styleId="WW8Num25z3">
    <w:name w:val="WW8Num25z3"/>
    <w:rsid w:val="002A37B2"/>
  </w:style>
  <w:style w:type="character" w:customStyle="1" w:styleId="WW8Num25z4">
    <w:name w:val="WW8Num25z4"/>
    <w:rsid w:val="002A37B2"/>
  </w:style>
  <w:style w:type="character" w:customStyle="1" w:styleId="WW8Num25z5">
    <w:name w:val="WW8Num25z5"/>
    <w:rsid w:val="002A37B2"/>
  </w:style>
  <w:style w:type="character" w:customStyle="1" w:styleId="WW8Num25z6">
    <w:name w:val="WW8Num25z6"/>
    <w:rsid w:val="002A37B2"/>
  </w:style>
  <w:style w:type="character" w:customStyle="1" w:styleId="WW8Num25z7">
    <w:name w:val="WW8Num25z7"/>
    <w:rsid w:val="002A37B2"/>
  </w:style>
  <w:style w:type="character" w:customStyle="1" w:styleId="WW8Num25z8">
    <w:name w:val="WW8Num25z8"/>
    <w:rsid w:val="002A37B2"/>
  </w:style>
  <w:style w:type="character" w:customStyle="1" w:styleId="WW8Num26z0">
    <w:name w:val="WW8Num26z0"/>
    <w:rsid w:val="002A37B2"/>
    <w:rPr>
      <w:rFonts w:ascii="Symbol" w:hAnsi="Symbol" w:cs="Symbol" w:hint="default"/>
      <w:sz w:val="22"/>
      <w:szCs w:val="22"/>
      <w:lang w:val="bg-BG"/>
    </w:rPr>
  </w:style>
  <w:style w:type="character" w:customStyle="1" w:styleId="WW8Num26z1">
    <w:name w:val="WW8Num26z1"/>
    <w:rsid w:val="002A37B2"/>
    <w:rPr>
      <w:rFonts w:ascii="Courier New" w:hAnsi="Courier New" w:cs="Courier New" w:hint="default"/>
    </w:rPr>
  </w:style>
  <w:style w:type="character" w:customStyle="1" w:styleId="WW8Num26z2">
    <w:name w:val="WW8Num26z2"/>
    <w:rsid w:val="002A37B2"/>
    <w:rPr>
      <w:rFonts w:ascii="Wingdings" w:hAnsi="Wingdings" w:cs="Wingdings" w:hint="default"/>
    </w:rPr>
  </w:style>
  <w:style w:type="character" w:customStyle="1" w:styleId="WW8Num27z0">
    <w:name w:val="WW8Num27z0"/>
    <w:rsid w:val="002A37B2"/>
    <w:rPr>
      <w:rFonts w:ascii="Symbol" w:hAnsi="Symbol" w:cs="Symbol" w:hint="default"/>
      <w:sz w:val="22"/>
      <w:szCs w:val="22"/>
      <w:lang w:val="bg-BG"/>
    </w:rPr>
  </w:style>
  <w:style w:type="character" w:customStyle="1" w:styleId="WW8Num27z1">
    <w:name w:val="WW8Num27z1"/>
    <w:rsid w:val="002A37B2"/>
    <w:rPr>
      <w:rFonts w:ascii="Courier New" w:hAnsi="Courier New" w:cs="Courier New" w:hint="default"/>
    </w:rPr>
  </w:style>
  <w:style w:type="character" w:customStyle="1" w:styleId="WW8Num27z2">
    <w:name w:val="WW8Num27z2"/>
    <w:rsid w:val="002A37B2"/>
    <w:rPr>
      <w:rFonts w:ascii="Wingdings" w:hAnsi="Wingdings" w:cs="Wingdings" w:hint="default"/>
    </w:rPr>
  </w:style>
  <w:style w:type="character" w:customStyle="1" w:styleId="WW8Num28z0">
    <w:name w:val="WW8Num28z0"/>
    <w:rsid w:val="002A37B2"/>
    <w:rPr>
      <w:rFonts w:ascii="Times New Roman" w:hAnsi="Times New Roman" w:cs="Times New Roman" w:hint="default"/>
      <w:sz w:val="22"/>
      <w:szCs w:val="22"/>
      <w:lang w:val="bg-BG"/>
    </w:rPr>
  </w:style>
  <w:style w:type="character" w:customStyle="1" w:styleId="WW8Num28z1">
    <w:name w:val="WW8Num28z1"/>
    <w:rsid w:val="002A37B2"/>
    <w:rPr>
      <w:rFonts w:ascii="Courier New" w:hAnsi="Courier New" w:cs="Courier New" w:hint="default"/>
    </w:rPr>
  </w:style>
  <w:style w:type="character" w:customStyle="1" w:styleId="WW8Num28z2">
    <w:name w:val="WW8Num28z2"/>
    <w:rsid w:val="002A37B2"/>
    <w:rPr>
      <w:rFonts w:ascii="Wingdings" w:hAnsi="Wingdings" w:cs="Wingdings" w:hint="default"/>
    </w:rPr>
  </w:style>
  <w:style w:type="character" w:customStyle="1" w:styleId="WW8Num28z3">
    <w:name w:val="WW8Num28z3"/>
    <w:rsid w:val="002A37B2"/>
    <w:rPr>
      <w:rFonts w:ascii="Symbol" w:hAnsi="Symbol" w:cs="Symbol" w:hint="default"/>
    </w:rPr>
  </w:style>
  <w:style w:type="character" w:customStyle="1" w:styleId="WW8Num29z0">
    <w:name w:val="WW8Num29z0"/>
    <w:rsid w:val="002A37B2"/>
    <w:rPr>
      <w:rFonts w:ascii="Symbol" w:hAnsi="Symbol" w:cs="Symbol" w:hint="default"/>
      <w:color w:val="auto"/>
    </w:rPr>
  </w:style>
  <w:style w:type="character" w:customStyle="1" w:styleId="WW8Num29z1">
    <w:name w:val="WW8Num29z1"/>
    <w:rsid w:val="002A37B2"/>
    <w:rPr>
      <w:rFonts w:ascii="Symbol" w:hAnsi="Symbol" w:cs="Symbol" w:hint="default"/>
    </w:rPr>
  </w:style>
  <w:style w:type="character" w:customStyle="1" w:styleId="WW8Num29z2">
    <w:name w:val="WW8Num29z2"/>
    <w:rsid w:val="002A37B2"/>
    <w:rPr>
      <w:rFonts w:ascii="Wingdings" w:hAnsi="Wingdings" w:cs="Wingdings" w:hint="default"/>
    </w:rPr>
  </w:style>
  <w:style w:type="character" w:customStyle="1" w:styleId="WW8Num29z4">
    <w:name w:val="WW8Num29z4"/>
    <w:rsid w:val="002A37B2"/>
    <w:rPr>
      <w:rFonts w:ascii="Courier New" w:hAnsi="Courier New" w:cs="Courier New" w:hint="default"/>
    </w:rPr>
  </w:style>
  <w:style w:type="character" w:customStyle="1" w:styleId="WW8Num30z0">
    <w:name w:val="WW8Num30z0"/>
    <w:rsid w:val="002A37B2"/>
    <w:rPr>
      <w:rFonts w:ascii="Times New Roman" w:eastAsia="Times New Roman" w:hAnsi="Times New Roman" w:cs="Times New Roman" w:hint="default"/>
      <w:b w:val="0"/>
    </w:rPr>
  </w:style>
  <w:style w:type="character" w:customStyle="1" w:styleId="WW8Num30z1">
    <w:name w:val="WW8Num30z1"/>
    <w:rsid w:val="002A37B2"/>
    <w:rPr>
      <w:rFonts w:ascii="Courier New" w:hAnsi="Courier New" w:cs="Courier New" w:hint="default"/>
      <w:shd w:val="clear" w:color="auto" w:fill="FEFEFE"/>
    </w:rPr>
  </w:style>
  <w:style w:type="character" w:customStyle="1" w:styleId="WW8Num30z2">
    <w:name w:val="WW8Num30z2"/>
    <w:rsid w:val="002A37B2"/>
    <w:rPr>
      <w:rFonts w:ascii="Wingdings" w:hAnsi="Wingdings" w:cs="Wingdings" w:hint="default"/>
    </w:rPr>
  </w:style>
  <w:style w:type="character" w:customStyle="1" w:styleId="WW8Num30z3">
    <w:name w:val="WW8Num30z3"/>
    <w:rsid w:val="002A37B2"/>
    <w:rPr>
      <w:rFonts w:ascii="Symbol" w:hAnsi="Symbol" w:cs="Symbol" w:hint="default"/>
    </w:rPr>
  </w:style>
  <w:style w:type="character" w:customStyle="1" w:styleId="WW8Num31z0">
    <w:name w:val="WW8Num31z0"/>
    <w:rsid w:val="002A37B2"/>
    <w:rPr>
      <w:rFonts w:cs="Arial" w:hint="default"/>
      <w:b/>
      <w:bCs/>
      <w:sz w:val="22"/>
      <w:szCs w:val="22"/>
      <w:lang w:val="bg-BG"/>
    </w:rPr>
  </w:style>
  <w:style w:type="character" w:customStyle="1" w:styleId="WW8Num31z1">
    <w:name w:val="WW8Num31z1"/>
    <w:rsid w:val="002A37B2"/>
    <w:rPr>
      <w:rFonts w:ascii="Courier New" w:hAnsi="Courier New" w:cs="Courier New" w:hint="default"/>
    </w:rPr>
  </w:style>
  <w:style w:type="character" w:customStyle="1" w:styleId="WW8Num31z2">
    <w:name w:val="WW8Num31z2"/>
    <w:rsid w:val="002A37B2"/>
    <w:rPr>
      <w:rFonts w:ascii="Wingdings" w:hAnsi="Wingdings" w:cs="Wingdings" w:hint="default"/>
    </w:rPr>
  </w:style>
  <w:style w:type="character" w:customStyle="1" w:styleId="WW8Num31z3">
    <w:name w:val="WW8Num31z3"/>
    <w:rsid w:val="002A37B2"/>
    <w:rPr>
      <w:rFonts w:ascii="Symbol" w:hAnsi="Symbol" w:cs="Symbol" w:hint="default"/>
    </w:rPr>
  </w:style>
  <w:style w:type="character" w:customStyle="1" w:styleId="WW8Num32z0">
    <w:name w:val="WW8Num32z0"/>
    <w:rsid w:val="002A37B2"/>
    <w:rPr>
      <w:rFonts w:cs="Arial"/>
      <w:sz w:val="22"/>
      <w:szCs w:val="22"/>
      <w:lang w:val="bg-BG"/>
    </w:rPr>
  </w:style>
  <w:style w:type="character" w:customStyle="1" w:styleId="WW8Num32z1">
    <w:name w:val="WW8Num32z1"/>
    <w:rsid w:val="002A37B2"/>
    <w:rPr>
      <w:rFonts w:ascii="Arial Bold" w:hAnsi="Arial Bold" w:cs="Arial"/>
      <w:bCs w:val="0"/>
      <w:i/>
      <w:caps w:val="0"/>
      <w:smallCaps w:val="0"/>
      <w:sz w:val="22"/>
      <w:szCs w:val="22"/>
      <w:lang w:val="bg-BG"/>
    </w:rPr>
  </w:style>
  <w:style w:type="character" w:customStyle="1" w:styleId="WW8Num32z2">
    <w:name w:val="WW8Num32z2"/>
    <w:rsid w:val="002A37B2"/>
  </w:style>
  <w:style w:type="character" w:customStyle="1" w:styleId="WW8Num32z3">
    <w:name w:val="WW8Num32z3"/>
    <w:rsid w:val="002A37B2"/>
  </w:style>
  <w:style w:type="character" w:customStyle="1" w:styleId="WW8Num32z4">
    <w:name w:val="WW8Num32z4"/>
    <w:rsid w:val="002A37B2"/>
  </w:style>
  <w:style w:type="character" w:customStyle="1" w:styleId="WW8Num32z5">
    <w:name w:val="WW8Num32z5"/>
    <w:rsid w:val="002A37B2"/>
  </w:style>
  <w:style w:type="character" w:customStyle="1" w:styleId="WW8Num32z6">
    <w:name w:val="WW8Num32z6"/>
    <w:rsid w:val="002A37B2"/>
  </w:style>
  <w:style w:type="character" w:customStyle="1" w:styleId="WW8Num32z7">
    <w:name w:val="WW8Num32z7"/>
    <w:rsid w:val="002A37B2"/>
  </w:style>
  <w:style w:type="character" w:customStyle="1" w:styleId="WW8Num32z8">
    <w:name w:val="WW8Num32z8"/>
    <w:rsid w:val="002A37B2"/>
  </w:style>
  <w:style w:type="character" w:customStyle="1" w:styleId="WW8Num33z0">
    <w:name w:val="WW8Num33z0"/>
    <w:rsid w:val="002A37B2"/>
    <w:rPr>
      <w:rFonts w:ascii="Symbol" w:hAnsi="Symbol" w:cs="Symbol" w:hint="default"/>
    </w:rPr>
  </w:style>
  <w:style w:type="character" w:customStyle="1" w:styleId="WW8Num33z1">
    <w:name w:val="WW8Num33z1"/>
    <w:rsid w:val="002A37B2"/>
    <w:rPr>
      <w:rFonts w:ascii="Courier New" w:hAnsi="Courier New" w:cs="Courier New" w:hint="default"/>
    </w:rPr>
  </w:style>
  <w:style w:type="character" w:customStyle="1" w:styleId="WW8Num33z2">
    <w:name w:val="WW8Num33z2"/>
    <w:rsid w:val="002A37B2"/>
    <w:rPr>
      <w:rFonts w:ascii="Wingdings" w:hAnsi="Wingdings" w:cs="Wingdings" w:hint="default"/>
    </w:rPr>
  </w:style>
  <w:style w:type="character" w:customStyle="1" w:styleId="WW8Num34z0">
    <w:name w:val="WW8Num34z0"/>
    <w:rsid w:val="002A37B2"/>
    <w:rPr>
      <w:rFonts w:ascii="Wingdings" w:hAnsi="Wingdings" w:cs="Wingdings" w:hint="default"/>
      <w:sz w:val="32"/>
      <w:szCs w:val="32"/>
      <w:lang w:val="bg-BG"/>
    </w:rPr>
  </w:style>
  <w:style w:type="character" w:customStyle="1" w:styleId="WW8Num34z1">
    <w:name w:val="WW8Num34z1"/>
    <w:rsid w:val="002A37B2"/>
    <w:rPr>
      <w:rFonts w:ascii="Courier New" w:hAnsi="Courier New" w:cs="Courier New" w:hint="default"/>
    </w:rPr>
  </w:style>
  <w:style w:type="character" w:customStyle="1" w:styleId="WW8Num34z2">
    <w:name w:val="WW8Num34z2"/>
    <w:rsid w:val="002A37B2"/>
    <w:rPr>
      <w:rFonts w:ascii="Wingdings" w:hAnsi="Wingdings" w:cs="Wingdings" w:hint="default"/>
    </w:rPr>
  </w:style>
  <w:style w:type="character" w:customStyle="1" w:styleId="WW8Num34z3">
    <w:name w:val="WW8Num34z3"/>
    <w:rsid w:val="002A37B2"/>
    <w:rPr>
      <w:rFonts w:ascii="Symbol" w:hAnsi="Symbol" w:cs="Symbol" w:hint="default"/>
    </w:rPr>
  </w:style>
  <w:style w:type="character" w:customStyle="1" w:styleId="WW8Num35z0">
    <w:name w:val="WW8Num35z0"/>
    <w:rsid w:val="002A37B2"/>
    <w:rPr>
      <w:rFonts w:ascii="Symbol" w:hAnsi="Symbol" w:cs="Symbol" w:hint="default"/>
    </w:rPr>
  </w:style>
  <w:style w:type="character" w:customStyle="1" w:styleId="WW8Num35z1">
    <w:name w:val="WW8Num35z1"/>
    <w:rsid w:val="002A37B2"/>
    <w:rPr>
      <w:rFonts w:ascii="Courier New" w:hAnsi="Courier New" w:cs="Courier New" w:hint="default"/>
    </w:rPr>
  </w:style>
  <w:style w:type="character" w:customStyle="1" w:styleId="WW8Num35z2">
    <w:name w:val="WW8Num35z2"/>
    <w:rsid w:val="002A37B2"/>
    <w:rPr>
      <w:rFonts w:ascii="Wingdings" w:hAnsi="Wingdings" w:cs="Wingdings" w:hint="default"/>
    </w:rPr>
  </w:style>
  <w:style w:type="character" w:customStyle="1" w:styleId="WW8Num36z0">
    <w:name w:val="WW8Num36z0"/>
    <w:rsid w:val="002A37B2"/>
    <w:rPr>
      <w:rFonts w:ascii="Times New Roman" w:eastAsia="Times New Roman" w:hAnsi="Times New Roman" w:cs="Times New Roman" w:hint="default"/>
    </w:rPr>
  </w:style>
  <w:style w:type="character" w:customStyle="1" w:styleId="WW8Num36z1">
    <w:name w:val="WW8Num36z1"/>
    <w:rsid w:val="002A37B2"/>
    <w:rPr>
      <w:rFonts w:ascii="Courier New" w:hAnsi="Courier New" w:cs="Courier New" w:hint="default"/>
      <w:lang w:val="bg-BG"/>
    </w:rPr>
  </w:style>
  <w:style w:type="character" w:customStyle="1" w:styleId="WW8Num36z2">
    <w:name w:val="WW8Num36z2"/>
    <w:rsid w:val="002A37B2"/>
    <w:rPr>
      <w:rFonts w:ascii="Wingdings" w:hAnsi="Wingdings" w:cs="Wingdings" w:hint="default"/>
    </w:rPr>
  </w:style>
  <w:style w:type="character" w:customStyle="1" w:styleId="WW8Num36z3">
    <w:name w:val="WW8Num36z3"/>
    <w:rsid w:val="002A37B2"/>
    <w:rPr>
      <w:rFonts w:ascii="Symbol" w:hAnsi="Symbol" w:cs="Symbol" w:hint="default"/>
    </w:rPr>
  </w:style>
  <w:style w:type="character" w:customStyle="1" w:styleId="WW8Num37z0">
    <w:name w:val="WW8Num37z0"/>
    <w:rsid w:val="002A37B2"/>
    <w:rPr>
      <w:rFonts w:ascii="Arial" w:hAnsi="Arial" w:cs="Arial" w:hint="default"/>
    </w:rPr>
  </w:style>
  <w:style w:type="character" w:customStyle="1" w:styleId="WW8Num37z1">
    <w:name w:val="WW8Num37z1"/>
    <w:rsid w:val="002A37B2"/>
    <w:rPr>
      <w:rFonts w:hint="default"/>
    </w:rPr>
  </w:style>
  <w:style w:type="character" w:customStyle="1" w:styleId="WW8Num38z0">
    <w:name w:val="WW8Num38z0"/>
    <w:rsid w:val="002A37B2"/>
    <w:rPr>
      <w:rFonts w:ascii="Symbol" w:hAnsi="Symbol" w:cs="Symbol" w:hint="default"/>
      <w:lang w:val="bg-BG"/>
    </w:rPr>
  </w:style>
  <w:style w:type="character" w:customStyle="1" w:styleId="WW8Num38z1">
    <w:name w:val="WW8Num38z1"/>
    <w:rsid w:val="002A37B2"/>
    <w:rPr>
      <w:rFonts w:ascii="Courier New" w:hAnsi="Courier New" w:cs="Courier New" w:hint="default"/>
    </w:rPr>
  </w:style>
  <w:style w:type="character" w:customStyle="1" w:styleId="WW8Num38z2">
    <w:name w:val="WW8Num38z2"/>
    <w:rsid w:val="002A37B2"/>
    <w:rPr>
      <w:rFonts w:ascii="Wingdings" w:hAnsi="Wingdings" w:cs="Wingdings" w:hint="default"/>
    </w:rPr>
  </w:style>
  <w:style w:type="character" w:customStyle="1" w:styleId="WW8Num39z0">
    <w:name w:val="WW8Num39z0"/>
    <w:rsid w:val="002A37B2"/>
    <w:rPr>
      <w:rFonts w:cs="Arial"/>
      <w:sz w:val="22"/>
      <w:szCs w:val="22"/>
      <w:lang w:val="bg-BG"/>
    </w:rPr>
  </w:style>
  <w:style w:type="character" w:customStyle="1" w:styleId="WW8Num39z1">
    <w:name w:val="WW8Num39z1"/>
    <w:rsid w:val="002A37B2"/>
  </w:style>
  <w:style w:type="character" w:customStyle="1" w:styleId="WW8Num39z2">
    <w:name w:val="WW8Num39z2"/>
    <w:rsid w:val="002A37B2"/>
  </w:style>
  <w:style w:type="character" w:customStyle="1" w:styleId="WW8Num39z3">
    <w:name w:val="WW8Num39z3"/>
    <w:rsid w:val="002A37B2"/>
  </w:style>
  <w:style w:type="character" w:customStyle="1" w:styleId="WW8Num39z4">
    <w:name w:val="WW8Num39z4"/>
    <w:rsid w:val="002A37B2"/>
  </w:style>
  <w:style w:type="character" w:customStyle="1" w:styleId="WW8Num39z5">
    <w:name w:val="WW8Num39z5"/>
    <w:rsid w:val="002A37B2"/>
  </w:style>
  <w:style w:type="character" w:customStyle="1" w:styleId="WW8Num39z6">
    <w:name w:val="WW8Num39z6"/>
    <w:rsid w:val="002A37B2"/>
  </w:style>
  <w:style w:type="character" w:customStyle="1" w:styleId="WW8Num39z7">
    <w:name w:val="WW8Num39z7"/>
    <w:rsid w:val="002A37B2"/>
  </w:style>
  <w:style w:type="character" w:customStyle="1" w:styleId="WW8Num39z8">
    <w:name w:val="WW8Num39z8"/>
    <w:rsid w:val="002A37B2"/>
  </w:style>
  <w:style w:type="character" w:customStyle="1" w:styleId="WW8Num40z0">
    <w:name w:val="WW8Num40z0"/>
    <w:rsid w:val="002A37B2"/>
    <w:rPr>
      <w:rFonts w:ascii="Wingdings" w:hAnsi="Wingdings" w:cs="Wingdings" w:hint="default"/>
      <w:b/>
      <w:i w:val="0"/>
      <w:caps/>
      <w:strike w:val="0"/>
      <w:dstrike w:val="0"/>
      <w:vanish w:val="0"/>
      <w:color w:val="000000"/>
      <w:position w:val="0"/>
      <w:sz w:val="22"/>
      <w:szCs w:val="22"/>
      <w:vertAlign w:val="baseline"/>
      <w:lang w:val="bg-BG"/>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0z1">
    <w:name w:val="WW8Num40z1"/>
    <w:rsid w:val="002A37B2"/>
    <w:rPr>
      <w:rFonts w:ascii="Arial Bold" w:hAnsi="Arial Bold" w:cs="Arial" w:hint="default"/>
      <w:b/>
      <w:i w:val="0"/>
      <w:caps w:val="0"/>
      <w:smallCaps w:val="0"/>
      <w:strike w:val="0"/>
      <w:dstrike w:val="0"/>
      <w:vanish w:val="0"/>
      <w:color w:val="00000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0z2">
    <w:name w:val="WW8Num40z2"/>
    <w:rsid w:val="002A37B2"/>
    <w:rPr>
      <w:rFonts w:hint="default"/>
    </w:rPr>
  </w:style>
  <w:style w:type="character" w:customStyle="1" w:styleId="WW8Num41z0">
    <w:name w:val="WW8Num41z0"/>
    <w:rsid w:val="002A37B2"/>
    <w:rPr>
      <w:rFonts w:cs="Arial"/>
      <w:b/>
      <w:bCs/>
      <w:i/>
      <w:color w:val="FF0000"/>
      <w:sz w:val="22"/>
      <w:szCs w:val="22"/>
      <w:lang w:val="bg-BG"/>
    </w:rPr>
  </w:style>
  <w:style w:type="character" w:customStyle="1" w:styleId="WW8Num41z1">
    <w:name w:val="WW8Num41z1"/>
    <w:rsid w:val="002A37B2"/>
  </w:style>
  <w:style w:type="character" w:customStyle="1" w:styleId="WW8Num41z2">
    <w:name w:val="WW8Num41z2"/>
    <w:rsid w:val="002A37B2"/>
  </w:style>
  <w:style w:type="character" w:customStyle="1" w:styleId="WW8Num41z3">
    <w:name w:val="WW8Num41z3"/>
    <w:rsid w:val="002A37B2"/>
  </w:style>
  <w:style w:type="character" w:customStyle="1" w:styleId="WW8Num41z4">
    <w:name w:val="WW8Num41z4"/>
    <w:rsid w:val="002A37B2"/>
  </w:style>
  <w:style w:type="character" w:customStyle="1" w:styleId="WW8Num41z5">
    <w:name w:val="WW8Num41z5"/>
    <w:rsid w:val="002A37B2"/>
  </w:style>
  <w:style w:type="character" w:customStyle="1" w:styleId="WW8Num41z6">
    <w:name w:val="WW8Num41z6"/>
    <w:rsid w:val="002A37B2"/>
  </w:style>
  <w:style w:type="character" w:customStyle="1" w:styleId="WW8Num41z7">
    <w:name w:val="WW8Num41z7"/>
    <w:rsid w:val="002A37B2"/>
  </w:style>
  <w:style w:type="character" w:customStyle="1" w:styleId="WW8Num41z8">
    <w:name w:val="WW8Num41z8"/>
    <w:rsid w:val="002A37B2"/>
  </w:style>
  <w:style w:type="character" w:customStyle="1" w:styleId="WW8Num42z0">
    <w:name w:val="WW8Num42z0"/>
    <w:rsid w:val="002A37B2"/>
    <w:rPr>
      <w:rFonts w:ascii="Arial" w:eastAsia="Times New Roman" w:hAnsi="Arial" w:cs="Arial" w:hint="default"/>
    </w:rPr>
  </w:style>
  <w:style w:type="character" w:customStyle="1" w:styleId="WW8Num42z1">
    <w:name w:val="WW8Num42z1"/>
    <w:rsid w:val="002A37B2"/>
  </w:style>
  <w:style w:type="character" w:customStyle="1" w:styleId="WW8Num42z2">
    <w:name w:val="WW8Num42z2"/>
    <w:rsid w:val="002A37B2"/>
  </w:style>
  <w:style w:type="character" w:customStyle="1" w:styleId="WW8Num42z3">
    <w:name w:val="WW8Num42z3"/>
    <w:rsid w:val="002A37B2"/>
  </w:style>
  <w:style w:type="character" w:customStyle="1" w:styleId="WW8Num42z4">
    <w:name w:val="WW8Num42z4"/>
    <w:rsid w:val="002A37B2"/>
  </w:style>
  <w:style w:type="character" w:customStyle="1" w:styleId="WW8Num42z5">
    <w:name w:val="WW8Num42z5"/>
    <w:rsid w:val="002A37B2"/>
  </w:style>
  <w:style w:type="character" w:customStyle="1" w:styleId="WW8Num42z6">
    <w:name w:val="WW8Num42z6"/>
    <w:rsid w:val="002A37B2"/>
  </w:style>
  <w:style w:type="character" w:customStyle="1" w:styleId="WW8Num42z7">
    <w:name w:val="WW8Num42z7"/>
    <w:rsid w:val="002A37B2"/>
  </w:style>
  <w:style w:type="character" w:customStyle="1" w:styleId="WW8Num42z8">
    <w:name w:val="WW8Num42z8"/>
    <w:rsid w:val="002A37B2"/>
  </w:style>
  <w:style w:type="character" w:customStyle="1" w:styleId="WW8Num43z0">
    <w:name w:val="WW8Num43z0"/>
    <w:rsid w:val="002A37B2"/>
    <w:rPr>
      <w:rFonts w:ascii="Symbol" w:hAnsi="Symbol" w:cs="Symbol" w:hint="default"/>
    </w:rPr>
  </w:style>
  <w:style w:type="character" w:customStyle="1" w:styleId="WW8Num43z1">
    <w:name w:val="WW8Num43z1"/>
    <w:rsid w:val="002A37B2"/>
    <w:rPr>
      <w:rFonts w:ascii="Courier New" w:hAnsi="Courier New" w:cs="Courier New" w:hint="default"/>
    </w:rPr>
  </w:style>
  <w:style w:type="character" w:customStyle="1" w:styleId="WW8Num43z2">
    <w:name w:val="WW8Num43z2"/>
    <w:rsid w:val="002A37B2"/>
    <w:rPr>
      <w:rFonts w:ascii="Wingdings" w:hAnsi="Wingdings" w:cs="Wingdings" w:hint="default"/>
    </w:rPr>
  </w:style>
  <w:style w:type="character" w:customStyle="1" w:styleId="WW8Num44z0">
    <w:name w:val="WW8Num44z0"/>
    <w:rsid w:val="002A37B2"/>
    <w:rPr>
      <w:rFonts w:ascii="Wingdings" w:hAnsi="Wingdings" w:cs="Wingdings" w:hint="default"/>
      <w:sz w:val="22"/>
      <w:szCs w:val="22"/>
      <w:lang w:val="bg-BG"/>
    </w:rPr>
  </w:style>
  <w:style w:type="character" w:customStyle="1" w:styleId="WW8Num44z1">
    <w:name w:val="WW8Num44z1"/>
    <w:rsid w:val="002A37B2"/>
    <w:rPr>
      <w:rFonts w:ascii="Courier New" w:hAnsi="Courier New" w:cs="Courier New" w:hint="default"/>
    </w:rPr>
  </w:style>
  <w:style w:type="character" w:customStyle="1" w:styleId="WW8Num44z3">
    <w:name w:val="WW8Num44z3"/>
    <w:rsid w:val="002A37B2"/>
    <w:rPr>
      <w:rFonts w:ascii="Symbol" w:hAnsi="Symbol" w:cs="Symbol" w:hint="default"/>
    </w:rPr>
  </w:style>
  <w:style w:type="character" w:customStyle="1" w:styleId="WW8Num45z0">
    <w:name w:val="WW8Num45z0"/>
    <w:rsid w:val="002A37B2"/>
  </w:style>
  <w:style w:type="character" w:customStyle="1" w:styleId="WW8Num45z1">
    <w:name w:val="WW8Num45z1"/>
    <w:rsid w:val="002A37B2"/>
    <w:rPr>
      <w:rFonts w:ascii="Arial" w:eastAsia="Garamond" w:hAnsi="Arial" w:cs="Arial" w:hint="default"/>
      <w:sz w:val="22"/>
      <w:szCs w:val="22"/>
      <w:lang w:val="ru-RU"/>
    </w:rPr>
  </w:style>
  <w:style w:type="character" w:customStyle="1" w:styleId="WW8Num45z2">
    <w:name w:val="WW8Num45z2"/>
    <w:rsid w:val="002A37B2"/>
  </w:style>
  <w:style w:type="character" w:customStyle="1" w:styleId="WW8Num45z3">
    <w:name w:val="WW8Num45z3"/>
    <w:rsid w:val="002A37B2"/>
    <w:rPr>
      <w:rFonts w:hint="default"/>
      <w:b/>
      <w:bCs/>
      <w:i/>
      <w:sz w:val="22"/>
      <w:szCs w:val="22"/>
      <w:lang w:val="bg-BG"/>
    </w:rPr>
  </w:style>
  <w:style w:type="character" w:customStyle="1" w:styleId="WW8Num45z4">
    <w:name w:val="WW8Num45z4"/>
    <w:rsid w:val="002A37B2"/>
  </w:style>
  <w:style w:type="character" w:customStyle="1" w:styleId="WW8Num45z5">
    <w:name w:val="WW8Num45z5"/>
    <w:rsid w:val="002A37B2"/>
  </w:style>
  <w:style w:type="character" w:customStyle="1" w:styleId="WW8Num45z6">
    <w:name w:val="WW8Num45z6"/>
    <w:rsid w:val="002A37B2"/>
  </w:style>
  <w:style w:type="character" w:customStyle="1" w:styleId="WW8Num45z7">
    <w:name w:val="WW8Num45z7"/>
    <w:rsid w:val="002A37B2"/>
  </w:style>
  <w:style w:type="character" w:customStyle="1" w:styleId="WW8Num45z8">
    <w:name w:val="WW8Num45z8"/>
    <w:rsid w:val="002A37B2"/>
  </w:style>
  <w:style w:type="character" w:customStyle="1" w:styleId="WW8Num46z0">
    <w:name w:val="WW8Num46z0"/>
    <w:rsid w:val="002A37B2"/>
  </w:style>
  <w:style w:type="character" w:customStyle="1" w:styleId="WW8Num47z0">
    <w:name w:val="WW8Num47z0"/>
    <w:rsid w:val="002A37B2"/>
    <w:rPr>
      <w:rFonts w:cs="Arial"/>
      <w:sz w:val="22"/>
      <w:szCs w:val="22"/>
      <w:lang w:val="bg-BG"/>
    </w:rPr>
  </w:style>
  <w:style w:type="character" w:customStyle="1" w:styleId="WW8Num47z1">
    <w:name w:val="WW8Num47z1"/>
    <w:rsid w:val="002A37B2"/>
  </w:style>
  <w:style w:type="character" w:customStyle="1" w:styleId="WW8Num47z2">
    <w:name w:val="WW8Num47z2"/>
    <w:rsid w:val="002A37B2"/>
  </w:style>
  <w:style w:type="character" w:customStyle="1" w:styleId="WW8Num47z3">
    <w:name w:val="WW8Num47z3"/>
    <w:rsid w:val="002A37B2"/>
  </w:style>
  <w:style w:type="character" w:customStyle="1" w:styleId="WW8Num47z4">
    <w:name w:val="WW8Num47z4"/>
    <w:rsid w:val="002A37B2"/>
  </w:style>
  <w:style w:type="character" w:customStyle="1" w:styleId="WW8Num47z5">
    <w:name w:val="WW8Num47z5"/>
    <w:rsid w:val="002A37B2"/>
  </w:style>
  <w:style w:type="character" w:customStyle="1" w:styleId="WW8Num47z6">
    <w:name w:val="WW8Num47z6"/>
    <w:rsid w:val="002A37B2"/>
  </w:style>
  <w:style w:type="character" w:customStyle="1" w:styleId="WW8Num47z7">
    <w:name w:val="WW8Num47z7"/>
    <w:rsid w:val="002A37B2"/>
  </w:style>
  <w:style w:type="character" w:customStyle="1" w:styleId="WW8Num47z8">
    <w:name w:val="WW8Num47z8"/>
    <w:rsid w:val="002A37B2"/>
  </w:style>
  <w:style w:type="character" w:customStyle="1" w:styleId="WW8Num48z0">
    <w:name w:val="WW8Num48z0"/>
    <w:rsid w:val="002A37B2"/>
  </w:style>
  <w:style w:type="character" w:customStyle="1" w:styleId="WW8Num48z1">
    <w:name w:val="WW8Num48z1"/>
    <w:rsid w:val="002A37B2"/>
  </w:style>
  <w:style w:type="character" w:customStyle="1" w:styleId="WW8Num48z2">
    <w:name w:val="WW8Num48z2"/>
    <w:rsid w:val="002A37B2"/>
  </w:style>
  <w:style w:type="character" w:customStyle="1" w:styleId="WW8Num48z3">
    <w:name w:val="WW8Num48z3"/>
    <w:rsid w:val="002A37B2"/>
  </w:style>
  <w:style w:type="character" w:customStyle="1" w:styleId="WW8Num48z4">
    <w:name w:val="WW8Num48z4"/>
    <w:rsid w:val="002A37B2"/>
  </w:style>
  <w:style w:type="character" w:customStyle="1" w:styleId="WW8Num48z5">
    <w:name w:val="WW8Num48z5"/>
    <w:rsid w:val="002A37B2"/>
  </w:style>
  <w:style w:type="character" w:customStyle="1" w:styleId="WW8Num48z6">
    <w:name w:val="WW8Num48z6"/>
    <w:rsid w:val="002A37B2"/>
  </w:style>
  <w:style w:type="character" w:customStyle="1" w:styleId="WW8Num48z7">
    <w:name w:val="WW8Num48z7"/>
    <w:rsid w:val="002A37B2"/>
  </w:style>
  <w:style w:type="character" w:customStyle="1" w:styleId="WW8Num48z8">
    <w:name w:val="WW8Num48z8"/>
    <w:rsid w:val="002A37B2"/>
  </w:style>
  <w:style w:type="character" w:customStyle="1" w:styleId="WW8Num49z0">
    <w:name w:val="WW8Num49z0"/>
    <w:rsid w:val="002A37B2"/>
    <w:rPr>
      <w:rFonts w:cs="Arial" w:hint="default"/>
      <w:sz w:val="22"/>
      <w:szCs w:val="22"/>
      <w:lang w:val="bg-BG"/>
    </w:rPr>
  </w:style>
  <w:style w:type="character" w:customStyle="1" w:styleId="WW8Num49z1">
    <w:name w:val="WW8Num49z1"/>
    <w:rsid w:val="002A37B2"/>
    <w:rPr>
      <w:rFonts w:ascii="Courier New" w:hAnsi="Courier New" w:cs="Courier New" w:hint="default"/>
    </w:rPr>
  </w:style>
  <w:style w:type="character" w:customStyle="1" w:styleId="WW8Num49z2">
    <w:name w:val="WW8Num49z2"/>
    <w:rsid w:val="002A37B2"/>
    <w:rPr>
      <w:rFonts w:ascii="Wingdings" w:hAnsi="Wingdings" w:cs="Wingdings" w:hint="default"/>
    </w:rPr>
  </w:style>
  <w:style w:type="character" w:customStyle="1" w:styleId="WW8Num49z3">
    <w:name w:val="WW8Num49z3"/>
    <w:rsid w:val="002A37B2"/>
    <w:rPr>
      <w:rFonts w:ascii="Symbol" w:hAnsi="Symbol" w:cs="Symbol" w:hint="default"/>
    </w:rPr>
  </w:style>
  <w:style w:type="character" w:customStyle="1" w:styleId="WW8Num50z0">
    <w:name w:val="WW8Num50z0"/>
    <w:rsid w:val="002A37B2"/>
    <w:rPr>
      <w:rFonts w:ascii="Wingdings" w:hAnsi="Wingdings" w:cs="Wingdings" w:hint="default"/>
    </w:rPr>
  </w:style>
  <w:style w:type="character" w:customStyle="1" w:styleId="WW8Num50z1">
    <w:name w:val="WW8Num50z1"/>
    <w:rsid w:val="002A37B2"/>
    <w:rPr>
      <w:rFonts w:ascii="Courier New" w:hAnsi="Courier New" w:cs="Courier New" w:hint="default"/>
    </w:rPr>
  </w:style>
  <w:style w:type="character" w:customStyle="1" w:styleId="WW8Num50z3">
    <w:name w:val="WW8Num50z3"/>
    <w:rsid w:val="002A37B2"/>
    <w:rPr>
      <w:rFonts w:ascii="Symbol" w:hAnsi="Symbol" w:cs="Symbol" w:hint="default"/>
    </w:rPr>
  </w:style>
  <w:style w:type="character" w:customStyle="1" w:styleId="WW8Num51z0">
    <w:name w:val="WW8Num51z0"/>
    <w:rsid w:val="002A37B2"/>
    <w:rPr>
      <w:rFonts w:ascii="Wingdings" w:hAnsi="Wingdings" w:cs="Wingdings" w:hint="default"/>
    </w:rPr>
  </w:style>
  <w:style w:type="character" w:customStyle="1" w:styleId="WW8Num51z1">
    <w:name w:val="WW8Num51z1"/>
    <w:rsid w:val="002A37B2"/>
    <w:rPr>
      <w:rFonts w:ascii="Courier New" w:hAnsi="Courier New" w:cs="Courier New" w:hint="default"/>
    </w:rPr>
  </w:style>
  <w:style w:type="character" w:customStyle="1" w:styleId="WW8Num51z3">
    <w:name w:val="WW8Num51z3"/>
    <w:rsid w:val="002A37B2"/>
    <w:rPr>
      <w:rFonts w:ascii="Symbol" w:hAnsi="Symbol" w:cs="Symbol" w:hint="default"/>
    </w:rPr>
  </w:style>
  <w:style w:type="character" w:customStyle="1" w:styleId="WW8Num52z0">
    <w:name w:val="WW8Num52z0"/>
    <w:rsid w:val="002A37B2"/>
    <w:rPr>
      <w:rFonts w:ascii="Wingdings" w:hAnsi="Wingdings" w:cs="Wingdings" w:hint="default"/>
      <w:sz w:val="22"/>
      <w:szCs w:val="22"/>
      <w:lang w:val="bg-BG"/>
    </w:rPr>
  </w:style>
  <w:style w:type="character" w:customStyle="1" w:styleId="WW8Num52z1">
    <w:name w:val="WW8Num52z1"/>
    <w:rsid w:val="002A37B2"/>
    <w:rPr>
      <w:rFonts w:ascii="Courier New" w:hAnsi="Courier New" w:cs="Courier New" w:hint="default"/>
    </w:rPr>
  </w:style>
  <w:style w:type="character" w:customStyle="1" w:styleId="WW8Num52z3">
    <w:name w:val="WW8Num52z3"/>
    <w:rsid w:val="002A37B2"/>
    <w:rPr>
      <w:rFonts w:ascii="Symbol" w:hAnsi="Symbol" w:cs="Symbol" w:hint="default"/>
    </w:rPr>
  </w:style>
  <w:style w:type="character" w:customStyle="1" w:styleId="WW8Num53z0">
    <w:name w:val="WW8Num53z0"/>
    <w:rsid w:val="002A37B2"/>
    <w:rPr>
      <w:rFonts w:hint="default"/>
    </w:rPr>
  </w:style>
  <w:style w:type="character" w:customStyle="1" w:styleId="WW8Num53z1">
    <w:name w:val="WW8Num53z1"/>
    <w:rsid w:val="002A37B2"/>
  </w:style>
  <w:style w:type="character" w:customStyle="1" w:styleId="WW8Num53z2">
    <w:name w:val="WW8Num53z2"/>
    <w:rsid w:val="002A37B2"/>
  </w:style>
  <w:style w:type="character" w:customStyle="1" w:styleId="WW8Num53z3">
    <w:name w:val="WW8Num53z3"/>
    <w:rsid w:val="002A37B2"/>
  </w:style>
  <w:style w:type="character" w:customStyle="1" w:styleId="WW8Num53z4">
    <w:name w:val="WW8Num53z4"/>
    <w:rsid w:val="002A37B2"/>
  </w:style>
  <w:style w:type="character" w:customStyle="1" w:styleId="WW8Num53z5">
    <w:name w:val="WW8Num53z5"/>
    <w:rsid w:val="002A37B2"/>
  </w:style>
  <w:style w:type="character" w:customStyle="1" w:styleId="WW8Num53z6">
    <w:name w:val="WW8Num53z6"/>
    <w:rsid w:val="002A37B2"/>
  </w:style>
  <w:style w:type="character" w:customStyle="1" w:styleId="WW8Num53z7">
    <w:name w:val="WW8Num53z7"/>
    <w:rsid w:val="002A37B2"/>
  </w:style>
  <w:style w:type="character" w:customStyle="1" w:styleId="WW8Num53z8">
    <w:name w:val="WW8Num53z8"/>
    <w:rsid w:val="002A37B2"/>
  </w:style>
  <w:style w:type="character" w:customStyle="1" w:styleId="WW8Num54z0">
    <w:name w:val="WW8Num54z0"/>
    <w:rsid w:val="002A37B2"/>
    <w:rPr>
      <w:rFonts w:ascii="Symbol" w:hAnsi="Symbol" w:cs="Symbol" w:hint="default"/>
      <w:lang w:val="bg-BG"/>
    </w:rPr>
  </w:style>
  <w:style w:type="character" w:customStyle="1" w:styleId="WW8Num54z1">
    <w:name w:val="WW8Num54z1"/>
    <w:rsid w:val="002A37B2"/>
  </w:style>
  <w:style w:type="character" w:customStyle="1" w:styleId="WW8Num54z2">
    <w:name w:val="WW8Num54z2"/>
    <w:rsid w:val="002A37B2"/>
  </w:style>
  <w:style w:type="character" w:customStyle="1" w:styleId="WW8Num54z3">
    <w:name w:val="WW8Num54z3"/>
    <w:rsid w:val="002A37B2"/>
  </w:style>
  <w:style w:type="character" w:customStyle="1" w:styleId="WW8Num54z4">
    <w:name w:val="WW8Num54z4"/>
    <w:rsid w:val="002A37B2"/>
  </w:style>
  <w:style w:type="character" w:customStyle="1" w:styleId="WW8Num54z5">
    <w:name w:val="WW8Num54z5"/>
    <w:rsid w:val="002A37B2"/>
  </w:style>
  <w:style w:type="character" w:customStyle="1" w:styleId="WW8Num54z6">
    <w:name w:val="WW8Num54z6"/>
    <w:rsid w:val="002A37B2"/>
  </w:style>
  <w:style w:type="character" w:customStyle="1" w:styleId="WW8Num54z7">
    <w:name w:val="WW8Num54z7"/>
    <w:rsid w:val="002A37B2"/>
  </w:style>
  <w:style w:type="character" w:customStyle="1" w:styleId="WW8Num54z8">
    <w:name w:val="WW8Num54z8"/>
    <w:rsid w:val="002A37B2"/>
  </w:style>
  <w:style w:type="character" w:customStyle="1" w:styleId="WW8Num55z0">
    <w:name w:val="WW8Num55z0"/>
    <w:rsid w:val="002A37B2"/>
    <w:rPr>
      <w:rFonts w:hint="default"/>
    </w:rPr>
  </w:style>
  <w:style w:type="character" w:customStyle="1" w:styleId="WW8Num55z1">
    <w:name w:val="WW8Num55z1"/>
    <w:rsid w:val="002A37B2"/>
    <w:rPr>
      <w:rFonts w:cs="Times New Roman" w:hint="default"/>
      <w:i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6z0">
    <w:name w:val="WW8Num56z0"/>
    <w:rsid w:val="002A37B2"/>
    <w:rPr>
      <w:rFonts w:ascii="Symbol" w:hAnsi="Symbol" w:cs="Symbol" w:hint="default"/>
      <w:sz w:val="22"/>
      <w:szCs w:val="22"/>
      <w:lang w:val="en-US"/>
    </w:rPr>
  </w:style>
  <w:style w:type="character" w:customStyle="1" w:styleId="WW8Num56z1">
    <w:name w:val="WW8Num56z1"/>
    <w:rsid w:val="002A37B2"/>
    <w:rPr>
      <w:rFonts w:ascii="Courier New" w:hAnsi="Courier New" w:cs="Courier New" w:hint="default"/>
    </w:rPr>
  </w:style>
  <w:style w:type="character" w:customStyle="1" w:styleId="WW8Num56z2">
    <w:name w:val="WW8Num56z2"/>
    <w:rsid w:val="002A37B2"/>
    <w:rPr>
      <w:rFonts w:ascii="Wingdings" w:hAnsi="Wingdings" w:cs="Wingdings" w:hint="default"/>
    </w:rPr>
  </w:style>
  <w:style w:type="character" w:customStyle="1" w:styleId="WW8Num57z0">
    <w:name w:val="WW8Num57z0"/>
    <w:rsid w:val="002A37B2"/>
    <w:rPr>
      <w:rFonts w:ascii="Symbol" w:hAnsi="Symbol" w:cs="Symbol" w:hint="default"/>
      <w:sz w:val="22"/>
      <w:szCs w:val="22"/>
      <w:lang w:val="bg-BG"/>
    </w:rPr>
  </w:style>
  <w:style w:type="character" w:customStyle="1" w:styleId="WW8Num57z1">
    <w:name w:val="WW8Num57z1"/>
    <w:rsid w:val="002A37B2"/>
    <w:rPr>
      <w:rFonts w:ascii="Courier New" w:hAnsi="Courier New" w:cs="Courier New" w:hint="default"/>
    </w:rPr>
  </w:style>
  <w:style w:type="character" w:customStyle="1" w:styleId="WW8Num57z2">
    <w:name w:val="WW8Num57z2"/>
    <w:rsid w:val="002A37B2"/>
    <w:rPr>
      <w:rFonts w:ascii="Wingdings" w:hAnsi="Wingdings" w:cs="Wingdings" w:hint="default"/>
    </w:rPr>
  </w:style>
  <w:style w:type="character" w:customStyle="1" w:styleId="WW8Num58z0">
    <w:name w:val="WW8Num58z0"/>
    <w:rsid w:val="002A37B2"/>
    <w:rPr>
      <w:rFonts w:cs="Arial" w:hint="default"/>
      <w:bCs/>
      <w:sz w:val="22"/>
      <w:szCs w:val="22"/>
      <w:lang w:val="bg-BG"/>
    </w:rPr>
  </w:style>
  <w:style w:type="character" w:customStyle="1" w:styleId="WW8Num58z2">
    <w:name w:val="WW8Num58z2"/>
    <w:rsid w:val="002A37B2"/>
  </w:style>
  <w:style w:type="character" w:customStyle="1" w:styleId="WW8Num58z3">
    <w:name w:val="WW8Num58z3"/>
    <w:rsid w:val="002A37B2"/>
  </w:style>
  <w:style w:type="character" w:customStyle="1" w:styleId="WW8Num58z4">
    <w:name w:val="WW8Num58z4"/>
    <w:rsid w:val="002A37B2"/>
  </w:style>
  <w:style w:type="character" w:customStyle="1" w:styleId="WW8Num58z5">
    <w:name w:val="WW8Num58z5"/>
    <w:rsid w:val="002A37B2"/>
  </w:style>
  <w:style w:type="character" w:customStyle="1" w:styleId="WW8Num58z6">
    <w:name w:val="WW8Num58z6"/>
    <w:rsid w:val="002A37B2"/>
  </w:style>
  <w:style w:type="character" w:customStyle="1" w:styleId="WW8Num58z7">
    <w:name w:val="WW8Num58z7"/>
    <w:rsid w:val="002A37B2"/>
  </w:style>
  <w:style w:type="character" w:customStyle="1" w:styleId="WW8Num58z8">
    <w:name w:val="WW8Num58z8"/>
    <w:rsid w:val="002A37B2"/>
  </w:style>
  <w:style w:type="character" w:customStyle="1" w:styleId="WW8Num59z0">
    <w:name w:val="WW8Num59z0"/>
    <w:rsid w:val="002A37B2"/>
    <w:rPr>
      <w:rFonts w:ascii="Symbol" w:hAnsi="Symbol" w:cs="Symbol" w:hint="default"/>
    </w:rPr>
  </w:style>
  <w:style w:type="character" w:customStyle="1" w:styleId="WW8Num59z1">
    <w:name w:val="WW8Num59z1"/>
    <w:rsid w:val="002A37B2"/>
    <w:rPr>
      <w:rFonts w:ascii="Courier New" w:hAnsi="Courier New" w:cs="Courier New" w:hint="default"/>
    </w:rPr>
  </w:style>
  <w:style w:type="character" w:customStyle="1" w:styleId="WW8Num59z2">
    <w:name w:val="WW8Num59z2"/>
    <w:rsid w:val="002A37B2"/>
    <w:rPr>
      <w:rFonts w:ascii="Wingdings" w:hAnsi="Wingdings" w:cs="Wingdings" w:hint="default"/>
    </w:rPr>
  </w:style>
  <w:style w:type="character" w:customStyle="1" w:styleId="WW8Num60z0">
    <w:name w:val="WW8Num60z0"/>
    <w:rsid w:val="002A37B2"/>
    <w:rPr>
      <w:rFonts w:ascii="Symbol" w:hAnsi="Symbol" w:cs="Symbol" w:hint="default"/>
    </w:rPr>
  </w:style>
  <w:style w:type="character" w:customStyle="1" w:styleId="WW8Num60z1">
    <w:name w:val="WW8Num60z1"/>
    <w:rsid w:val="002A37B2"/>
    <w:rPr>
      <w:rFonts w:ascii="Courier New" w:hAnsi="Courier New" w:cs="Courier New" w:hint="default"/>
    </w:rPr>
  </w:style>
  <w:style w:type="character" w:customStyle="1" w:styleId="WW8Num60z2">
    <w:name w:val="WW8Num60z2"/>
    <w:rsid w:val="002A37B2"/>
    <w:rPr>
      <w:rFonts w:ascii="Wingdings" w:hAnsi="Wingdings" w:cs="Wingdings" w:hint="default"/>
    </w:rPr>
  </w:style>
  <w:style w:type="character" w:customStyle="1" w:styleId="WW8Num61z0">
    <w:name w:val="WW8Num61z0"/>
    <w:rsid w:val="002A37B2"/>
    <w:rPr>
      <w:rFonts w:ascii="Times New Roman" w:hAnsi="Times New Roman" w:cs="Times New Roman" w:hint="default"/>
      <w:sz w:val="22"/>
      <w:szCs w:val="22"/>
      <w:lang w:val="bg-BG"/>
    </w:rPr>
  </w:style>
  <w:style w:type="character" w:customStyle="1" w:styleId="WW8Num61z1">
    <w:name w:val="WW8Num61z1"/>
    <w:rsid w:val="002A37B2"/>
    <w:rPr>
      <w:rFonts w:ascii="Courier New" w:hAnsi="Courier New" w:cs="Courier New" w:hint="default"/>
    </w:rPr>
  </w:style>
  <w:style w:type="character" w:customStyle="1" w:styleId="WW8Num61z2">
    <w:name w:val="WW8Num61z2"/>
    <w:rsid w:val="002A37B2"/>
    <w:rPr>
      <w:rFonts w:ascii="Wingdings" w:hAnsi="Wingdings" w:cs="Wingdings" w:hint="default"/>
    </w:rPr>
  </w:style>
  <w:style w:type="character" w:customStyle="1" w:styleId="WW8Num61z3">
    <w:name w:val="WW8Num61z3"/>
    <w:rsid w:val="002A37B2"/>
    <w:rPr>
      <w:rFonts w:ascii="Symbol" w:hAnsi="Symbol" w:cs="Symbol" w:hint="default"/>
    </w:rPr>
  </w:style>
  <w:style w:type="character" w:customStyle="1" w:styleId="WW8Num62z0">
    <w:name w:val="WW8Num62z0"/>
    <w:rsid w:val="002A37B2"/>
    <w:rPr>
      <w:rFonts w:ascii="Times New Roman" w:eastAsia="Times New Roman" w:hAnsi="Times New Roman" w:cs="Times New Roman" w:hint="default"/>
      <w:sz w:val="22"/>
      <w:szCs w:val="22"/>
      <w:lang w:val="bg-BG"/>
    </w:rPr>
  </w:style>
  <w:style w:type="character" w:customStyle="1" w:styleId="WW8Num62z1">
    <w:name w:val="WW8Num62z1"/>
    <w:rsid w:val="002A37B2"/>
    <w:rPr>
      <w:rFonts w:ascii="Courier New" w:hAnsi="Courier New" w:cs="Courier New" w:hint="default"/>
    </w:rPr>
  </w:style>
  <w:style w:type="character" w:customStyle="1" w:styleId="WW8Num62z2">
    <w:name w:val="WW8Num62z2"/>
    <w:rsid w:val="002A37B2"/>
    <w:rPr>
      <w:rFonts w:ascii="Wingdings" w:hAnsi="Wingdings" w:cs="Wingdings" w:hint="default"/>
    </w:rPr>
  </w:style>
  <w:style w:type="character" w:customStyle="1" w:styleId="WW8Num62z3">
    <w:name w:val="WW8Num62z3"/>
    <w:rsid w:val="002A37B2"/>
    <w:rPr>
      <w:rFonts w:ascii="Symbol" w:hAnsi="Symbol" w:cs="Symbol" w:hint="default"/>
    </w:rPr>
  </w:style>
  <w:style w:type="character" w:styleId="CommentReference">
    <w:name w:val="annotation reference"/>
    <w:rsid w:val="002A37B2"/>
    <w:rPr>
      <w:rFonts w:ascii="Arial" w:hAnsi="Arial" w:cs="Arial"/>
      <w:sz w:val="16"/>
      <w:szCs w:val="16"/>
    </w:rPr>
  </w:style>
  <w:style w:type="character" w:customStyle="1" w:styleId="a">
    <w:name w:val="Знаци за бележки под линия"/>
    <w:rsid w:val="002A37B2"/>
    <w:rPr>
      <w:rFonts w:ascii="Arial" w:hAnsi="Arial" w:cs="Arial"/>
      <w:vertAlign w:val="superscript"/>
    </w:rPr>
  </w:style>
  <w:style w:type="character" w:styleId="PageNumber">
    <w:name w:val="page number"/>
    <w:rsid w:val="002A37B2"/>
    <w:rPr>
      <w:rFonts w:ascii="Arial" w:hAnsi="Arial" w:cs="Arial"/>
    </w:rPr>
  </w:style>
  <w:style w:type="character" w:customStyle="1" w:styleId="Hidden">
    <w:name w:val="Hidden"/>
    <w:rsid w:val="002A37B2"/>
    <w:rPr>
      <w:vanish/>
    </w:rPr>
  </w:style>
  <w:style w:type="character" w:customStyle="1" w:styleId="BoldItalic">
    <w:name w:val="BoldItalic"/>
    <w:rsid w:val="002A37B2"/>
    <w:rPr>
      <w:rFonts w:ascii="Arial" w:hAnsi="Arial" w:cs="Arial"/>
      <w:b/>
      <w:bCs/>
    </w:rPr>
  </w:style>
  <w:style w:type="character" w:customStyle="1" w:styleId="Subscript">
    <w:name w:val="Subscript"/>
    <w:rsid w:val="002A37B2"/>
    <w:rPr>
      <w:rFonts w:ascii="Arial" w:hAnsi="Arial" w:cs="Arial"/>
      <w:vertAlign w:val="subscript"/>
    </w:rPr>
  </w:style>
  <w:style w:type="character" w:customStyle="1" w:styleId="Superscript">
    <w:name w:val="Superscript"/>
    <w:rsid w:val="002A37B2"/>
    <w:rPr>
      <w:rFonts w:ascii="Arial" w:hAnsi="Arial" w:cs="Arial"/>
      <w:vertAlign w:val="superscript"/>
    </w:rPr>
  </w:style>
  <w:style w:type="character" w:customStyle="1" w:styleId="Underlined">
    <w:name w:val="Underlined"/>
    <w:rsid w:val="002A37B2"/>
    <w:rPr>
      <w:rFonts w:ascii="Arial" w:hAnsi="Arial" w:cs="Arial"/>
      <w:color w:val="auto"/>
      <w:u w:val="none"/>
      <w:shd w:val="clear" w:color="auto" w:fill="00FFFF"/>
    </w:rPr>
  </w:style>
  <w:style w:type="character" w:customStyle="1" w:styleId="German">
    <w:name w:val="German"/>
    <w:rsid w:val="002A37B2"/>
    <w:rPr>
      <w:rFonts w:ascii="Arial" w:hAnsi="Arial" w:cs="Arial"/>
      <w:sz w:val="24"/>
      <w:szCs w:val="24"/>
    </w:rPr>
  </w:style>
  <w:style w:type="character" w:customStyle="1" w:styleId="a0">
    <w:name w:val="Знаци за бележки в края"/>
    <w:rsid w:val="002A37B2"/>
    <w:rPr>
      <w:rFonts w:ascii="Arial" w:hAnsi="Arial" w:cs="Arial"/>
      <w:vertAlign w:val="superscript"/>
    </w:rPr>
  </w:style>
  <w:style w:type="character" w:styleId="Hyperlink">
    <w:name w:val="Hyperlink"/>
    <w:uiPriority w:val="99"/>
    <w:rsid w:val="002A37B2"/>
    <w:rPr>
      <w:color w:val="0000FF"/>
      <w:sz w:val="16"/>
      <w:szCs w:val="16"/>
      <w:u w:val="single"/>
    </w:rPr>
  </w:style>
  <w:style w:type="character" w:styleId="Emphasis">
    <w:name w:val="Emphasis"/>
    <w:qFormat/>
    <w:rsid w:val="002A37B2"/>
    <w:rPr>
      <w:i/>
      <w:iCs/>
    </w:rPr>
  </w:style>
  <w:style w:type="character" w:styleId="FollowedHyperlink">
    <w:name w:val="FollowedHyperlink"/>
    <w:rsid w:val="002A37B2"/>
    <w:rPr>
      <w:color w:val="800080"/>
      <w:u w:val="single"/>
    </w:rPr>
  </w:style>
  <w:style w:type="character" w:customStyle="1" w:styleId="AkronymHTML">
    <w:name w:val="Akronym HTML"/>
    <w:basedOn w:val="DefaultParagraphFont"/>
    <w:rsid w:val="002A37B2"/>
  </w:style>
  <w:style w:type="character" w:customStyle="1" w:styleId="CittHTML">
    <w:name w:val="Citát HTML"/>
    <w:rsid w:val="002A37B2"/>
    <w:rPr>
      <w:i/>
      <w:iCs/>
    </w:rPr>
  </w:style>
  <w:style w:type="character" w:customStyle="1" w:styleId="KdHTML">
    <w:name w:val="Kód HTML"/>
    <w:rsid w:val="002A37B2"/>
    <w:rPr>
      <w:rFonts w:ascii="Courier New" w:hAnsi="Courier New" w:cs="Univers"/>
      <w:sz w:val="20"/>
      <w:szCs w:val="20"/>
    </w:rPr>
  </w:style>
  <w:style w:type="character" w:customStyle="1" w:styleId="DefiniceHTML">
    <w:name w:val="Definice HTML"/>
    <w:rsid w:val="002A37B2"/>
    <w:rPr>
      <w:i/>
      <w:iCs/>
    </w:rPr>
  </w:style>
  <w:style w:type="character" w:customStyle="1" w:styleId="KlvesniceHTML">
    <w:name w:val="Klávesnice HTML"/>
    <w:rsid w:val="002A37B2"/>
    <w:rPr>
      <w:rFonts w:ascii="Courier New" w:hAnsi="Courier New" w:cs="Univers"/>
      <w:sz w:val="20"/>
      <w:szCs w:val="20"/>
    </w:rPr>
  </w:style>
  <w:style w:type="character" w:customStyle="1" w:styleId="UkzkaHTML">
    <w:name w:val="Ukázka HTML"/>
    <w:rsid w:val="002A37B2"/>
    <w:rPr>
      <w:rFonts w:ascii="Courier New" w:hAnsi="Courier New" w:cs="Univers"/>
    </w:rPr>
  </w:style>
  <w:style w:type="character" w:customStyle="1" w:styleId="PsacstrojHTML">
    <w:name w:val="Psací stroj HTML"/>
    <w:rsid w:val="002A37B2"/>
    <w:rPr>
      <w:rFonts w:ascii="Courier New" w:hAnsi="Courier New" w:cs="Univers"/>
      <w:sz w:val="20"/>
      <w:szCs w:val="20"/>
    </w:rPr>
  </w:style>
  <w:style w:type="character" w:customStyle="1" w:styleId="PromnnHTML">
    <w:name w:val="Proměnná HTML"/>
    <w:rsid w:val="002A37B2"/>
    <w:rPr>
      <w:i/>
      <w:iCs/>
    </w:rPr>
  </w:style>
  <w:style w:type="character" w:styleId="LineNumber">
    <w:name w:val="line number"/>
    <w:basedOn w:val="DefaultParagraphFont"/>
    <w:rsid w:val="002A37B2"/>
  </w:style>
  <w:style w:type="character" w:styleId="Strong">
    <w:name w:val="Strong"/>
    <w:qFormat/>
    <w:rsid w:val="002A37B2"/>
    <w:rPr>
      <w:b/>
      <w:bCs/>
    </w:rPr>
  </w:style>
  <w:style w:type="character" w:customStyle="1" w:styleId="NormalIndentChar">
    <w:name w:val="Normal Indent Char"/>
    <w:rsid w:val="002A37B2"/>
    <w:rPr>
      <w:rFonts w:ascii="Univers" w:hAnsi="Univers" w:cs="Arial"/>
      <w:sz w:val="22"/>
      <w:szCs w:val="22"/>
      <w:lang w:val="en-GB" w:eastAsia="ar-SA" w:bidi="ar-SA"/>
    </w:rPr>
  </w:style>
  <w:style w:type="character" w:customStyle="1" w:styleId="NormalBulletChar">
    <w:name w:val="Normal Bullet Char"/>
    <w:rsid w:val="002A37B2"/>
    <w:rPr>
      <w:rFonts w:ascii="Univers" w:hAnsi="Univers" w:cs="Arial"/>
      <w:sz w:val="22"/>
      <w:szCs w:val="22"/>
      <w:lang w:val="en-GB" w:eastAsia="ar-SA" w:bidi="ar-SA"/>
    </w:rPr>
  </w:style>
  <w:style w:type="character" w:styleId="HTMLAcronym">
    <w:name w:val="HTML Acronym"/>
    <w:basedOn w:val="DefaultParagraphFont"/>
    <w:rsid w:val="002A37B2"/>
  </w:style>
  <w:style w:type="character" w:styleId="HTMLCite">
    <w:name w:val="HTML Cite"/>
    <w:rsid w:val="002A37B2"/>
    <w:rPr>
      <w:i/>
      <w:iCs/>
    </w:rPr>
  </w:style>
  <w:style w:type="character" w:styleId="HTMLCode">
    <w:name w:val="HTML Code"/>
    <w:rsid w:val="002A37B2"/>
    <w:rPr>
      <w:rFonts w:ascii="Courier New" w:hAnsi="Courier New" w:cs="Courier New"/>
      <w:sz w:val="20"/>
      <w:szCs w:val="20"/>
    </w:rPr>
  </w:style>
  <w:style w:type="character" w:styleId="HTMLDefinition">
    <w:name w:val="HTML Definition"/>
    <w:rsid w:val="002A37B2"/>
    <w:rPr>
      <w:i/>
      <w:iCs/>
    </w:rPr>
  </w:style>
  <w:style w:type="character" w:styleId="HTMLKeyboard">
    <w:name w:val="HTML Keyboard"/>
    <w:rsid w:val="002A37B2"/>
    <w:rPr>
      <w:rFonts w:ascii="Courier New" w:hAnsi="Courier New" w:cs="Courier New"/>
      <w:sz w:val="20"/>
      <w:szCs w:val="20"/>
    </w:rPr>
  </w:style>
  <w:style w:type="character" w:styleId="HTMLSample">
    <w:name w:val="HTML Sample"/>
    <w:rsid w:val="002A37B2"/>
    <w:rPr>
      <w:rFonts w:ascii="Courier New" w:hAnsi="Courier New" w:cs="Courier New"/>
    </w:rPr>
  </w:style>
  <w:style w:type="character" w:styleId="HTMLTypewriter">
    <w:name w:val="HTML Typewriter"/>
    <w:rsid w:val="002A37B2"/>
    <w:rPr>
      <w:rFonts w:ascii="Courier New" w:hAnsi="Courier New" w:cs="Courier New"/>
      <w:sz w:val="20"/>
      <w:szCs w:val="20"/>
    </w:rPr>
  </w:style>
  <w:style w:type="character" w:styleId="HTMLVariable">
    <w:name w:val="HTML Variable"/>
    <w:rsid w:val="002A37B2"/>
    <w:rPr>
      <w:i/>
      <w:iCs/>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uiPriority w:val="99"/>
    <w:rsid w:val="002A37B2"/>
    <w:rPr>
      <w:rFonts w:ascii="Arial" w:hAnsi="Arial" w:cs="Arial"/>
      <w:sz w:val="18"/>
      <w:szCs w:val="18"/>
      <w:lang w:val="en-GB" w:eastAsia="ar-SA" w:bidi="ar-SA"/>
    </w:rPr>
  </w:style>
  <w:style w:type="character" w:customStyle="1" w:styleId="Footnote">
    <w:name w:val="Footnote Знак"/>
    <w:rsid w:val="002A37B2"/>
    <w:rPr>
      <w:rFonts w:ascii="Arial Narrow" w:hAnsi="Arial Narrow" w:cs="Arial Narrow"/>
      <w:sz w:val="18"/>
      <w:szCs w:val="18"/>
      <w:lang w:val="en-US" w:eastAsia="ar-SA" w:bidi="ar-SA"/>
    </w:rPr>
  </w:style>
  <w:style w:type="character" w:customStyle="1" w:styleId="BodyText2Char">
    <w:name w:val="Body Text 2 Char"/>
    <w:rsid w:val="002A37B2"/>
    <w:rPr>
      <w:rFonts w:ascii="Univers" w:hAnsi="Univers" w:cs="Univers"/>
      <w:sz w:val="22"/>
      <w:szCs w:val="22"/>
      <w:lang w:val="en-GB" w:eastAsia="ar-SA" w:bidi="ar-SA"/>
    </w:rPr>
  </w:style>
  <w:style w:type="character" w:customStyle="1" w:styleId="ldef">
    <w:name w:val="ldef"/>
    <w:basedOn w:val="DefaultParagraphFont"/>
    <w:rsid w:val="002A37B2"/>
  </w:style>
  <w:style w:type="character" w:customStyle="1" w:styleId="CharChar5">
    <w:name w:val="Char Char5"/>
    <w:rsid w:val="002A37B2"/>
    <w:rPr>
      <w:rFonts w:ascii="Arial Narrow" w:hAnsi="Arial Narrow" w:cs="Arial Narrow"/>
      <w:sz w:val="24"/>
      <w:szCs w:val="24"/>
      <w:lang w:val="bg-BG" w:eastAsia="ar-SA" w:bidi="ar-SA"/>
    </w:rPr>
  </w:style>
  <w:style w:type="character" w:customStyle="1" w:styleId="4CharChar">
    <w:name w:val="Знак4 Char Char"/>
    <w:rsid w:val="002A37B2"/>
    <w:rPr>
      <w:rFonts w:ascii="Arial Narrow" w:hAnsi="Arial Narrow" w:cs="Arial Narrow"/>
      <w:sz w:val="24"/>
      <w:szCs w:val="24"/>
      <w:lang w:val="bg-BG" w:eastAsia="ar-SA" w:bidi="ar-SA"/>
    </w:rPr>
  </w:style>
  <w:style w:type="character" w:customStyle="1" w:styleId="ListBulletChar">
    <w:name w:val="List Bullet Char"/>
    <w:rsid w:val="002A37B2"/>
    <w:rPr>
      <w:rFonts w:ascii="Arial" w:hAnsi="Arial" w:cs="Arial"/>
      <w:lang w:val="en-US" w:eastAsia="ar-SA" w:bidi="ar-SA"/>
    </w:rPr>
  </w:style>
  <w:style w:type="character" w:customStyle="1" w:styleId="spelle">
    <w:name w:val="spelle"/>
    <w:basedOn w:val="DefaultParagraphFont"/>
    <w:rsid w:val="002A37B2"/>
  </w:style>
  <w:style w:type="character" w:customStyle="1" w:styleId="Fort">
    <w:name w:val="Fort"/>
    <w:rsid w:val="002A37B2"/>
    <w:rPr>
      <w:b/>
      <w:bCs/>
    </w:rPr>
  </w:style>
  <w:style w:type="character" w:customStyle="1" w:styleId="Definition">
    <w:name w:val="Definition"/>
    <w:rsid w:val="002A37B2"/>
    <w:rPr>
      <w:i/>
      <w:iCs/>
    </w:rPr>
  </w:style>
  <w:style w:type="character" w:customStyle="1" w:styleId="CITE">
    <w:name w:val="CITE"/>
    <w:rsid w:val="002A37B2"/>
    <w:rPr>
      <w:i/>
      <w:iCs/>
    </w:rPr>
  </w:style>
  <w:style w:type="character" w:customStyle="1" w:styleId="CODE">
    <w:name w:val="CODE"/>
    <w:rsid w:val="002A37B2"/>
    <w:rPr>
      <w:rFonts w:ascii="Courier New" w:hAnsi="Courier New" w:cs="Courier New"/>
      <w:sz w:val="20"/>
      <w:szCs w:val="20"/>
    </w:rPr>
  </w:style>
  <w:style w:type="character" w:customStyle="1" w:styleId="Keyboard">
    <w:name w:val="Keyboard"/>
    <w:rsid w:val="002A37B2"/>
    <w:rPr>
      <w:rFonts w:ascii="Courier New" w:hAnsi="Courier New" w:cs="Courier New"/>
      <w:b/>
      <w:bCs/>
      <w:sz w:val="20"/>
      <w:szCs w:val="20"/>
    </w:rPr>
  </w:style>
  <w:style w:type="character" w:customStyle="1" w:styleId="Exemple">
    <w:name w:val="Exemple"/>
    <w:rsid w:val="002A37B2"/>
    <w:rPr>
      <w:rFonts w:ascii="Courier New" w:hAnsi="Courier New" w:cs="Courier New"/>
    </w:rPr>
  </w:style>
  <w:style w:type="character" w:customStyle="1" w:styleId="Machinecrire">
    <w:name w:val="Machine à écrire"/>
    <w:rsid w:val="002A37B2"/>
    <w:rPr>
      <w:rFonts w:ascii="Courier New" w:hAnsi="Courier New" w:cs="Courier New"/>
      <w:sz w:val="20"/>
      <w:szCs w:val="20"/>
    </w:rPr>
  </w:style>
  <w:style w:type="character" w:customStyle="1" w:styleId="Variable">
    <w:name w:val="Variable"/>
    <w:rsid w:val="002A37B2"/>
    <w:rPr>
      <w:i/>
      <w:iCs/>
    </w:rPr>
  </w:style>
  <w:style w:type="character" w:customStyle="1" w:styleId="HTMLMarkup">
    <w:name w:val="HTML Markup"/>
    <w:rsid w:val="002A37B2"/>
    <w:rPr>
      <w:vanish/>
      <w:color w:val="FF0000"/>
    </w:rPr>
  </w:style>
  <w:style w:type="character" w:customStyle="1" w:styleId="Commentaire1">
    <w:name w:val="Commentaire1"/>
    <w:rsid w:val="002A37B2"/>
    <w:rPr>
      <w:vanish/>
    </w:rPr>
  </w:style>
  <w:style w:type="character" w:customStyle="1" w:styleId="bulletpoints2CharCharCharCharCharChar">
    <w:name w:val="bullet points_2 Char Char Char Char Char Char"/>
    <w:rsid w:val="002A37B2"/>
    <w:rPr>
      <w:sz w:val="24"/>
      <w:szCs w:val="24"/>
      <w:lang w:val="en-GB"/>
    </w:rPr>
  </w:style>
  <w:style w:type="character" w:customStyle="1" w:styleId="bulletpoints2CharCharCharCharCharCharCharCharCharCharCharChar">
    <w:name w:val="bullet points_2 Char Char Char Char Char Char Char Char Char Char Char Char"/>
    <w:rsid w:val="002A37B2"/>
    <w:rPr>
      <w:sz w:val="24"/>
      <w:szCs w:val="24"/>
      <w:lang w:val="en-GB" w:eastAsia="ar-SA" w:bidi="ar-SA"/>
    </w:rPr>
  </w:style>
  <w:style w:type="character" w:customStyle="1" w:styleId="Heading2Char">
    <w:name w:val="Heading 2 Char"/>
    <w:rsid w:val="002A37B2"/>
    <w:rPr>
      <w:rFonts w:ascii="Arial Bold" w:hAnsi="Arial Bold" w:cs="Arial Bold"/>
      <w:b/>
      <w:bCs/>
      <w:caps/>
      <w:sz w:val="22"/>
      <w:szCs w:val="22"/>
      <w:lang w:val="en-GB"/>
    </w:rPr>
  </w:style>
  <w:style w:type="character" w:customStyle="1" w:styleId="InitialStyle">
    <w:name w:val="InitialStyle"/>
    <w:rsid w:val="002A37B2"/>
    <w:rPr>
      <w:rFonts w:ascii="Arial" w:hAnsi="Arial" w:cs="Arial"/>
      <w:color w:val="auto"/>
      <w:spacing w:val="0"/>
      <w:sz w:val="20"/>
    </w:rPr>
  </w:style>
  <w:style w:type="character" w:customStyle="1" w:styleId="Style9pt">
    <w:name w:val="Style 9 pt"/>
    <w:rsid w:val="002A37B2"/>
    <w:rPr>
      <w:rFonts w:ascii="Arial" w:hAnsi="Arial" w:cs="Arial"/>
      <w:sz w:val="18"/>
      <w:szCs w:val="18"/>
    </w:rPr>
  </w:style>
  <w:style w:type="character" w:customStyle="1" w:styleId="msoins0">
    <w:name w:val="msoins"/>
    <w:basedOn w:val="DefaultParagraphFont"/>
    <w:rsid w:val="002A37B2"/>
  </w:style>
  <w:style w:type="character" w:customStyle="1" w:styleId="Heading4Char">
    <w:name w:val="Heading 4 Char"/>
    <w:rsid w:val="002A37B2"/>
    <w:rPr>
      <w:rFonts w:ascii="Arial" w:hAnsi="Arial" w:cs="Arial"/>
      <w:b/>
      <w:bCs/>
      <w:iCs/>
      <w:sz w:val="22"/>
      <w:lang w:val="en-GB" w:eastAsia="ar-SA" w:bidi="ar-SA"/>
    </w:rPr>
  </w:style>
  <w:style w:type="character" w:customStyle="1" w:styleId="FontStyle110">
    <w:name w:val="Font Style110"/>
    <w:rsid w:val="002A37B2"/>
    <w:rPr>
      <w:rFonts w:ascii="Arial" w:hAnsi="Arial" w:cs="Arial"/>
      <w:b/>
      <w:bCs/>
      <w:sz w:val="20"/>
      <w:szCs w:val="20"/>
    </w:rPr>
  </w:style>
  <w:style w:type="character" w:customStyle="1" w:styleId="FontStyle111">
    <w:name w:val="Font Style111"/>
    <w:rsid w:val="002A37B2"/>
    <w:rPr>
      <w:rFonts w:ascii="Arial" w:hAnsi="Arial" w:cs="Arial"/>
      <w:sz w:val="20"/>
      <w:szCs w:val="20"/>
    </w:rPr>
  </w:style>
  <w:style w:type="character" w:customStyle="1" w:styleId="FooterChar">
    <w:name w:val="Footer Char"/>
    <w:rsid w:val="002A37B2"/>
    <w:rPr>
      <w:sz w:val="16"/>
      <w:szCs w:val="16"/>
    </w:rPr>
  </w:style>
  <w:style w:type="character" w:customStyle="1" w:styleId="EndnoteTextChar">
    <w:name w:val="Endnote Text Char"/>
    <w:rsid w:val="002A37B2"/>
    <w:rPr>
      <w:rFonts w:ascii="Arial" w:hAnsi="Arial" w:cs="Arial"/>
      <w:lang w:val="en-GB"/>
    </w:rPr>
  </w:style>
  <w:style w:type="character" w:customStyle="1" w:styleId="HeaderChar">
    <w:name w:val="Header Char"/>
    <w:rsid w:val="002A37B2"/>
    <w:rPr>
      <w:rFonts w:ascii="Arial" w:hAnsi="Arial" w:cs="Arial"/>
      <w:i/>
      <w:iCs/>
      <w:lang w:val="en-GB"/>
    </w:rPr>
  </w:style>
  <w:style w:type="character" w:customStyle="1" w:styleId="Text1Char">
    <w:name w:val="Text 1 Char"/>
    <w:rsid w:val="002A37B2"/>
    <w:rPr>
      <w:sz w:val="24"/>
      <w:lang w:val="en-GB" w:eastAsia="ar-SA" w:bidi="ar-SA"/>
    </w:rPr>
  </w:style>
  <w:style w:type="character" w:customStyle="1" w:styleId="FontStyle73">
    <w:name w:val="Font Style73"/>
    <w:rsid w:val="002A37B2"/>
    <w:rPr>
      <w:rFonts w:ascii="Arial" w:hAnsi="Arial" w:cs="Arial"/>
      <w:sz w:val="18"/>
      <w:szCs w:val="18"/>
    </w:rPr>
  </w:style>
  <w:style w:type="character" w:customStyle="1" w:styleId="CommentTextChar">
    <w:name w:val="Comment Text Char"/>
    <w:rsid w:val="00C73046"/>
    <w:rPr>
      <w:rFonts w:ascii="Arial" w:hAnsi="Arial" w:cs="Arial"/>
      <w:lang w:val="en-GB"/>
    </w:rPr>
  </w:style>
  <w:style w:type="character" w:customStyle="1" w:styleId="hps">
    <w:name w:val="hps"/>
    <w:rsid w:val="002A37B2"/>
  </w:style>
  <w:style w:type="character" w:customStyle="1" w:styleId="shorttext">
    <w:name w:val="short_text"/>
    <w:rsid w:val="002A37B2"/>
  </w:style>
  <w:style w:type="character" w:customStyle="1" w:styleId="FontStyle62">
    <w:name w:val="Font Style62"/>
    <w:rsid w:val="002A37B2"/>
    <w:rPr>
      <w:rFonts w:ascii="Arial" w:hAnsi="Arial" w:cs="Arial"/>
      <w:b/>
      <w:bCs/>
      <w:i/>
      <w:iCs/>
      <w:sz w:val="26"/>
      <w:szCs w:val="26"/>
    </w:rPr>
  </w:style>
  <w:style w:type="character" w:customStyle="1" w:styleId="FontStyle64">
    <w:name w:val="Font Style64"/>
    <w:rsid w:val="002A37B2"/>
    <w:rPr>
      <w:rFonts w:ascii="Arial" w:hAnsi="Arial" w:cs="Arial"/>
      <w:b/>
      <w:bCs/>
      <w:sz w:val="26"/>
      <w:szCs w:val="26"/>
    </w:rPr>
  </w:style>
  <w:style w:type="character" w:customStyle="1" w:styleId="FontStyle69">
    <w:name w:val="Font Style69"/>
    <w:rsid w:val="002A37B2"/>
    <w:rPr>
      <w:rFonts w:ascii="Arial" w:hAnsi="Arial" w:cs="Arial"/>
      <w:b/>
      <w:bCs/>
      <w:sz w:val="18"/>
      <w:szCs w:val="18"/>
    </w:rPr>
  </w:style>
  <w:style w:type="character" w:customStyle="1" w:styleId="TitleChar">
    <w:name w:val="Title Char"/>
    <w:rsid w:val="002A37B2"/>
    <w:rPr>
      <w:rFonts w:ascii="Arial" w:hAnsi="Arial" w:cs="Arial"/>
      <w:b/>
      <w:bCs/>
      <w:kern w:val="1"/>
      <w:sz w:val="32"/>
      <w:szCs w:val="32"/>
      <w:lang w:val="en-GB"/>
    </w:rPr>
  </w:style>
  <w:style w:type="character" w:customStyle="1" w:styleId="ListParagraphChar">
    <w:name w:val="List Paragraph Char"/>
    <w:aliases w:val="Bullet List Char,FooterText Char,List Paragraph1 Char,Colorful List - Accent 11 Char,numbered Char,Paragraphe de liste1 Char,列出段落 Char,列出段落1 Char,Bulletr List Paragraph Char,List Paragraph2 Char,List Paragraph21 Char,リスト段落1 Char"/>
    <w:uiPriority w:val="34"/>
    <w:rsid w:val="002A37B2"/>
    <w:rPr>
      <w:rFonts w:ascii="Calibri" w:eastAsia="Calibri" w:hAnsi="Calibri" w:cs="Calibri"/>
      <w:sz w:val="22"/>
      <w:szCs w:val="22"/>
    </w:rPr>
  </w:style>
  <w:style w:type="character" w:styleId="FootnoteReference">
    <w:name w:val="footnote reference"/>
    <w:aliases w:val="Heading 4 Char2,Heading 4 Char1 Char,Heading 4 Char Char Char,Level 2 - a Char Char Char,Level 2 - a1 Char Char Char,Level 2 - a2 Char Char Char,Level 2 - a11 Char Char Char,Level 2 - a3 Char Char Char,Level 2 - a4 Char Char Char,SUPE"/>
    <w:link w:val="SUPERSChar"/>
    <w:uiPriority w:val="99"/>
    <w:rsid w:val="002A37B2"/>
    <w:rPr>
      <w:vertAlign w:val="superscript"/>
    </w:rPr>
  </w:style>
  <w:style w:type="character" w:styleId="EndnoteReference">
    <w:name w:val="endnote reference"/>
    <w:rsid w:val="002A37B2"/>
    <w:rPr>
      <w:vertAlign w:val="superscript"/>
    </w:rPr>
  </w:style>
  <w:style w:type="paragraph" w:customStyle="1" w:styleId="a1">
    <w:name w:val="Заглавие"/>
    <w:basedOn w:val="Normal"/>
    <w:next w:val="BodyText"/>
    <w:rsid w:val="002A37B2"/>
    <w:pPr>
      <w:keepNext/>
      <w:spacing w:before="240" w:after="120"/>
    </w:pPr>
    <w:rPr>
      <w:rFonts w:eastAsia="Microsoft YaHei"/>
      <w:sz w:val="28"/>
      <w:szCs w:val="28"/>
    </w:rPr>
  </w:style>
  <w:style w:type="paragraph" w:styleId="BodyText">
    <w:name w:val="Body Text"/>
    <w:basedOn w:val="Normal"/>
    <w:rsid w:val="002A37B2"/>
    <w:pPr>
      <w:spacing w:after="120"/>
      <w:jc w:val="both"/>
    </w:pPr>
    <w:rPr>
      <w:rFonts w:ascii="Univers" w:hAnsi="Univers" w:cs="Univers"/>
      <w:sz w:val="22"/>
      <w:szCs w:val="22"/>
    </w:rPr>
  </w:style>
  <w:style w:type="paragraph" w:styleId="List">
    <w:name w:val="List"/>
    <w:basedOn w:val="Normal"/>
    <w:rsid w:val="002A37B2"/>
    <w:pPr>
      <w:ind w:left="357" w:hanging="357"/>
    </w:pPr>
  </w:style>
  <w:style w:type="paragraph" w:customStyle="1" w:styleId="a2">
    <w:name w:val="Надпис"/>
    <w:basedOn w:val="Normal"/>
    <w:rsid w:val="002A37B2"/>
    <w:pPr>
      <w:suppressLineNumbers/>
      <w:spacing w:before="120" w:after="120"/>
    </w:pPr>
    <w:rPr>
      <w:i/>
      <w:iCs/>
      <w:sz w:val="24"/>
      <w:szCs w:val="24"/>
    </w:rPr>
  </w:style>
  <w:style w:type="paragraph" w:customStyle="1" w:styleId="a3">
    <w:name w:val="Указател"/>
    <w:basedOn w:val="Normal"/>
    <w:rsid w:val="002A37B2"/>
    <w:pPr>
      <w:suppressLineNumbers/>
    </w:pPr>
  </w:style>
  <w:style w:type="paragraph" w:styleId="ListNumber">
    <w:name w:val="List Number"/>
    <w:basedOn w:val="Normal"/>
    <w:rsid w:val="002A37B2"/>
    <w:pPr>
      <w:tabs>
        <w:tab w:val="num" w:pos="720"/>
      </w:tabs>
      <w:ind w:left="720" w:hanging="360"/>
    </w:pPr>
  </w:style>
  <w:style w:type="paragraph" w:styleId="Title">
    <w:name w:val="Title"/>
    <w:basedOn w:val="Normal"/>
    <w:next w:val="Subtitle"/>
    <w:qFormat/>
    <w:rsid w:val="002A37B2"/>
    <w:pPr>
      <w:spacing w:before="240"/>
      <w:jc w:val="center"/>
    </w:pPr>
    <w:rPr>
      <w:b/>
      <w:bCs/>
      <w:kern w:val="1"/>
      <w:sz w:val="32"/>
      <w:szCs w:val="32"/>
    </w:rPr>
  </w:style>
  <w:style w:type="paragraph" w:styleId="Subtitle">
    <w:name w:val="Subtitle"/>
    <w:basedOn w:val="Normal"/>
    <w:next w:val="BodyText"/>
    <w:qFormat/>
    <w:rsid w:val="002A37B2"/>
    <w:pPr>
      <w:jc w:val="center"/>
    </w:pPr>
    <w:rPr>
      <w:b/>
      <w:bCs/>
      <w:sz w:val="24"/>
      <w:szCs w:val="24"/>
    </w:rPr>
  </w:style>
  <w:style w:type="paragraph" w:styleId="CommentText">
    <w:name w:val="annotation text"/>
    <w:basedOn w:val="Normal"/>
    <w:rsid w:val="00C73046"/>
  </w:style>
  <w:style w:type="paragraph" w:customStyle="1" w:styleId="Autor">
    <w:name w:val="Autor"/>
    <w:basedOn w:val="Normal"/>
    <w:rsid w:val="002A37B2"/>
    <w:pPr>
      <w:keepNext/>
      <w:keepLines/>
      <w:spacing w:before="120"/>
      <w:ind w:left="567"/>
    </w:pPr>
    <w:rPr>
      <w:i/>
      <w:iCs/>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uiPriority w:val="99"/>
    <w:rsid w:val="002A37B2"/>
    <w:pPr>
      <w:spacing w:line="180" w:lineRule="exact"/>
    </w:pPr>
    <w:rPr>
      <w:sz w:val="18"/>
      <w:szCs w:val="18"/>
    </w:rPr>
  </w:style>
  <w:style w:type="paragraph" w:styleId="Header">
    <w:name w:val="header"/>
    <w:basedOn w:val="Normal"/>
    <w:rsid w:val="002A37B2"/>
    <w:pPr>
      <w:tabs>
        <w:tab w:val="center" w:pos="4320"/>
        <w:tab w:val="right" w:pos="8640"/>
      </w:tabs>
    </w:pPr>
    <w:rPr>
      <w:i/>
      <w:iCs/>
    </w:rPr>
  </w:style>
  <w:style w:type="paragraph" w:styleId="Index1">
    <w:name w:val="index 1"/>
    <w:basedOn w:val="Normal"/>
    <w:next w:val="Normal"/>
    <w:rsid w:val="002A37B2"/>
    <w:rPr>
      <w:sz w:val="22"/>
      <w:szCs w:val="22"/>
    </w:rPr>
  </w:style>
  <w:style w:type="paragraph" w:customStyle="1" w:styleId="Normalcentered">
    <w:name w:val="Normal centered"/>
    <w:basedOn w:val="Normal"/>
    <w:rsid w:val="002A37B2"/>
    <w:pPr>
      <w:jc w:val="center"/>
    </w:pPr>
  </w:style>
  <w:style w:type="paragraph" w:styleId="NormalIndent">
    <w:name w:val="Normal Indent"/>
    <w:basedOn w:val="Normal"/>
    <w:rsid w:val="002A37B2"/>
    <w:pPr>
      <w:spacing w:before="120" w:line="360" w:lineRule="auto"/>
    </w:pPr>
  </w:style>
  <w:style w:type="paragraph" w:customStyle="1" w:styleId="Table">
    <w:name w:val="Table"/>
    <w:basedOn w:val="Normal"/>
    <w:rsid w:val="002A37B2"/>
    <w:pPr>
      <w:keepNext/>
      <w:keepLines/>
      <w:spacing w:line="200" w:lineRule="atLeast"/>
    </w:pPr>
    <w:rPr>
      <w:sz w:val="16"/>
      <w:szCs w:val="16"/>
    </w:rPr>
  </w:style>
  <w:style w:type="paragraph" w:styleId="TableofAuthorities">
    <w:name w:val="table of authorities"/>
    <w:basedOn w:val="Normal"/>
    <w:next w:val="Normal"/>
    <w:rsid w:val="002A37B2"/>
    <w:pPr>
      <w:tabs>
        <w:tab w:val="right" w:leader="dot" w:pos="9962"/>
      </w:tabs>
      <w:ind w:left="240" w:hanging="240"/>
    </w:pPr>
  </w:style>
  <w:style w:type="paragraph" w:customStyle="1" w:styleId="Conclusion">
    <w:name w:val="Conclusion"/>
    <w:basedOn w:val="Normal"/>
    <w:rsid w:val="002A37B2"/>
    <w:pPr>
      <w:ind w:left="397" w:right="397"/>
    </w:pPr>
    <w:rPr>
      <w:b/>
      <w:bCs/>
      <w:i/>
      <w:iCs/>
    </w:rPr>
  </w:style>
  <w:style w:type="paragraph" w:styleId="Footer">
    <w:name w:val="footer"/>
    <w:basedOn w:val="Normal"/>
    <w:rsid w:val="002A37B2"/>
    <w:pPr>
      <w:tabs>
        <w:tab w:val="center" w:pos="4320"/>
        <w:tab w:val="right" w:pos="8640"/>
      </w:tabs>
      <w:jc w:val="both"/>
    </w:pPr>
    <w:rPr>
      <w:rFonts w:ascii="Times New Roman" w:hAnsi="Times New Roman" w:cs="Times New Roman"/>
      <w:sz w:val="16"/>
      <w:szCs w:val="16"/>
      <w:lang w:val="bg-BG"/>
    </w:rPr>
  </w:style>
  <w:style w:type="paragraph" w:styleId="IndexHeading">
    <w:name w:val="index heading"/>
    <w:basedOn w:val="Normal"/>
    <w:next w:val="Index1"/>
    <w:rsid w:val="002A37B2"/>
    <w:rPr>
      <w:b/>
      <w:bCs/>
    </w:rPr>
  </w:style>
  <w:style w:type="paragraph" w:styleId="MessageHeader">
    <w:name w:val="Message Header"/>
    <w:basedOn w:val="Normal"/>
    <w:rsid w:val="002A37B2"/>
    <w:pPr>
      <w:pBdr>
        <w:top w:val="single" w:sz="4" w:space="1" w:color="000000"/>
        <w:left w:val="single" w:sz="4" w:space="1" w:color="000000"/>
        <w:bottom w:val="single" w:sz="4" w:space="1" w:color="000000"/>
        <w:right w:val="single" w:sz="4" w:space="1" w:color="000000"/>
      </w:pBdr>
      <w:ind w:left="1080" w:hanging="1080"/>
    </w:pPr>
    <w:rPr>
      <w:b/>
      <w:bCs/>
    </w:rPr>
  </w:style>
  <w:style w:type="paragraph" w:styleId="TOAHeading">
    <w:name w:val="toa heading"/>
    <w:basedOn w:val="Normal"/>
    <w:next w:val="Normal"/>
    <w:rsid w:val="002A37B2"/>
    <w:pPr>
      <w:spacing w:before="120"/>
    </w:pPr>
    <w:rPr>
      <w:b/>
      <w:bCs/>
    </w:rPr>
  </w:style>
  <w:style w:type="paragraph" w:styleId="TOC6">
    <w:name w:val="toc 6"/>
    <w:basedOn w:val="Normal"/>
    <w:next w:val="Normal"/>
    <w:rsid w:val="002A37B2"/>
    <w:pPr>
      <w:ind w:left="1000"/>
    </w:pPr>
    <w:rPr>
      <w:rFonts w:ascii="Times New Roman" w:hAnsi="Times New Roman" w:cs="Times New Roman"/>
      <w:sz w:val="18"/>
      <w:szCs w:val="18"/>
    </w:rPr>
  </w:style>
  <w:style w:type="paragraph" w:customStyle="1" w:styleId="TableHeading">
    <w:name w:val="Table Heading"/>
    <w:basedOn w:val="Table"/>
    <w:rsid w:val="002A37B2"/>
    <w:pPr>
      <w:ind w:left="1814" w:hanging="680"/>
    </w:pPr>
  </w:style>
  <w:style w:type="paragraph" w:styleId="TableofFigures">
    <w:name w:val="table of figures"/>
    <w:basedOn w:val="Normal"/>
    <w:next w:val="Normal"/>
    <w:rsid w:val="002A37B2"/>
    <w:pPr>
      <w:tabs>
        <w:tab w:val="right" w:leader="dot" w:pos="9752"/>
      </w:tabs>
      <w:ind w:left="480" w:hanging="480"/>
    </w:pPr>
  </w:style>
  <w:style w:type="paragraph" w:styleId="ListBullet2">
    <w:name w:val="List Bullet 2"/>
    <w:basedOn w:val="Normal"/>
    <w:rsid w:val="002A37B2"/>
    <w:pPr>
      <w:tabs>
        <w:tab w:val="num" w:pos="757"/>
      </w:tabs>
      <w:ind w:left="397"/>
    </w:pPr>
  </w:style>
  <w:style w:type="paragraph" w:styleId="ListContinue">
    <w:name w:val="List Continue"/>
    <w:basedOn w:val="Normal"/>
    <w:rsid w:val="002A37B2"/>
    <w:pPr>
      <w:ind w:left="720" w:hanging="720"/>
    </w:pPr>
  </w:style>
  <w:style w:type="paragraph" w:styleId="MacroText">
    <w:name w:val="macro"/>
    <w:rsid w:val="002A37B2"/>
    <w:pPr>
      <w:tabs>
        <w:tab w:val="left" w:pos="480"/>
        <w:tab w:val="left" w:pos="960"/>
        <w:tab w:val="left" w:pos="1440"/>
        <w:tab w:val="left" w:pos="1920"/>
        <w:tab w:val="left" w:pos="2400"/>
        <w:tab w:val="left" w:pos="2880"/>
        <w:tab w:val="left" w:pos="3360"/>
        <w:tab w:val="left" w:pos="3840"/>
        <w:tab w:val="left" w:pos="4320"/>
      </w:tabs>
      <w:suppressAutoHyphens/>
      <w:spacing w:after="60"/>
    </w:pPr>
    <w:rPr>
      <w:rFonts w:ascii="Courier New" w:hAnsi="Courier New" w:cs="Courier New"/>
      <w:lang w:eastAsia="ar-SA"/>
    </w:rPr>
  </w:style>
  <w:style w:type="paragraph" w:customStyle="1" w:styleId="Coment">
    <w:name w:val="Coment"/>
    <w:basedOn w:val="MessageHeader"/>
    <w:rsid w:val="002A37B2"/>
    <w:pPr>
      <w:pBdr>
        <w:top w:val="single" w:sz="20" w:space="1" w:color="000000"/>
        <w:left w:val="single" w:sz="20" w:space="1" w:color="000000"/>
        <w:bottom w:val="single" w:sz="20" w:space="1" w:color="000000"/>
        <w:right w:val="single" w:sz="20" w:space="1" w:color="000000"/>
      </w:pBdr>
      <w:shd w:val="clear" w:color="auto" w:fill="E5E5E5"/>
      <w:ind w:left="0" w:firstLine="0"/>
    </w:pPr>
  </w:style>
  <w:style w:type="paragraph" w:customStyle="1" w:styleId="Footnote0">
    <w:name w:val="Footnote"/>
    <w:basedOn w:val="Normal"/>
    <w:rsid w:val="002A37B2"/>
    <w:rPr>
      <w:sz w:val="24"/>
      <w:szCs w:val="24"/>
    </w:rPr>
  </w:style>
  <w:style w:type="paragraph" w:styleId="Caption">
    <w:name w:val="caption"/>
    <w:basedOn w:val="Normal"/>
    <w:next w:val="Normal"/>
    <w:qFormat/>
    <w:rsid w:val="002A37B2"/>
    <w:pPr>
      <w:keepNext/>
      <w:keepLines/>
      <w:spacing w:before="120"/>
    </w:pPr>
    <w:rPr>
      <w:b/>
      <w:bCs/>
      <w:sz w:val="18"/>
      <w:szCs w:val="18"/>
    </w:rPr>
  </w:style>
  <w:style w:type="paragraph" w:styleId="DocumentMap">
    <w:name w:val="Document Map"/>
    <w:basedOn w:val="Normal"/>
    <w:rsid w:val="002A37B2"/>
    <w:pPr>
      <w:shd w:val="clear" w:color="auto" w:fill="000080"/>
    </w:pPr>
    <w:rPr>
      <w:sz w:val="16"/>
      <w:szCs w:val="16"/>
    </w:rPr>
  </w:style>
  <w:style w:type="paragraph" w:styleId="ListBullet">
    <w:name w:val="List Bullet"/>
    <w:basedOn w:val="Normal"/>
    <w:rsid w:val="002A37B2"/>
    <w:pPr>
      <w:widowControl w:val="0"/>
    </w:pPr>
    <w:rPr>
      <w:lang w:val="en-US"/>
    </w:rPr>
  </w:style>
  <w:style w:type="paragraph" w:styleId="ListNumber4">
    <w:name w:val="List Number 4"/>
    <w:basedOn w:val="Normal"/>
    <w:rsid w:val="002A37B2"/>
    <w:pPr>
      <w:tabs>
        <w:tab w:val="num" w:pos="1209"/>
      </w:tabs>
      <w:ind w:left="1209" w:hanging="360"/>
    </w:pPr>
  </w:style>
  <w:style w:type="paragraph" w:styleId="Index2">
    <w:name w:val="index 2"/>
    <w:basedOn w:val="Normal"/>
    <w:next w:val="Normal"/>
    <w:rsid w:val="002A37B2"/>
    <w:pPr>
      <w:ind w:left="400" w:hanging="200"/>
    </w:pPr>
  </w:style>
  <w:style w:type="paragraph" w:styleId="Index3">
    <w:name w:val="index 3"/>
    <w:basedOn w:val="Normal"/>
    <w:next w:val="Normal"/>
    <w:rsid w:val="002A37B2"/>
    <w:pPr>
      <w:ind w:left="600" w:hanging="200"/>
    </w:pPr>
  </w:style>
  <w:style w:type="paragraph" w:styleId="Index4">
    <w:name w:val="index 4"/>
    <w:basedOn w:val="Normal"/>
    <w:next w:val="Normal"/>
    <w:rsid w:val="002A37B2"/>
    <w:pPr>
      <w:ind w:left="800" w:hanging="200"/>
    </w:pPr>
  </w:style>
  <w:style w:type="paragraph" w:styleId="Index5">
    <w:name w:val="index 5"/>
    <w:basedOn w:val="Normal"/>
    <w:next w:val="Normal"/>
    <w:rsid w:val="002A37B2"/>
    <w:pPr>
      <w:ind w:left="1000" w:hanging="200"/>
    </w:pPr>
  </w:style>
  <w:style w:type="paragraph" w:styleId="Index6">
    <w:name w:val="index 6"/>
    <w:basedOn w:val="Normal"/>
    <w:next w:val="Normal"/>
    <w:rsid w:val="002A37B2"/>
    <w:pPr>
      <w:ind w:left="1200" w:hanging="200"/>
    </w:pPr>
  </w:style>
  <w:style w:type="paragraph" w:styleId="Index7">
    <w:name w:val="index 7"/>
    <w:basedOn w:val="Normal"/>
    <w:next w:val="Normal"/>
    <w:rsid w:val="002A37B2"/>
    <w:pPr>
      <w:ind w:left="1400" w:hanging="200"/>
    </w:pPr>
  </w:style>
  <w:style w:type="paragraph" w:styleId="Index8">
    <w:name w:val="index 8"/>
    <w:basedOn w:val="Normal"/>
    <w:next w:val="Normal"/>
    <w:rsid w:val="002A37B2"/>
    <w:pPr>
      <w:ind w:left="1600" w:hanging="200"/>
    </w:pPr>
  </w:style>
  <w:style w:type="paragraph" w:styleId="Index9">
    <w:name w:val="index 9"/>
    <w:basedOn w:val="Normal"/>
    <w:next w:val="Normal"/>
    <w:rsid w:val="002A37B2"/>
    <w:pPr>
      <w:ind w:left="1800" w:hanging="200"/>
    </w:pPr>
  </w:style>
  <w:style w:type="paragraph" w:styleId="ListBullet3">
    <w:name w:val="List Bullet 3"/>
    <w:basedOn w:val="Normal"/>
    <w:rsid w:val="002A37B2"/>
    <w:pPr>
      <w:tabs>
        <w:tab w:val="num" w:pos="757"/>
        <w:tab w:val="left" w:pos="794"/>
      </w:tabs>
      <w:ind w:left="794" w:hanging="510"/>
    </w:pPr>
  </w:style>
  <w:style w:type="paragraph" w:styleId="ListBullet4">
    <w:name w:val="List Bullet 4"/>
    <w:basedOn w:val="Normal"/>
    <w:rsid w:val="002A37B2"/>
    <w:pPr>
      <w:tabs>
        <w:tab w:val="num" w:pos="1191"/>
      </w:tabs>
      <w:ind w:left="1191" w:hanging="397"/>
    </w:pPr>
  </w:style>
  <w:style w:type="paragraph" w:styleId="ListBullet5">
    <w:name w:val="List Bullet 5"/>
    <w:basedOn w:val="Normal"/>
    <w:rsid w:val="002A37B2"/>
    <w:pPr>
      <w:tabs>
        <w:tab w:val="num" w:pos="360"/>
      </w:tabs>
      <w:ind w:left="360" w:hanging="360"/>
    </w:pPr>
  </w:style>
  <w:style w:type="paragraph" w:styleId="TOC1">
    <w:name w:val="toc 1"/>
    <w:basedOn w:val="Normal"/>
    <w:next w:val="Normal"/>
    <w:uiPriority w:val="39"/>
    <w:rsid w:val="002A37B2"/>
    <w:pPr>
      <w:spacing w:before="120" w:after="120"/>
    </w:pPr>
    <w:rPr>
      <w:rFonts w:ascii="Times New Roman" w:hAnsi="Times New Roman" w:cs="Times New Roman"/>
      <w:b/>
      <w:bCs/>
      <w:caps/>
    </w:rPr>
  </w:style>
  <w:style w:type="paragraph" w:styleId="TOC2">
    <w:name w:val="toc 2"/>
    <w:basedOn w:val="Normal"/>
    <w:next w:val="Normal"/>
    <w:uiPriority w:val="39"/>
    <w:rsid w:val="002A37B2"/>
    <w:pPr>
      <w:ind w:left="200"/>
    </w:pPr>
    <w:rPr>
      <w:rFonts w:ascii="Times New Roman" w:hAnsi="Times New Roman" w:cs="Times New Roman"/>
      <w:smallCaps/>
    </w:rPr>
  </w:style>
  <w:style w:type="paragraph" w:styleId="TOC3">
    <w:name w:val="toc 3"/>
    <w:basedOn w:val="Normal"/>
    <w:next w:val="Normal"/>
    <w:uiPriority w:val="39"/>
    <w:rsid w:val="002A37B2"/>
    <w:pPr>
      <w:ind w:left="400"/>
    </w:pPr>
    <w:rPr>
      <w:rFonts w:ascii="Times New Roman" w:hAnsi="Times New Roman" w:cs="Times New Roman"/>
      <w:i/>
      <w:iCs/>
    </w:rPr>
  </w:style>
  <w:style w:type="paragraph" w:styleId="TOC4">
    <w:name w:val="toc 4"/>
    <w:basedOn w:val="Normal"/>
    <w:next w:val="Normal"/>
    <w:rsid w:val="002A37B2"/>
    <w:pPr>
      <w:ind w:left="600"/>
    </w:pPr>
    <w:rPr>
      <w:rFonts w:ascii="Times New Roman" w:hAnsi="Times New Roman" w:cs="Times New Roman"/>
      <w:sz w:val="18"/>
      <w:szCs w:val="18"/>
    </w:rPr>
  </w:style>
  <w:style w:type="paragraph" w:styleId="TOC5">
    <w:name w:val="toc 5"/>
    <w:basedOn w:val="Normal"/>
    <w:next w:val="Normal"/>
    <w:rsid w:val="002A37B2"/>
    <w:pPr>
      <w:ind w:left="800"/>
    </w:pPr>
    <w:rPr>
      <w:rFonts w:ascii="Times New Roman" w:hAnsi="Times New Roman" w:cs="Times New Roman"/>
      <w:sz w:val="18"/>
      <w:szCs w:val="18"/>
    </w:rPr>
  </w:style>
  <w:style w:type="paragraph" w:styleId="TOC7">
    <w:name w:val="toc 7"/>
    <w:basedOn w:val="Normal"/>
    <w:next w:val="Normal"/>
    <w:rsid w:val="002A37B2"/>
    <w:pPr>
      <w:ind w:left="1200"/>
    </w:pPr>
    <w:rPr>
      <w:rFonts w:ascii="Times New Roman" w:hAnsi="Times New Roman" w:cs="Times New Roman"/>
      <w:sz w:val="18"/>
      <w:szCs w:val="18"/>
    </w:rPr>
  </w:style>
  <w:style w:type="paragraph" w:styleId="TOC8">
    <w:name w:val="toc 8"/>
    <w:basedOn w:val="Normal"/>
    <w:next w:val="Normal"/>
    <w:rsid w:val="002A37B2"/>
    <w:pPr>
      <w:ind w:left="1400"/>
    </w:pPr>
    <w:rPr>
      <w:rFonts w:ascii="Times New Roman" w:hAnsi="Times New Roman" w:cs="Times New Roman"/>
      <w:sz w:val="18"/>
      <w:szCs w:val="18"/>
    </w:rPr>
  </w:style>
  <w:style w:type="paragraph" w:styleId="TOC9">
    <w:name w:val="toc 9"/>
    <w:basedOn w:val="Normal"/>
    <w:next w:val="Normal"/>
    <w:rsid w:val="002A37B2"/>
    <w:pPr>
      <w:ind w:left="1600"/>
    </w:pPr>
    <w:rPr>
      <w:rFonts w:ascii="Times New Roman" w:hAnsi="Times New Roman" w:cs="Times New Roman"/>
      <w:sz w:val="18"/>
      <w:szCs w:val="18"/>
    </w:rPr>
  </w:style>
  <w:style w:type="paragraph" w:customStyle="1" w:styleId="CommentBulleted">
    <w:name w:val="Comment Bulleted"/>
    <w:basedOn w:val="ListBullet"/>
    <w:rsid w:val="002A37B2"/>
    <w:pPr>
      <w:widowControl/>
      <w:pBdr>
        <w:top w:val="single" w:sz="20" w:space="1" w:color="000000"/>
        <w:left w:val="single" w:sz="20" w:space="4" w:color="000000"/>
        <w:bottom w:val="single" w:sz="20" w:space="1" w:color="000000"/>
        <w:right w:val="single" w:sz="20" w:space="4" w:color="000000"/>
      </w:pBdr>
      <w:shd w:val="clear" w:color="auto" w:fill="F2F2F2"/>
      <w:tabs>
        <w:tab w:val="num" w:pos="720"/>
      </w:tabs>
      <w:ind w:left="720" w:hanging="720"/>
    </w:pPr>
  </w:style>
  <w:style w:type="paragraph" w:customStyle="1" w:styleId="Normlnweb">
    <w:name w:val="Normální (web)"/>
    <w:basedOn w:val="Normal"/>
    <w:rsid w:val="002A37B2"/>
    <w:pPr>
      <w:spacing w:before="100" w:after="100"/>
    </w:pPr>
    <w:rPr>
      <w:rFonts w:cs="Times New Roman"/>
      <w:szCs w:val="24"/>
    </w:rPr>
  </w:style>
  <w:style w:type="paragraph" w:customStyle="1" w:styleId="Box">
    <w:name w:val="Box"/>
    <w:basedOn w:val="Normal"/>
    <w:rsid w:val="002A37B2"/>
    <w:pPr>
      <w:pBdr>
        <w:top w:val="single" w:sz="20" w:space="1" w:color="000000"/>
        <w:left w:val="single" w:sz="20" w:space="4" w:color="000000"/>
        <w:bottom w:val="single" w:sz="20" w:space="1" w:color="000000"/>
        <w:right w:val="single" w:sz="20" w:space="4" w:color="000000"/>
      </w:pBdr>
      <w:shd w:val="clear" w:color="auto" w:fill="F2F2F2"/>
    </w:pPr>
    <w:rPr>
      <w:sz w:val="18"/>
      <w:szCs w:val="18"/>
    </w:rPr>
  </w:style>
  <w:style w:type="paragraph" w:customStyle="1" w:styleId="Style1">
    <w:name w:val="Style1"/>
    <w:basedOn w:val="Normal"/>
    <w:rsid w:val="002A37B2"/>
    <w:pPr>
      <w:spacing w:before="120" w:after="120"/>
    </w:pPr>
  </w:style>
  <w:style w:type="paragraph" w:customStyle="1" w:styleId="Normal3BeforeAfter">
    <w:name w:val="Normal 3 Before&amp;After"/>
    <w:basedOn w:val="Normal"/>
    <w:rsid w:val="002A37B2"/>
    <w:pPr>
      <w:spacing w:before="60" w:after="60"/>
    </w:pPr>
  </w:style>
  <w:style w:type="paragraph" w:customStyle="1" w:styleId="Normal6Before">
    <w:name w:val="Normal 6 Before"/>
    <w:basedOn w:val="Normal"/>
    <w:rsid w:val="002A37B2"/>
    <w:pPr>
      <w:spacing w:before="120"/>
    </w:pPr>
  </w:style>
  <w:style w:type="paragraph" w:customStyle="1" w:styleId="Heading1Numbered">
    <w:name w:val="Heading1 Numbered"/>
    <w:basedOn w:val="Heading1"/>
    <w:next w:val="NormalIndent"/>
    <w:rsid w:val="002A37B2"/>
    <w:pPr>
      <w:keepLines w:val="0"/>
      <w:tabs>
        <w:tab w:val="clear" w:pos="432"/>
        <w:tab w:val="left" w:pos="360"/>
        <w:tab w:val="left" w:pos="851"/>
      </w:tabs>
      <w:spacing w:after="240"/>
      <w:ind w:left="851" w:right="0" w:hanging="851"/>
      <w:jc w:val="both"/>
    </w:pPr>
    <w:rPr>
      <w:rFonts w:ascii="Univers" w:hAnsi="Univers" w:cs="Univers"/>
      <w:caps w:val="0"/>
      <w:sz w:val="28"/>
      <w:szCs w:val="28"/>
    </w:rPr>
  </w:style>
  <w:style w:type="paragraph" w:customStyle="1" w:styleId="Heading20">
    <w:name w:val="Heading2"/>
    <w:basedOn w:val="Normal"/>
    <w:rsid w:val="002A37B2"/>
    <w:pPr>
      <w:jc w:val="both"/>
    </w:pPr>
    <w:rPr>
      <w:rFonts w:ascii="Univers" w:hAnsi="Univers" w:cs="Univers"/>
      <w:sz w:val="22"/>
      <w:szCs w:val="22"/>
    </w:rPr>
  </w:style>
  <w:style w:type="paragraph" w:styleId="BlockText">
    <w:name w:val="Block Text"/>
    <w:basedOn w:val="Normal"/>
    <w:rsid w:val="002A37B2"/>
    <w:pPr>
      <w:spacing w:after="120"/>
      <w:ind w:left="1440" w:right="1440"/>
      <w:jc w:val="both"/>
    </w:pPr>
    <w:rPr>
      <w:rFonts w:ascii="Univers" w:hAnsi="Univers" w:cs="Univers"/>
      <w:sz w:val="22"/>
      <w:szCs w:val="22"/>
    </w:rPr>
  </w:style>
  <w:style w:type="paragraph" w:styleId="BodyText2">
    <w:name w:val="Body Text 2"/>
    <w:basedOn w:val="Normal"/>
    <w:rsid w:val="002A37B2"/>
    <w:pPr>
      <w:spacing w:after="120" w:line="480" w:lineRule="auto"/>
      <w:jc w:val="both"/>
    </w:pPr>
    <w:rPr>
      <w:rFonts w:ascii="Univers" w:hAnsi="Univers" w:cs="Univers"/>
      <w:sz w:val="22"/>
      <w:szCs w:val="22"/>
    </w:rPr>
  </w:style>
  <w:style w:type="paragraph" w:styleId="BodyText3">
    <w:name w:val="Body Text 3"/>
    <w:basedOn w:val="Normal"/>
    <w:rsid w:val="002A37B2"/>
    <w:pPr>
      <w:spacing w:after="120"/>
      <w:jc w:val="both"/>
    </w:pPr>
    <w:rPr>
      <w:rFonts w:ascii="Univers" w:hAnsi="Univers" w:cs="Univers"/>
      <w:sz w:val="16"/>
      <w:szCs w:val="16"/>
    </w:rPr>
  </w:style>
  <w:style w:type="paragraph" w:styleId="BodyTextFirstIndent">
    <w:name w:val="Body Text First Indent"/>
    <w:basedOn w:val="BodyText"/>
    <w:rsid w:val="002A37B2"/>
    <w:pPr>
      <w:ind w:firstLine="210"/>
    </w:pPr>
  </w:style>
  <w:style w:type="paragraph" w:styleId="BodyTextIndent">
    <w:name w:val="Body Text Indent"/>
    <w:basedOn w:val="Normal"/>
    <w:rsid w:val="002A37B2"/>
    <w:pPr>
      <w:spacing w:after="120"/>
      <w:ind w:left="283"/>
      <w:jc w:val="both"/>
    </w:pPr>
    <w:rPr>
      <w:rFonts w:ascii="Univers" w:hAnsi="Univers" w:cs="Univers"/>
      <w:sz w:val="22"/>
      <w:szCs w:val="22"/>
    </w:rPr>
  </w:style>
  <w:style w:type="paragraph" w:styleId="BodyTextFirstIndent2">
    <w:name w:val="Body Text First Indent 2"/>
    <w:basedOn w:val="BodyTextIndent"/>
    <w:rsid w:val="002A37B2"/>
    <w:pPr>
      <w:ind w:firstLine="210"/>
    </w:pPr>
  </w:style>
  <w:style w:type="paragraph" w:styleId="BodyTextIndent2">
    <w:name w:val="Body Text Indent 2"/>
    <w:basedOn w:val="Normal"/>
    <w:rsid w:val="002A37B2"/>
    <w:pPr>
      <w:spacing w:after="120" w:line="480" w:lineRule="auto"/>
      <w:ind w:left="283"/>
      <w:jc w:val="both"/>
    </w:pPr>
    <w:rPr>
      <w:rFonts w:ascii="Univers" w:hAnsi="Univers" w:cs="Univers"/>
      <w:sz w:val="22"/>
      <w:szCs w:val="22"/>
    </w:rPr>
  </w:style>
  <w:style w:type="paragraph" w:styleId="BodyTextIndent3">
    <w:name w:val="Body Text Indent 3"/>
    <w:basedOn w:val="Normal"/>
    <w:rsid w:val="002A37B2"/>
    <w:pPr>
      <w:spacing w:after="120"/>
      <w:ind w:left="283"/>
      <w:jc w:val="both"/>
    </w:pPr>
    <w:rPr>
      <w:rFonts w:ascii="Univers" w:hAnsi="Univers" w:cs="Univers"/>
      <w:sz w:val="16"/>
      <w:szCs w:val="16"/>
    </w:rPr>
  </w:style>
  <w:style w:type="paragraph" w:styleId="Closing">
    <w:name w:val="Closing"/>
    <w:basedOn w:val="Normal"/>
    <w:rsid w:val="002A37B2"/>
    <w:pPr>
      <w:ind w:left="4252"/>
      <w:jc w:val="both"/>
    </w:pPr>
    <w:rPr>
      <w:rFonts w:ascii="Univers" w:hAnsi="Univers" w:cs="Univers"/>
      <w:sz w:val="22"/>
      <w:szCs w:val="22"/>
    </w:rPr>
  </w:style>
  <w:style w:type="paragraph" w:styleId="Date">
    <w:name w:val="Date"/>
    <w:basedOn w:val="Normal"/>
    <w:next w:val="Normal"/>
    <w:rsid w:val="002A37B2"/>
    <w:pPr>
      <w:jc w:val="both"/>
    </w:pPr>
    <w:rPr>
      <w:rFonts w:ascii="Univers" w:hAnsi="Univers" w:cs="Univers"/>
      <w:sz w:val="22"/>
      <w:szCs w:val="22"/>
    </w:rPr>
  </w:style>
  <w:style w:type="paragraph" w:customStyle="1" w:styleId="Podpise-mailu">
    <w:name w:val="Podpis e-mailu"/>
    <w:basedOn w:val="Normal"/>
    <w:rsid w:val="002A37B2"/>
    <w:pPr>
      <w:jc w:val="both"/>
    </w:pPr>
    <w:rPr>
      <w:rFonts w:ascii="Univers" w:hAnsi="Univers" w:cs="Univers"/>
      <w:sz w:val="22"/>
      <w:szCs w:val="22"/>
    </w:rPr>
  </w:style>
  <w:style w:type="paragraph" w:styleId="EnvelopeAddress">
    <w:name w:val="envelope address"/>
    <w:basedOn w:val="Normal"/>
    <w:rsid w:val="002A37B2"/>
    <w:pPr>
      <w:ind w:left="2880"/>
      <w:jc w:val="both"/>
    </w:pPr>
    <w:rPr>
      <w:sz w:val="24"/>
      <w:szCs w:val="24"/>
    </w:rPr>
  </w:style>
  <w:style w:type="paragraph" w:styleId="EnvelopeReturn">
    <w:name w:val="envelope return"/>
    <w:basedOn w:val="Normal"/>
    <w:rsid w:val="002A37B2"/>
    <w:pPr>
      <w:jc w:val="both"/>
    </w:pPr>
  </w:style>
  <w:style w:type="paragraph" w:customStyle="1" w:styleId="AdresaHTML">
    <w:name w:val="Adresa HTML"/>
    <w:basedOn w:val="Normal"/>
    <w:rsid w:val="002A37B2"/>
    <w:pPr>
      <w:jc w:val="both"/>
    </w:pPr>
    <w:rPr>
      <w:rFonts w:ascii="Univers" w:hAnsi="Univers" w:cs="Univers"/>
      <w:i/>
      <w:iCs/>
      <w:sz w:val="22"/>
      <w:szCs w:val="22"/>
    </w:rPr>
  </w:style>
  <w:style w:type="paragraph" w:customStyle="1" w:styleId="FormtovanvHTML">
    <w:name w:val="Formátovaný v HTML"/>
    <w:basedOn w:val="Normal"/>
    <w:rsid w:val="002A37B2"/>
    <w:pPr>
      <w:jc w:val="both"/>
    </w:pPr>
    <w:rPr>
      <w:rFonts w:ascii="Courier New" w:hAnsi="Courier New" w:cs="Univers"/>
    </w:rPr>
  </w:style>
  <w:style w:type="paragraph" w:styleId="List2">
    <w:name w:val="List 2"/>
    <w:basedOn w:val="Normal"/>
    <w:rsid w:val="002A37B2"/>
    <w:pPr>
      <w:ind w:left="566" w:hanging="283"/>
      <w:jc w:val="both"/>
    </w:pPr>
    <w:rPr>
      <w:rFonts w:ascii="Univers" w:hAnsi="Univers" w:cs="Univers"/>
      <w:sz w:val="22"/>
      <w:szCs w:val="22"/>
    </w:rPr>
  </w:style>
  <w:style w:type="paragraph" w:styleId="List3">
    <w:name w:val="List 3"/>
    <w:basedOn w:val="Normal"/>
    <w:rsid w:val="002A37B2"/>
    <w:pPr>
      <w:ind w:left="849" w:hanging="283"/>
      <w:jc w:val="both"/>
    </w:pPr>
    <w:rPr>
      <w:rFonts w:ascii="Univers" w:hAnsi="Univers" w:cs="Univers"/>
      <w:sz w:val="22"/>
      <w:szCs w:val="22"/>
    </w:rPr>
  </w:style>
  <w:style w:type="paragraph" w:styleId="List4">
    <w:name w:val="List 4"/>
    <w:basedOn w:val="Normal"/>
    <w:rsid w:val="002A37B2"/>
    <w:pPr>
      <w:ind w:left="1132" w:hanging="283"/>
      <w:jc w:val="both"/>
    </w:pPr>
    <w:rPr>
      <w:rFonts w:ascii="Univers" w:hAnsi="Univers" w:cs="Univers"/>
      <w:sz w:val="22"/>
      <w:szCs w:val="22"/>
    </w:rPr>
  </w:style>
  <w:style w:type="paragraph" w:styleId="List5">
    <w:name w:val="List 5"/>
    <w:basedOn w:val="Normal"/>
    <w:rsid w:val="002A37B2"/>
    <w:pPr>
      <w:ind w:left="1415" w:hanging="283"/>
      <w:jc w:val="both"/>
    </w:pPr>
    <w:rPr>
      <w:rFonts w:ascii="Univers" w:hAnsi="Univers" w:cs="Univers"/>
      <w:sz w:val="22"/>
      <w:szCs w:val="22"/>
    </w:rPr>
  </w:style>
  <w:style w:type="paragraph" w:styleId="ListContinue2">
    <w:name w:val="List Continue 2"/>
    <w:basedOn w:val="Normal"/>
    <w:rsid w:val="002A37B2"/>
    <w:pPr>
      <w:spacing w:after="120"/>
      <w:ind w:left="566"/>
      <w:jc w:val="both"/>
    </w:pPr>
    <w:rPr>
      <w:rFonts w:ascii="Univers" w:hAnsi="Univers" w:cs="Univers"/>
      <w:sz w:val="22"/>
      <w:szCs w:val="22"/>
    </w:rPr>
  </w:style>
  <w:style w:type="paragraph" w:styleId="ListContinue3">
    <w:name w:val="List Continue 3"/>
    <w:basedOn w:val="Normal"/>
    <w:rsid w:val="002A37B2"/>
    <w:pPr>
      <w:spacing w:after="120"/>
      <w:ind w:left="849"/>
      <w:jc w:val="both"/>
    </w:pPr>
    <w:rPr>
      <w:rFonts w:ascii="Univers" w:hAnsi="Univers" w:cs="Univers"/>
      <w:sz w:val="22"/>
      <w:szCs w:val="22"/>
    </w:rPr>
  </w:style>
  <w:style w:type="paragraph" w:styleId="ListContinue4">
    <w:name w:val="List Continue 4"/>
    <w:basedOn w:val="Normal"/>
    <w:rsid w:val="002A37B2"/>
    <w:pPr>
      <w:spacing w:after="120"/>
      <w:ind w:left="1132"/>
      <w:jc w:val="both"/>
    </w:pPr>
    <w:rPr>
      <w:rFonts w:ascii="Univers" w:hAnsi="Univers" w:cs="Univers"/>
      <w:sz w:val="22"/>
      <w:szCs w:val="22"/>
    </w:rPr>
  </w:style>
  <w:style w:type="paragraph" w:styleId="ListContinue5">
    <w:name w:val="List Continue 5"/>
    <w:basedOn w:val="Normal"/>
    <w:rsid w:val="002A37B2"/>
    <w:pPr>
      <w:spacing w:after="120"/>
      <w:ind w:left="1415"/>
      <w:jc w:val="both"/>
    </w:pPr>
    <w:rPr>
      <w:rFonts w:ascii="Univers" w:hAnsi="Univers" w:cs="Univers"/>
      <w:sz w:val="22"/>
      <w:szCs w:val="22"/>
    </w:rPr>
  </w:style>
  <w:style w:type="paragraph" w:styleId="ListNumber2">
    <w:name w:val="List Number 2"/>
    <w:basedOn w:val="Normal"/>
    <w:rsid w:val="002A37B2"/>
    <w:pPr>
      <w:tabs>
        <w:tab w:val="left" w:pos="643"/>
      </w:tabs>
      <w:ind w:left="643" w:hanging="360"/>
      <w:jc w:val="both"/>
    </w:pPr>
    <w:rPr>
      <w:rFonts w:ascii="Univers" w:hAnsi="Univers" w:cs="Univers"/>
      <w:sz w:val="22"/>
      <w:szCs w:val="22"/>
    </w:rPr>
  </w:style>
  <w:style w:type="paragraph" w:styleId="ListNumber3">
    <w:name w:val="List Number 3"/>
    <w:basedOn w:val="Normal"/>
    <w:rsid w:val="002A37B2"/>
    <w:pPr>
      <w:tabs>
        <w:tab w:val="left" w:pos="926"/>
      </w:tabs>
      <w:ind w:left="926" w:hanging="360"/>
      <w:jc w:val="both"/>
    </w:pPr>
    <w:rPr>
      <w:rFonts w:ascii="Univers" w:hAnsi="Univers" w:cs="Univers"/>
      <w:sz w:val="22"/>
      <w:szCs w:val="22"/>
    </w:rPr>
  </w:style>
  <w:style w:type="paragraph" w:styleId="ListNumber5">
    <w:name w:val="List Number 5"/>
    <w:basedOn w:val="Normal"/>
    <w:rsid w:val="002A37B2"/>
    <w:pPr>
      <w:tabs>
        <w:tab w:val="left" w:pos="1492"/>
      </w:tabs>
      <w:ind w:left="1492" w:hanging="360"/>
      <w:jc w:val="both"/>
    </w:pPr>
    <w:rPr>
      <w:rFonts w:ascii="Univers" w:hAnsi="Univers" w:cs="Univers"/>
      <w:sz w:val="22"/>
      <w:szCs w:val="22"/>
    </w:rPr>
  </w:style>
  <w:style w:type="paragraph" w:styleId="NoteHeading">
    <w:name w:val="Note Heading"/>
    <w:basedOn w:val="Normal"/>
    <w:next w:val="Normal"/>
    <w:rsid w:val="002A37B2"/>
    <w:pPr>
      <w:jc w:val="both"/>
    </w:pPr>
    <w:rPr>
      <w:rFonts w:ascii="Univers" w:hAnsi="Univers" w:cs="Univers"/>
      <w:sz w:val="22"/>
      <w:szCs w:val="22"/>
    </w:rPr>
  </w:style>
  <w:style w:type="paragraph" w:styleId="PlainText">
    <w:name w:val="Plain Text"/>
    <w:basedOn w:val="Normal"/>
    <w:rsid w:val="002A37B2"/>
    <w:pPr>
      <w:jc w:val="both"/>
    </w:pPr>
    <w:rPr>
      <w:rFonts w:ascii="Courier New" w:hAnsi="Courier New" w:cs="Courier New"/>
    </w:rPr>
  </w:style>
  <w:style w:type="paragraph" w:styleId="Salutation">
    <w:name w:val="Salutation"/>
    <w:basedOn w:val="Normal"/>
    <w:next w:val="Normal"/>
    <w:rsid w:val="002A37B2"/>
    <w:pPr>
      <w:jc w:val="both"/>
    </w:pPr>
    <w:rPr>
      <w:rFonts w:ascii="Univers" w:hAnsi="Univers" w:cs="Univers"/>
      <w:sz w:val="22"/>
      <w:szCs w:val="22"/>
    </w:rPr>
  </w:style>
  <w:style w:type="paragraph" w:styleId="Signature">
    <w:name w:val="Signature"/>
    <w:basedOn w:val="Normal"/>
    <w:rsid w:val="002A37B2"/>
    <w:pPr>
      <w:ind w:left="4252"/>
      <w:jc w:val="both"/>
    </w:pPr>
    <w:rPr>
      <w:rFonts w:ascii="Univers" w:hAnsi="Univers" w:cs="Univers"/>
      <w:sz w:val="22"/>
      <w:szCs w:val="22"/>
    </w:rPr>
  </w:style>
  <w:style w:type="paragraph" w:customStyle="1" w:styleId="Heading-3">
    <w:name w:val="Heading-3"/>
    <w:basedOn w:val="Heading3"/>
    <w:next w:val="Normal"/>
    <w:rsid w:val="002A37B2"/>
    <w:pPr>
      <w:keepLines w:val="0"/>
      <w:tabs>
        <w:tab w:val="clear" w:pos="720"/>
      </w:tabs>
      <w:spacing w:before="0" w:after="180"/>
      <w:ind w:left="0" w:firstLine="0"/>
      <w:jc w:val="both"/>
    </w:pPr>
    <w:rPr>
      <w:rFonts w:ascii="Univers" w:hAnsi="Univers" w:cs="Univers"/>
      <w:sz w:val="22"/>
      <w:szCs w:val="22"/>
    </w:rPr>
  </w:style>
  <w:style w:type="paragraph" w:customStyle="1" w:styleId="Heading-2">
    <w:name w:val="Heading-2"/>
    <w:basedOn w:val="Heading2"/>
    <w:next w:val="Normal"/>
    <w:rsid w:val="002A37B2"/>
    <w:pPr>
      <w:keepLines w:val="0"/>
      <w:tabs>
        <w:tab w:val="clear" w:pos="567"/>
      </w:tabs>
      <w:spacing w:before="0" w:after="240"/>
      <w:ind w:left="0" w:firstLine="0"/>
      <w:jc w:val="both"/>
    </w:pPr>
    <w:rPr>
      <w:rFonts w:ascii="Univers" w:hAnsi="Univers" w:cs="Univers"/>
      <w:iCs/>
      <w:sz w:val="24"/>
      <w:szCs w:val="24"/>
    </w:rPr>
  </w:style>
  <w:style w:type="paragraph" w:customStyle="1" w:styleId="Heading-1">
    <w:name w:val="Heading-1"/>
    <w:basedOn w:val="Heading1"/>
    <w:next w:val="Normal"/>
    <w:rsid w:val="002A37B2"/>
    <w:pPr>
      <w:keepLines w:val="0"/>
      <w:tabs>
        <w:tab w:val="clear" w:pos="432"/>
        <w:tab w:val="left" w:pos="851"/>
      </w:tabs>
      <w:spacing w:after="240"/>
      <w:ind w:right="0"/>
      <w:jc w:val="both"/>
    </w:pPr>
    <w:rPr>
      <w:rFonts w:ascii="Univers" w:hAnsi="Univers" w:cs="Univers"/>
      <w:caps w:val="0"/>
      <w:sz w:val="28"/>
      <w:szCs w:val="28"/>
    </w:rPr>
  </w:style>
  <w:style w:type="paragraph" w:customStyle="1" w:styleId="NormalIndent3">
    <w:name w:val="Normal Indent3"/>
    <w:basedOn w:val="NormalIndent"/>
    <w:rsid w:val="002A37B2"/>
    <w:pPr>
      <w:ind w:left="1134"/>
      <w:jc w:val="both"/>
    </w:pPr>
    <w:rPr>
      <w:rFonts w:ascii="Univers" w:hAnsi="Univers" w:cs="Univers"/>
      <w:sz w:val="22"/>
      <w:szCs w:val="22"/>
    </w:rPr>
  </w:style>
  <w:style w:type="paragraph" w:customStyle="1" w:styleId="NormalIndent4">
    <w:name w:val="Normal Indent4"/>
    <w:basedOn w:val="NormalIndent3"/>
    <w:rsid w:val="002A37B2"/>
    <w:pPr>
      <w:ind w:left="1985"/>
    </w:pPr>
  </w:style>
  <w:style w:type="paragraph" w:customStyle="1" w:styleId="NormalBullet">
    <w:name w:val="Normal Bullet"/>
    <w:basedOn w:val="Normal"/>
    <w:rsid w:val="002A37B2"/>
    <w:pPr>
      <w:tabs>
        <w:tab w:val="left" w:pos="284"/>
        <w:tab w:val="num" w:pos="567"/>
      </w:tabs>
      <w:spacing w:before="120"/>
      <w:ind w:left="284" w:hanging="284"/>
      <w:jc w:val="both"/>
    </w:pPr>
    <w:rPr>
      <w:rFonts w:ascii="Univers" w:hAnsi="Univers" w:cs="Univers"/>
      <w:sz w:val="22"/>
      <w:szCs w:val="22"/>
    </w:rPr>
  </w:style>
  <w:style w:type="paragraph" w:customStyle="1" w:styleId="NormalIndentBullet">
    <w:name w:val="Normal Indent Bullet"/>
    <w:basedOn w:val="NormalIndent"/>
    <w:rsid w:val="002A37B2"/>
    <w:pPr>
      <w:tabs>
        <w:tab w:val="left" w:pos="1134"/>
      </w:tabs>
      <w:ind w:left="1135" w:hanging="284"/>
      <w:jc w:val="both"/>
    </w:pPr>
    <w:rPr>
      <w:rFonts w:ascii="Univers" w:hAnsi="Univers" w:cs="Univers"/>
      <w:sz w:val="22"/>
      <w:szCs w:val="22"/>
    </w:rPr>
  </w:style>
  <w:style w:type="paragraph" w:customStyle="1" w:styleId="NormalIndent3Bullet">
    <w:name w:val="Normal Indent3 Bullet"/>
    <w:basedOn w:val="NormalIndent3"/>
    <w:rsid w:val="002A37B2"/>
    <w:pPr>
      <w:tabs>
        <w:tab w:val="num" w:pos="1701"/>
      </w:tabs>
      <w:ind w:left="1701" w:hanging="283"/>
    </w:pPr>
  </w:style>
  <w:style w:type="paragraph" w:customStyle="1" w:styleId="NormalIndent4Bullet">
    <w:name w:val="Normal Indent4 Bullet"/>
    <w:basedOn w:val="NormalIndent4"/>
    <w:rsid w:val="002A37B2"/>
    <w:pPr>
      <w:tabs>
        <w:tab w:val="num" w:pos="2268"/>
      </w:tabs>
      <w:ind w:left="2268" w:hanging="283"/>
    </w:pPr>
  </w:style>
  <w:style w:type="paragraph" w:customStyle="1" w:styleId="StyleNormalIndentBefore0ptAfter6ptLinespacing1">
    <w:name w:val="Style Normal Indent + Before:  0 pt After:  6 pt Line spacing:  1..."/>
    <w:basedOn w:val="NormalIndent"/>
    <w:rsid w:val="002A37B2"/>
  </w:style>
  <w:style w:type="paragraph" w:customStyle="1" w:styleId="Text1">
    <w:name w:val="Text 1"/>
    <w:basedOn w:val="Normal"/>
    <w:rsid w:val="002A37B2"/>
    <w:pPr>
      <w:spacing w:after="240"/>
      <w:ind w:left="482"/>
      <w:jc w:val="both"/>
    </w:pPr>
    <w:rPr>
      <w:rFonts w:ascii="Times New Roman" w:hAnsi="Times New Roman" w:cs="Times New Roman"/>
      <w:sz w:val="24"/>
    </w:rPr>
  </w:style>
  <w:style w:type="paragraph" w:customStyle="1" w:styleId="Textbubliny">
    <w:name w:val="Text bubliny"/>
    <w:basedOn w:val="Normal"/>
    <w:rsid w:val="002A37B2"/>
    <w:rPr>
      <w:rFonts w:ascii="Tahoma" w:hAnsi="Tahoma" w:cs="Times"/>
      <w:sz w:val="16"/>
      <w:szCs w:val="16"/>
    </w:rPr>
  </w:style>
  <w:style w:type="paragraph" w:styleId="NormalWeb">
    <w:name w:val="Normal (Web)"/>
    <w:basedOn w:val="Normal"/>
    <w:rsid w:val="002A37B2"/>
    <w:pPr>
      <w:spacing w:before="100" w:after="100"/>
    </w:pPr>
    <w:rPr>
      <w:szCs w:val="24"/>
    </w:rPr>
  </w:style>
  <w:style w:type="paragraph" w:customStyle="1" w:styleId="NumPar2">
    <w:name w:val="NumPar 2"/>
    <w:basedOn w:val="Heading2"/>
    <w:next w:val="Normal"/>
    <w:rsid w:val="002A37B2"/>
    <w:pPr>
      <w:keepNext w:val="0"/>
      <w:keepLines w:val="0"/>
      <w:tabs>
        <w:tab w:val="clear" w:pos="567"/>
        <w:tab w:val="left" w:pos="360"/>
        <w:tab w:val="left" w:pos="792"/>
      </w:tabs>
      <w:spacing w:before="0" w:after="240"/>
      <w:ind w:left="792" w:hanging="283"/>
      <w:jc w:val="both"/>
    </w:pPr>
    <w:rPr>
      <w:rFonts w:ascii="Times New Roman" w:hAnsi="Times New Roman" w:cs="Times New Roman"/>
      <w:b w:val="0"/>
      <w:bCs w:val="0"/>
      <w:sz w:val="24"/>
      <w:szCs w:val="20"/>
      <w:lang w:val="fr-FR"/>
    </w:rPr>
  </w:style>
  <w:style w:type="paragraph" w:customStyle="1" w:styleId="Text2">
    <w:name w:val="Text 2"/>
    <w:basedOn w:val="Normal"/>
    <w:rsid w:val="002A37B2"/>
    <w:pPr>
      <w:tabs>
        <w:tab w:val="left" w:pos="2161"/>
      </w:tabs>
      <w:spacing w:after="240"/>
      <w:ind w:left="1202"/>
      <w:jc w:val="both"/>
    </w:pPr>
    <w:rPr>
      <w:rFonts w:ascii="Times New Roman" w:hAnsi="Times New Roman" w:cs="Times New Roman"/>
      <w:sz w:val="24"/>
    </w:rPr>
  </w:style>
  <w:style w:type="paragraph" w:customStyle="1" w:styleId="Text4">
    <w:name w:val="Text 4"/>
    <w:basedOn w:val="Normal"/>
    <w:rsid w:val="002A37B2"/>
    <w:pPr>
      <w:tabs>
        <w:tab w:val="left" w:pos="2302"/>
      </w:tabs>
      <w:spacing w:after="240"/>
      <w:ind w:left="1202"/>
      <w:jc w:val="both"/>
    </w:pPr>
    <w:rPr>
      <w:rFonts w:ascii="Times New Roman" w:hAnsi="Times New Roman" w:cs="Times New Roman"/>
      <w:sz w:val="24"/>
    </w:rPr>
  </w:style>
  <w:style w:type="paragraph" w:customStyle="1" w:styleId="Clause">
    <w:name w:val="Clause"/>
    <w:basedOn w:val="Normal"/>
    <w:rsid w:val="002A37B2"/>
    <w:pPr>
      <w:tabs>
        <w:tab w:val="left" w:pos="1701"/>
      </w:tabs>
      <w:ind w:left="1701" w:hanging="283"/>
    </w:pPr>
    <w:rPr>
      <w:rFonts w:cs="Times New Roman"/>
      <w:sz w:val="22"/>
    </w:rPr>
  </w:style>
  <w:style w:type="paragraph" w:customStyle="1" w:styleId="Guidelines1">
    <w:name w:val="Guidelines 1"/>
    <w:basedOn w:val="TOC1"/>
    <w:rsid w:val="002A37B2"/>
    <w:pPr>
      <w:pageBreakBefore/>
      <w:spacing w:before="360" w:after="480"/>
      <w:ind w:left="488" w:hanging="488"/>
    </w:pPr>
    <w:rPr>
      <w:rFonts w:ascii="Arial" w:hAnsi="Arial" w:cs="Arial"/>
      <w:bCs w:val="0"/>
      <w:sz w:val="24"/>
    </w:rPr>
  </w:style>
  <w:style w:type="paragraph" w:customStyle="1" w:styleId="Guidelines2">
    <w:name w:val="Guidelines 2"/>
    <w:basedOn w:val="Normal"/>
    <w:rsid w:val="002A37B2"/>
    <w:pPr>
      <w:spacing w:before="240" w:after="240"/>
      <w:jc w:val="both"/>
    </w:pPr>
    <w:rPr>
      <w:rFonts w:ascii="Times New Roman" w:hAnsi="Times New Roman" w:cs="Times New Roman"/>
      <w:b/>
      <w:smallCaps/>
      <w:sz w:val="24"/>
    </w:rPr>
  </w:style>
  <w:style w:type="paragraph" w:customStyle="1" w:styleId="Guidelines3">
    <w:name w:val="Guidelines 3"/>
    <w:basedOn w:val="Text2"/>
    <w:rsid w:val="002A37B2"/>
    <w:pPr>
      <w:pBdr>
        <w:top w:val="single" w:sz="4" w:space="1" w:color="000000"/>
        <w:left w:val="single" w:sz="4" w:space="4" w:color="000000"/>
        <w:bottom w:val="single" w:sz="4" w:space="1" w:color="000000"/>
        <w:right w:val="single" w:sz="4" w:space="4" w:color="000000"/>
      </w:pBdr>
      <w:shd w:val="clear" w:color="auto" w:fill="F2F2F2"/>
      <w:tabs>
        <w:tab w:val="clear" w:pos="2161"/>
        <w:tab w:val="left" w:pos="900"/>
      </w:tabs>
      <w:spacing w:before="240"/>
      <w:ind w:left="902" w:hanging="902"/>
    </w:pPr>
    <w:rPr>
      <w:rFonts w:ascii="Arial" w:hAnsi="Arial" w:cs="Arial"/>
      <w:i/>
      <w:sz w:val="22"/>
    </w:rPr>
  </w:style>
  <w:style w:type="paragraph" w:customStyle="1" w:styleId="Guidelines5">
    <w:name w:val="Guidelines 5"/>
    <w:basedOn w:val="Normal"/>
    <w:rsid w:val="002A37B2"/>
    <w:pPr>
      <w:spacing w:before="240" w:after="240"/>
      <w:jc w:val="both"/>
    </w:pPr>
    <w:rPr>
      <w:rFonts w:ascii="Times New Roman" w:hAnsi="Times New Roman" w:cs="Times New Roman"/>
      <w:b/>
      <w:sz w:val="24"/>
    </w:rPr>
  </w:style>
  <w:style w:type="paragraph" w:customStyle="1" w:styleId="ListBulletIndent">
    <w:name w:val="List Bullet Indent"/>
    <w:basedOn w:val="ListBullet"/>
    <w:rsid w:val="002A37B2"/>
    <w:pPr>
      <w:tabs>
        <w:tab w:val="num" w:pos="340"/>
      </w:tabs>
      <w:spacing w:after="120"/>
      <w:ind w:left="340" w:hanging="340"/>
    </w:pPr>
  </w:style>
  <w:style w:type="paragraph" w:customStyle="1" w:styleId="normaltableau">
    <w:name w:val="normal_tableau"/>
    <w:basedOn w:val="Normal"/>
    <w:rsid w:val="002A37B2"/>
    <w:pPr>
      <w:spacing w:before="120" w:after="120"/>
      <w:jc w:val="both"/>
    </w:pPr>
    <w:rPr>
      <w:rFonts w:ascii="Optima" w:hAnsi="Optima" w:cs="Times New Roman"/>
      <w:sz w:val="22"/>
    </w:rPr>
  </w:style>
  <w:style w:type="paragraph" w:customStyle="1" w:styleId="AnnexTOC">
    <w:name w:val="AnnexTOC"/>
    <w:basedOn w:val="TOC1"/>
    <w:rsid w:val="002A37B2"/>
    <w:pPr>
      <w:spacing w:before="360" w:after="0"/>
    </w:pPr>
    <w:rPr>
      <w:rFonts w:ascii="Arial" w:hAnsi="Arial" w:cs="Arial"/>
      <w:bCs w:val="0"/>
      <w:sz w:val="24"/>
    </w:rPr>
  </w:style>
  <w:style w:type="paragraph" w:styleId="E-mailSignature">
    <w:name w:val="E-mail Signature"/>
    <w:basedOn w:val="Normal"/>
    <w:rsid w:val="002A37B2"/>
    <w:pPr>
      <w:jc w:val="both"/>
    </w:pPr>
    <w:rPr>
      <w:rFonts w:ascii="Univers" w:hAnsi="Univers" w:cs="Univers"/>
      <w:sz w:val="22"/>
      <w:szCs w:val="22"/>
    </w:rPr>
  </w:style>
  <w:style w:type="paragraph" w:styleId="HTMLAddress">
    <w:name w:val="HTML Address"/>
    <w:basedOn w:val="Normal"/>
    <w:rsid w:val="002A37B2"/>
    <w:pPr>
      <w:jc w:val="both"/>
    </w:pPr>
    <w:rPr>
      <w:rFonts w:ascii="Univers" w:hAnsi="Univers" w:cs="Univers"/>
      <w:i/>
      <w:iCs/>
      <w:sz w:val="22"/>
      <w:szCs w:val="22"/>
    </w:rPr>
  </w:style>
  <w:style w:type="paragraph" w:styleId="HTMLPreformatted">
    <w:name w:val="HTML Preformatted"/>
    <w:basedOn w:val="Normal"/>
    <w:rsid w:val="002A37B2"/>
    <w:pPr>
      <w:jc w:val="both"/>
    </w:pPr>
    <w:rPr>
      <w:rFonts w:ascii="Courier New" w:hAnsi="Courier New" w:cs="Courier New"/>
    </w:rPr>
  </w:style>
  <w:style w:type="paragraph" w:styleId="BalloonText">
    <w:name w:val="Balloon Text"/>
    <w:basedOn w:val="Normal"/>
    <w:rsid w:val="002A37B2"/>
    <w:rPr>
      <w:rFonts w:ascii="Tahoma" w:hAnsi="Tahoma" w:cs="Tahoma"/>
      <w:sz w:val="16"/>
      <w:szCs w:val="16"/>
    </w:rPr>
  </w:style>
  <w:style w:type="paragraph" w:customStyle="1" w:styleId="ChapterTitle">
    <w:name w:val="ChapterTitle"/>
    <w:basedOn w:val="Normal"/>
    <w:next w:val="Normal"/>
    <w:rsid w:val="002A37B2"/>
    <w:pPr>
      <w:keepNext/>
      <w:spacing w:before="120" w:after="240"/>
      <w:ind w:left="357"/>
      <w:jc w:val="center"/>
    </w:pPr>
    <w:rPr>
      <w:b/>
      <w:sz w:val="28"/>
    </w:rPr>
  </w:style>
  <w:style w:type="paragraph" w:customStyle="1" w:styleId="DoubSign">
    <w:name w:val="DoubSign"/>
    <w:basedOn w:val="Normal"/>
    <w:next w:val="Normal"/>
    <w:rsid w:val="002A37B2"/>
    <w:pPr>
      <w:tabs>
        <w:tab w:val="left" w:pos="5103"/>
      </w:tabs>
      <w:spacing w:before="1200"/>
      <w:ind w:left="357"/>
      <w:jc w:val="both"/>
    </w:pPr>
    <w:rPr>
      <w:sz w:val="22"/>
    </w:rPr>
  </w:style>
  <w:style w:type="paragraph" w:styleId="CommentSubject">
    <w:name w:val="annotation subject"/>
    <w:basedOn w:val="CommentText"/>
    <w:next w:val="CommentText"/>
    <w:rsid w:val="00C73046"/>
    <w:rPr>
      <w:b/>
      <w:bCs/>
    </w:rPr>
  </w:style>
  <w:style w:type="paragraph" w:customStyle="1" w:styleId="CharChar">
    <w:name w:val="Знак Char Char Знак"/>
    <w:basedOn w:val="Normal"/>
    <w:rsid w:val="002A37B2"/>
    <w:pPr>
      <w:tabs>
        <w:tab w:val="left" w:pos="709"/>
      </w:tabs>
      <w:spacing w:line="360" w:lineRule="auto"/>
    </w:pPr>
    <w:rPr>
      <w:rFonts w:ascii="Tahoma" w:hAnsi="Tahoma" w:cs="Tahoma"/>
      <w:sz w:val="24"/>
      <w:szCs w:val="24"/>
      <w:lang w:val="pl-PL"/>
    </w:rPr>
  </w:style>
  <w:style w:type="paragraph" w:customStyle="1" w:styleId="a4">
    <w:name w:val="Основна цел е да се намалят регионалните различия"/>
    <w:basedOn w:val="Normal"/>
    <w:rsid w:val="002A37B2"/>
    <w:pPr>
      <w:jc w:val="both"/>
    </w:pPr>
    <w:rPr>
      <w:rFonts w:ascii="Times New Roman" w:hAnsi="Times New Roman" w:cs="Times New Roman"/>
      <w:sz w:val="24"/>
      <w:szCs w:val="24"/>
      <w:u w:val="single"/>
      <w:lang w:val="bg-BG"/>
    </w:rPr>
  </w:style>
  <w:style w:type="paragraph" w:customStyle="1" w:styleId="3TimesNewRoman">
    <w:name w:val="Основен текст 3 + Times New Roman"/>
    <w:basedOn w:val="Normal"/>
    <w:rsid w:val="002A37B2"/>
    <w:pPr>
      <w:jc w:val="both"/>
    </w:pPr>
    <w:rPr>
      <w:rFonts w:ascii="Times New Roman" w:hAnsi="Times New Roman" w:cs="Times New Roman"/>
      <w:sz w:val="24"/>
      <w:szCs w:val="24"/>
      <w:u w:val="single"/>
      <w:lang w:val="bg-BG"/>
    </w:rPr>
  </w:style>
  <w:style w:type="paragraph" w:customStyle="1" w:styleId="Char1">
    <w:name w:val="Char1"/>
    <w:basedOn w:val="Normal"/>
    <w:rsid w:val="002A37B2"/>
    <w:pPr>
      <w:tabs>
        <w:tab w:val="left" w:pos="709"/>
      </w:tabs>
    </w:pPr>
    <w:rPr>
      <w:rFonts w:ascii="Tahoma" w:hAnsi="Tahoma" w:cs="Tahoma"/>
      <w:sz w:val="24"/>
      <w:szCs w:val="24"/>
      <w:lang w:val="pl-PL"/>
    </w:rPr>
  </w:style>
  <w:style w:type="paragraph" w:customStyle="1" w:styleId="Application3">
    <w:name w:val="Application3"/>
    <w:basedOn w:val="Normal"/>
    <w:rsid w:val="002A37B2"/>
    <w:pPr>
      <w:widowControl w:val="0"/>
      <w:tabs>
        <w:tab w:val="num" w:pos="360"/>
        <w:tab w:val="right" w:pos="8789"/>
      </w:tabs>
      <w:ind w:left="360" w:hanging="360"/>
      <w:jc w:val="both"/>
    </w:pPr>
    <w:rPr>
      <w:b/>
      <w:spacing w:val="-2"/>
      <w:sz w:val="22"/>
    </w:rPr>
  </w:style>
  <w:style w:type="paragraph" w:customStyle="1" w:styleId="Application1">
    <w:name w:val="Application1"/>
    <w:basedOn w:val="Heading1"/>
    <w:next w:val="Normal"/>
    <w:rsid w:val="002A37B2"/>
    <w:pPr>
      <w:keepLines w:val="0"/>
      <w:pageBreakBefore/>
      <w:widowControl w:val="0"/>
      <w:tabs>
        <w:tab w:val="clear" w:pos="432"/>
        <w:tab w:val="num" w:pos="360"/>
      </w:tabs>
      <w:spacing w:before="0" w:after="480"/>
      <w:ind w:right="0"/>
    </w:pPr>
    <w:rPr>
      <w:bCs w:val="0"/>
      <w:sz w:val="28"/>
      <w:szCs w:val="20"/>
    </w:rPr>
  </w:style>
  <w:style w:type="paragraph" w:customStyle="1" w:styleId="Report-1">
    <w:name w:val="Report-1"/>
    <w:basedOn w:val="Normal"/>
    <w:rsid w:val="002A37B2"/>
    <w:pPr>
      <w:widowControl w:val="0"/>
      <w:spacing w:line="360" w:lineRule="auto"/>
      <w:jc w:val="both"/>
    </w:pPr>
    <w:rPr>
      <w:rFonts w:ascii="Times New Roman" w:hAnsi="Times New Roman" w:cs="Times New Roman"/>
      <w:sz w:val="24"/>
      <w:szCs w:val="24"/>
      <w:lang w:val="bg-BG"/>
    </w:rPr>
  </w:style>
  <w:style w:type="paragraph" w:customStyle="1" w:styleId="3">
    <w:name w:val="3 Знак"/>
    <w:basedOn w:val="Normal"/>
    <w:rsid w:val="002A37B2"/>
    <w:pPr>
      <w:tabs>
        <w:tab w:val="left" w:pos="709"/>
      </w:tabs>
      <w:spacing w:line="360" w:lineRule="auto"/>
    </w:pPr>
    <w:rPr>
      <w:rFonts w:ascii="Tahoma" w:hAnsi="Tahoma" w:cs="Tahoma"/>
      <w:sz w:val="24"/>
      <w:szCs w:val="24"/>
      <w:lang w:val="pl-PL"/>
    </w:rPr>
  </w:style>
  <w:style w:type="paragraph" w:customStyle="1" w:styleId="Char">
    <w:name w:val="Char"/>
    <w:basedOn w:val="Normal"/>
    <w:rsid w:val="002A37B2"/>
    <w:pPr>
      <w:tabs>
        <w:tab w:val="left" w:pos="709"/>
      </w:tabs>
    </w:pPr>
    <w:rPr>
      <w:rFonts w:ascii="Futura Bk" w:hAnsi="Futura Bk" w:cs="Futura Bk"/>
      <w:sz w:val="24"/>
      <w:szCs w:val="24"/>
      <w:lang w:val="pl-PL"/>
    </w:rPr>
  </w:style>
  <w:style w:type="paragraph" w:customStyle="1" w:styleId="3CharCharCharChar1">
    <w:name w:val="3 Знак Char Char Знак Char Char1"/>
    <w:basedOn w:val="Normal"/>
    <w:rsid w:val="002A37B2"/>
    <w:pPr>
      <w:tabs>
        <w:tab w:val="left" w:pos="709"/>
      </w:tabs>
      <w:spacing w:line="360" w:lineRule="auto"/>
    </w:pPr>
    <w:rPr>
      <w:rFonts w:ascii="Tahoma" w:hAnsi="Tahoma" w:cs="Tahoma"/>
      <w:sz w:val="24"/>
      <w:szCs w:val="24"/>
      <w:lang w:val="pl-PL"/>
    </w:rPr>
  </w:style>
  <w:style w:type="paragraph" w:customStyle="1" w:styleId="CharCharChar1CharCharChar1CharCharCharCharCharCharCharCharChar">
    <w:name w:val="Char Char Char1 Char Char Char1 Char Char Char Char Char Char Char Char Char"/>
    <w:basedOn w:val="Normal"/>
    <w:rsid w:val="002A37B2"/>
    <w:pPr>
      <w:tabs>
        <w:tab w:val="left" w:pos="709"/>
      </w:tabs>
    </w:pPr>
    <w:rPr>
      <w:rFonts w:ascii="Tahoma" w:hAnsi="Tahoma" w:cs="Tahoma"/>
      <w:sz w:val="24"/>
      <w:szCs w:val="24"/>
      <w:lang w:val="pl-PL"/>
    </w:rPr>
  </w:style>
  <w:style w:type="paragraph" w:customStyle="1" w:styleId="GfAheading1">
    <w:name w:val="GfA heading 1"/>
    <w:basedOn w:val="Normal"/>
    <w:rsid w:val="002A37B2"/>
    <w:pPr>
      <w:tabs>
        <w:tab w:val="num" w:pos="1070"/>
      </w:tabs>
      <w:ind w:left="1070" w:hanging="360"/>
    </w:pPr>
    <w:rPr>
      <w:rFonts w:ascii="Times New Roman" w:hAnsi="Times New Roman" w:cs="Times New Roman"/>
      <w:b/>
      <w:sz w:val="24"/>
      <w:szCs w:val="24"/>
      <w:lang w:val="bg-BG"/>
    </w:rPr>
  </w:style>
  <w:style w:type="paragraph" w:customStyle="1" w:styleId="style0">
    <w:name w:val="style0"/>
    <w:basedOn w:val="Normal"/>
    <w:rsid w:val="002A37B2"/>
    <w:pPr>
      <w:ind w:firstLine="1200"/>
      <w:jc w:val="both"/>
    </w:pPr>
    <w:rPr>
      <w:rFonts w:ascii="Times New Roman" w:hAnsi="Times New Roman" w:cs="Times New Roman"/>
      <w:sz w:val="24"/>
      <w:szCs w:val="24"/>
      <w:lang w:val="bg-BG"/>
    </w:rPr>
  </w:style>
  <w:style w:type="paragraph" w:customStyle="1" w:styleId="SubTitle1">
    <w:name w:val="SubTitle 1"/>
    <w:basedOn w:val="Normal"/>
    <w:next w:val="Normal"/>
    <w:rsid w:val="002A37B2"/>
    <w:pPr>
      <w:spacing w:after="240"/>
      <w:jc w:val="center"/>
    </w:pPr>
    <w:rPr>
      <w:rFonts w:ascii="Times New Roman" w:hAnsi="Times New Roman" w:cs="Times New Roman"/>
      <w:b/>
      <w:sz w:val="40"/>
    </w:rPr>
  </w:style>
  <w:style w:type="paragraph" w:customStyle="1" w:styleId="CharChar0">
    <w:name w:val="Char Знак Char"/>
    <w:basedOn w:val="Normal"/>
    <w:rsid w:val="002A37B2"/>
    <w:pPr>
      <w:tabs>
        <w:tab w:val="left" w:pos="709"/>
      </w:tabs>
    </w:pPr>
    <w:rPr>
      <w:rFonts w:ascii="Futura Bk" w:hAnsi="Futura Bk" w:cs="Futura Bk"/>
      <w:sz w:val="24"/>
      <w:szCs w:val="24"/>
      <w:lang w:val="pl-PL"/>
    </w:rPr>
  </w:style>
  <w:style w:type="paragraph" w:customStyle="1" w:styleId="ListDash2">
    <w:name w:val="List Dash 2"/>
    <w:basedOn w:val="Text2"/>
    <w:rsid w:val="002A37B2"/>
    <w:pPr>
      <w:tabs>
        <w:tab w:val="clear" w:pos="2161"/>
        <w:tab w:val="left" w:pos="1485"/>
      </w:tabs>
      <w:ind w:left="1485" w:hanging="283"/>
    </w:pPr>
  </w:style>
  <w:style w:type="paragraph" w:customStyle="1" w:styleId="firstline">
    <w:name w:val="firstline"/>
    <w:basedOn w:val="Normal"/>
    <w:rsid w:val="002A37B2"/>
    <w:pPr>
      <w:spacing w:line="240" w:lineRule="atLeast"/>
      <w:ind w:firstLine="640"/>
      <w:jc w:val="both"/>
    </w:pPr>
    <w:rPr>
      <w:rFonts w:ascii="Times New Roman" w:hAnsi="Times New Roman" w:cs="Times New Roman"/>
      <w:color w:val="000000"/>
      <w:sz w:val="24"/>
      <w:szCs w:val="24"/>
      <w:lang w:val="bg-BG"/>
    </w:rPr>
  </w:style>
  <w:style w:type="paragraph" w:customStyle="1" w:styleId="CharCharCharCharCharCharChar">
    <w:name w:val="Char Знак Знак Char Знак Знак Char Char Char Char Знак Знак Char"/>
    <w:basedOn w:val="Normal"/>
    <w:rsid w:val="002A37B2"/>
    <w:pPr>
      <w:tabs>
        <w:tab w:val="left" w:pos="709"/>
      </w:tabs>
    </w:pPr>
    <w:rPr>
      <w:rFonts w:ascii="Tahoma" w:hAnsi="Tahoma" w:cs="Tahoma"/>
      <w:sz w:val="24"/>
      <w:szCs w:val="24"/>
      <w:lang w:val="pl-PL"/>
    </w:rPr>
  </w:style>
  <w:style w:type="paragraph" w:customStyle="1" w:styleId="a5">
    <w:name w:val="Знак"/>
    <w:basedOn w:val="Normal"/>
    <w:rsid w:val="002A37B2"/>
    <w:pPr>
      <w:tabs>
        <w:tab w:val="left" w:pos="709"/>
      </w:tabs>
      <w:spacing w:line="360" w:lineRule="auto"/>
    </w:pPr>
    <w:rPr>
      <w:rFonts w:ascii="Tahoma" w:hAnsi="Tahoma" w:cs="Tahoma"/>
      <w:sz w:val="24"/>
      <w:szCs w:val="24"/>
      <w:lang w:val="pl-PL"/>
    </w:rPr>
  </w:style>
  <w:style w:type="paragraph" w:customStyle="1" w:styleId="Style">
    <w:name w:val="Style"/>
    <w:rsid w:val="002A37B2"/>
    <w:pPr>
      <w:widowControl w:val="0"/>
      <w:suppressAutoHyphens/>
      <w:autoSpaceDE w:val="0"/>
      <w:ind w:left="140" w:right="140" w:firstLine="840"/>
      <w:jc w:val="both"/>
    </w:pPr>
    <w:rPr>
      <w:sz w:val="24"/>
      <w:szCs w:val="24"/>
      <w:lang w:eastAsia="ar-SA"/>
    </w:rPr>
  </w:style>
  <w:style w:type="paragraph" w:customStyle="1" w:styleId="Char1CharChar1CharCharCharChar1">
    <w:name w:val="Char1 Char Char1 Char Char Char Char1"/>
    <w:basedOn w:val="Normal"/>
    <w:rsid w:val="002A37B2"/>
    <w:pPr>
      <w:tabs>
        <w:tab w:val="left" w:pos="709"/>
      </w:tabs>
      <w:spacing w:line="360" w:lineRule="auto"/>
    </w:pPr>
    <w:rPr>
      <w:rFonts w:ascii="Tahoma" w:hAnsi="Tahoma" w:cs="Tahoma"/>
      <w:sz w:val="24"/>
      <w:szCs w:val="24"/>
      <w:lang w:val="pl-PL"/>
    </w:rPr>
  </w:style>
  <w:style w:type="paragraph" w:customStyle="1" w:styleId="DefaultText">
    <w:name w:val="Default Text"/>
    <w:basedOn w:val="Normal"/>
    <w:rsid w:val="002A37B2"/>
    <w:rPr>
      <w:rFonts w:ascii="Times New Roman" w:hAnsi="Times New Roman" w:cs="Times New Roman"/>
      <w:sz w:val="24"/>
      <w:szCs w:val="24"/>
      <w:lang w:val="en-US"/>
    </w:rPr>
  </w:style>
  <w:style w:type="paragraph" w:customStyle="1" w:styleId="H4">
    <w:name w:val="H4"/>
    <w:basedOn w:val="Normal"/>
    <w:next w:val="Normal"/>
    <w:rsid w:val="002A37B2"/>
    <w:pPr>
      <w:keepNext/>
      <w:spacing w:before="100" w:after="100"/>
    </w:pPr>
    <w:rPr>
      <w:rFonts w:ascii="Times New Roman" w:hAnsi="Times New Roman" w:cs="Times New Roman"/>
      <w:b/>
      <w:bCs/>
      <w:sz w:val="24"/>
      <w:szCs w:val="24"/>
      <w:lang w:val="fr-FR"/>
    </w:rPr>
  </w:style>
  <w:style w:type="paragraph" w:customStyle="1" w:styleId="DefinitionList">
    <w:name w:val="Definition List"/>
    <w:basedOn w:val="Normal"/>
    <w:next w:val="Normal"/>
    <w:rsid w:val="002A37B2"/>
    <w:pPr>
      <w:ind w:left="360"/>
    </w:pPr>
    <w:rPr>
      <w:rFonts w:ascii="Times New Roman" w:hAnsi="Times New Roman" w:cs="Times New Roman"/>
      <w:sz w:val="24"/>
      <w:szCs w:val="24"/>
      <w:lang w:val="fr-FR"/>
    </w:rPr>
  </w:style>
  <w:style w:type="paragraph" w:customStyle="1" w:styleId="DefinitionTerm">
    <w:name w:val="Definition Term"/>
    <w:basedOn w:val="Normal"/>
    <w:next w:val="Normal"/>
    <w:rsid w:val="002A37B2"/>
    <w:rPr>
      <w:rFonts w:ascii="Times New Roman" w:hAnsi="Times New Roman" w:cs="Times New Roman"/>
      <w:sz w:val="24"/>
      <w:szCs w:val="24"/>
      <w:lang w:val="fr-FR"/>
    </w:rPr>
  </w:style>
  <w:style w:type="paragraph" w:customStyle="1" w:styleId="Blockquote">
    <w:name w:val="Blockquote"/>
    <w:basedOn w:val="Normal"/>
    <w:rsid w:val="002A37B2"/>
    <w:pPr>
      <w:spacing w:before="100" w:after="100"/>
      <w:ind w:left="360" w:right="360"/>
    </w:pPr>
    <w:rPr>
      <w:rFonts w:ascii="Times New Roman" w:hAnsi="Times New Roman" w:cs="Times New Roman"/>
      <w:sz w:val="24"/>
      <w:szCs w:val="24"/>
      <w:lang w:val="fr-FR"/>
    </w:rPr>
  </w:style>
  <w:style w:type="paragraph" w:customStyle="1" w:styleId="H2">
    <w:name w:val="H2"/>
    <w:basedOn w:val="Normal"/>
    <w:next w:val="Normal"/>
    <w:rsid w:val="002A37B2"/>
    <w:pPr>
      <w:keepNext/>
      <w:spacing w:before="100" w:after="100"/>
    </w:pPr>
    <w:rPr>
      <w:rFonts w:ascii="Times New Roman" w:hAnsi="Times New Roman" w:cs="Times New Roman"/>
      <w:b/>
      <w:bCs/>
      <w:sz w:val="36"/>
      <w:szCs w:val="36"/>
      <w:lang w:val="fr-FR"/>
    </w:rPr>
  </w:style>
  <w:style w:type="paragraph" w:customStyle="1" w:styleId="H1">
    <w:name w:val="H1"/>
    <w:basedOn w:val="Normal"/>
    <w:next w:val="Normal"/>
    <w:rsid w:val="002A37B2"/>
    <w:pPr>
      <w:keepNext/>
      <w:spacing w:before="100" w:after="100"/>
    </w:pPr>
    <w:rPr>
      <w:rFonts w:ascii="Times New Roman" w:hAnsi="Times New Roman" w:cs="Times New Roman"/>
      <w:b/>
      <w:bCs/>
      <w:kern w:val="1"/>
      <w:sz w:val="48"/>
      <w:szCs w:val="48"/>
      <w:lang w:val="fr-FR"/>
    </w:rPr>
  </w:style>
  <w:style w:type="paragraph" w:customStyle="1" w:styleId="H3">
    <w:name w:val="H3"/>
    <w:basedOn w:val="Normal"/>
    <w:next w:val="Normal"/>
    <w:rsid w:val="002A37B2"/>
    <w:pPr>
      <w:keepNext/>
      <w:spacing w:before="100" w:after="100"/>
    </w:pPr>
    <w:rPr>
      <w:rFonts w:ascii="Times New Roman" w:hAnsi="Times New Roman" w:cs="Times New Roman"/>
      <w:b/>
      <w:bCs/>
      <w:sz w:val="28"/>
      <w:szCs w:val="28"/>
      <w:lang w:val="fr-FR"/>
    </w:rPr>
  </w:style>
  <w:style w:type="paragraph" w:customStyle="1" w:styleId="H5">
    <w:name w:val="H5"/>
    <w:basedOn w:val="Normal"/>
    <w:next w:val="Normal"/>
    <w:rsid w:val="002A37B2"/>
    <w:pPr>
      <w:keepNext/>
      <w:spacing w:before="100" w:after="100"/>
    </w:pPr>
    <w:rPr>
      <w:rFonts w:ascii="Times New Roman" w:hAnsi="Times New Roman" w:cs="Times New Roman"/>
      <w:b/>
      <w:bCs/>
      <w:lang w:val="fr-FR"/>
    </w:rPr>
  </w:style>
  <w:style w:type="paragraph" w:customStyle="1" w:styleId="H6">
    <w:name w:val="H6"/>
    <w:basedOn w:val="Normal"/>
    <w:next w:val="Normal"/>
    <w:rsid w:val="002A37B2"/>
    <w:pPr>
      <w:keepNext/>
      <w:spacing w:before="100" w:after="100"/>
    </w:pPr>
    <w:rPr>
      <w:rFonts w:ascii="Times New Roman" w:hAnsi="Times New Roman" w:cs="Times New Roman"/>
      <w:b/>
      <w:bCs/>
      <w:sz w:val="16"/>
      <w:szCs w:val="16"/>
      <w:lang w:val="fr-FR"/>
    </w:rPr>
  </w:style>
  <w:style w:type="paragraph" w:customStyle="1" w:styleId="Adresse">
    <w:name w:val="Adresse"/>
    <w:basedOn w:val="Normal"/>
    <w:next w:val="Normal"/>
    <w:rsid w:val="002A37B2"/>
    <w:rPr>
      <w:rFonts w:ascii="Times New Roman" w:hAnsi="Times New Roman" w:cs="Times New Roman"/>
      <w:i/>
      <w:iCs/>
      <w:sz w:val="24"/>
      <w:szCs w:val="24"/>
      <w:lang w:val="fr-FR"/>
    </w:rPr>
  </w:style>
  <w:style w:type="paragraph" w:customStyle="1" w:styleId="Preformatted">
    <w:name w:val="Preformatted"/>
    <w:basedOn w:val="Normal"/>
    <w:rsid w:val="002A37B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lang w:val="fr-FR"/>
    </w:rPr>
  </w:style>
  <w:style w:type="paragraph" w:customStyle="1" w:styleId="z-BottomofForm1">
    <w:name w:val="z-Bottom of Form1"/>
    <w:next w:val="Normal"/>
    <w:rsid w:val="002A37B2"/>
    <w:pPr>
      <w:pBdr>
        <w:top w:val="double" w:sz="1" w:space="0" w:color="000000"/>
      </w:pBdr>
      <w:suppressAutoHyphens/>
      <w:jc w:val="center"/>
    </w:pPr>
    <w:rPr>
      <w:rFonts w:ascii="Arial" w:hAnsi="Arial" w:cs="Arial"/>
      <w:vanish/>
      <w:sz w:val="16"/>
      <w:szCs w:val="16"/>
      <w:lang w:val="fr-FR" w:eastAsia="ar-SA"/>
    </w:rPr>
  </w:style>
  <w:style w:type="paragraph" w:customStyle="1" w:styleId="z-TopofForm1">
    <w:name w:val="z-Top of Form1"/>
    <w:next w:val="Normal"/>
    <w:rsid w:val="002A37B2"/>
    <w:pPr>
      <w:pBdr>
        <w:bottom w:val="double" w:sz="1" w:space="0" w:color="000000"/>
      </w:pBdr>
      <w:suppressAutoHyphens/>
      <w:jc w:val="center"/>
    </w:pPr>
    <w:rPr>
      <w:rFonts w:ascii="Arial" w:hAnsi="Arial" w:cs="Arial"/>
      <w:vanish/>
      <w:sz w:val="16"/>
      <w:szCs w:val="16"/>
      <w:lang w:val="fr-FR" w:eastAsia="ar-SA"/>
    </w:rPr>
  </w:style>
  <w:style w:type="paragraph" w:customStyle="1" w:styleId="NormalSpace">
    <w:name w:val="Normal Space"/>
    <w:basedOn w:val="Normal"/>
    <w:rsid w:val="002A37B2"/>
    <w:pPr>
      <w:spacing w:before="120" w:after="120"/>
      <w:jc w:val="both"/>
    </w:pPr>
    <w:rPr>
      <w:rFonts w:ascii="Times New Roman" w:hAnsi="Times New Roman" w:cs="Times New Roman"/>
      <w:sz w:val="24"/>
      <w:szCs w:val="24"/>
      <w:lang w:val="en-US"/>
    </w:rPr>
  </w:style>
  <w:style w:type="paragraph" w:customStyle="1" w:styleId="BodyText21">
    <w:name w:val="Body Text 21"/>
    <w:basedOn w:val="Normal"/>
    <w:rsid w:val="002A37B2"/>
    <w:pPr>
      <w:overflowPunct w:val="0"/>
      <w:autoSpaceDE w:val="0"/>
      <w:ind w:left="4253"/>
      <w:jc w:val="both"/>
      <w:textAlignment w:val="baseline"/>
    </w:pPr>
    <w:rPr>
      <w:rFonts w:ascii="Arial Narrow" w:hAnsi="Arial Narrow" w:cs="Arial Narrow"/>
      <w:sz w:val="24"/>
      <w:szCs w:val="24"/>
      <w:lang w:val="en-US"/>
    </w:rPr>
  </w:style>
  <w:style w:type="paragraph" w:customStyle="1" w:styleId="UnderTitle">
    <w:name w:val="Under Title"/>
    <w:basedOn w:val="Normal"/>
    <w:next w:val="Normal"/>
    <w:rsid w:val="002A37B2"/>
    <w:pPr>
      <w:keepNext/>
      <w:widowControl w:val="0"/>
      <w:overflowPunct w:val="0"/>
      <w:autoSpaceDE w:val="0"/>
      <w:jc w:val="both"/>
      <w:textAlignment w:val="baseline"/>
    </w:pPr>
    <w:rPr>
      <w:rFonts w:ascii="Palatino" w:hAnsi="Palatino" w:cs="Palatino"/>
      <w:sz w:val="24"/>
      <w:szCs w:val="24"/>
      <w:lang w:val="en-US"/>
    </w:rPr>
  </w:style>
  <w:style w:type="paragraph" w:customStyle="1" w:styleId="Style2">
    <w:name w:val="Style2"/>
    <w:basedOn w:val="TOC2"/>
    <w:rsid w:val="002A37B2"/>
    <w:pPr>
      <w:tabs>
        <w:tab w:val="right" w:leader="dot" w:pos="9628"/>
      </w:tabs>
      <w:spacing w:before="120"/>
      <w:ind w:left="9628"/>
    </w:pPr>
    <w:rPr>
      <w:i/>
      <w:iCs/>
      <w:smallCaps w:val="0"/>
      <w:szCs w:val="24"/>
      <w:lang w:val="en-US"/>
    </w:rPr>
  </w:style>
  <w:style w:type="paragraph" w:customStyle="1" w:styleId="Style3">
    <w:name w:val="Style3"/>
    <w:basedOn w:val="TOC2"/>
    <w:next w:val="TOC2"/>
    <w:rsid w:val="002A37B2"/>
    <w:pPr>
      <w:tabs>
        <w:tab w:val="left" w:pos="1000"/>
        <w:tab w:val="right" w:leader="dot" w:pos="9629"/>
      </w:tabs>
      <w:spacing w:before="120"/>
    </w:pPr>
    <w:rPr>
      <w:lang w:val="fr-BE"/>
    </w:rPr>
  </w:style>
  <w:style w:type="paragraph" w:customStyle="1" w:styleId="Achievement">
    <w:name w:val="Achievement"/>
    <w:basedOn w:val="Normal"/>
    <w:rsid w:val="002A37B2"/>
    <w:pPr>
      <w:tabs>
        <w:tab w:val="num" w:pos="360"/>
      </w:tabs>
      <w:ind w:left="360" w:hanging="360"/>
    </w:pPr>
    <w:rPr>
      <w:rFonts w:ascii="Times New Roman" w:hAnsi="Times New Roman" w:cs="Times New Roman"/>
      <w:lang w:val="en-AU"/>
    </w:rPr>
  </w:style>
  <w:style w:type="paragraph" w:customStyle="1" w:styleId="Style21">
    <w:name w:val="Style21"/>
    <w:basedOn w:val="TOC2"/>
    <w:next w:val="Style2"/>
    <w:rsid w:val="002A37B2"/>
    <w:pPr>
      <w:tabs>
        <w:tab w:val="right" w:leader="dot" w:pos="9628"/>
      </w:tabs>
      <w:spacing w:before="120"/>
    </w:pPr>
    <w:rPr>
      <w:i/>
      <w:iCs/>
      <w:smallCaps w:val="0"/>
      <w:lang w:val="en-US"/>
    </w:rPr>
  </w:style>
  <w:style w:type="paragraph" w:customStyle="1" w:styleId="BodyText1">
    <w:name w:val="Body Text1"/>
    <w:basedOn w:val="Normal"/>
    <w:rsid w:val="002A37B2"/>
    <w:pPr>
      <w:spacing w:before="240" w:after="240"/>
      <w:jc w:val="both"/>
    </w:pPr>
    <w:rPr>
      <w:rFonts w:ascii="Times New Roman" w:hAnsi="Times New Roman" w:cs="Times New Roman"/>
      <w:sz w:val="24"/>
      <w:szCs w:val="24"/>
      <w:lang w:val="en-US"/>
    </w:rPr>
  </w:style>
  <w:style w:type="paragraph" w:customStyle="1" w:styleId="bulletpoints1">
    <w:name w:val="bullet points_1"/>
    <w:basedOn w:val="Normal"/>
    <w:rsid w:val="002A37B2"/>
    <w:pPr>
      <w:tabs>
        <w:tab w:val="num" w:pos="720"/>
      </w:tabs>
      <w:ind w:left="720" w:hanging="360"/>
    </w:pPr>
    <w:rPr>
      <w:rFonts w:ascii="Times New Roman" w:hAnsi="Times New Roman" w:cs="Times New Roman"/>
      <w:sz w:val="24"/>
      <w:szCs w:val="24"/>
      <w:lang w:val="en-US"/>
    </w:rPr>
  </w:style>
  <w:style w:type="paragraph" w:customStyle="1" w:styleId="bulletpoints2CharCharCharCharChar">
    <w:name w:val="bullet points_2 Char Char Char Char Char"/>
    <w:basedOn w:val="Normal"/>
    <w:next w:val="BodyText1"/>
    <w:rsid w:val="002A37B2"/>
    <w:pPr>
      <w:tabs>
        <w:tab w:val="num" w:pos="964"/>
      </w:tabs>
      <w:ind w:left="964" w:hanging="397"/>
    </w:pPr>
    <w:rPr>
      <w:rFonts w:ascii="Times New Roman" w:hAnsi="Times New Roman" w:cs="Times New Roman"/>
      <w:sz w:val="24"/>
      <w:szCs w:val="24"/>
      <w:lang w:val="en-US"/>
    </w:rPr>
  </w:style>
  <w:style w:type="paragraph" w:customStyle="1" w:styleId="bulletpoints2CharCharCharCharCharCharCharCharCharCharChar">
    <w:name w:val="bullet points_2 Char Char Char Char Char Char Char Char Char Char Char"/>
    <w:basedOn w:val="Normal"/>
    <w:next w:val="BodyText1"/>
    <w:rsid w:val="002A37B2"/>
    <w:pPr>
      <w:tabs>
        <w:tab w:val="left" w:pos="937"/>
      </w:tabs>
      <w:ind w:left="937" w:hanging="397"/>
    </w:pPr>
    <w:rPr>
      <w:rFonts w:ascii="Times New Roman" w:hAnsi="Times New Roman" w:cs="Times New Roman"/>
      <w:sz w:val="24"/>
      <w:szCs w:val="24"/>
      <w:lang w:val="en-US"/>
    </w:rPr>
  </w:style>
  <w:style w:type="paragraph" w:customStyle="1" w:styleId="Norml">
    <w:name w:val="Norml"/>
    <w:rsid w:val="002A37B2"/>
    <w:pPr>
      <w:suppressAutoHyphens/>
    </w:pPr>
    <w:rPr>
      <w:rFonts w:ascii="Arial" w:hAnsi="Arial" w:cs="Arial"/>
      <w:sz w:val="24"/>
      <w:lang w:val="hu-HU" w:eastAsia="ar-SA"/>
    </w:rPr>
  </w:style>
  <w:style w:type="paragraph" w:customStyle="1" w:styleId="NoteHead">
    <w:name w:val="NoteHead"/>
    <w:basedOn w:val="Normal"/>
    <w:next w:val="Normal"/>
    <w:rsid w:val="002A37B2"/>
    <w:pPr>
      <w:spacing w:before="720" w:after="720"/>
      <w:jc w:val="center"/>
    </w:pPr>
    <w:rPr>
      <w:rFonts w:ascii="Times New Roman" w:hAnsi="Times New Roman" w:cs="Times New Roman"/>
      <w:b/>
      <w:bCs/>
      <w:smallCaps/>
      <w:sz w:val="24"/>
      <w:szCs w:val="24"/>
      <w:lang w:val="en-US"/>
    </w:rPr>
  </w:style>
  <w:style w:type="paragraph" w:customStyle="1" w:styleId="CompanyName">
    <w:name w:val="Company Name"/>
    <w:basedOn w:val="BodyText"/>
    <w:rsid w:val="002A37B2"/>
    <w:pPr>
      <w:keepLines/>
      <w:spacing w:after="80" w:line="240" w:lineRule="atLeast"/>
      <w:jc w:val="center"/>
    </w:pPr>
    <w:rPr>
      <w:rFonts w:ascii="Garamond" w:hAnsi="Garamond" w:cs="Garamond"/>
      <w:caps/>
      <w:spacing w:val="75"/>
      <w:sz w:val="21"/>
      <w:szCs w:val="20"/>
      <w:lang w:val="bg-BG"/>
    </w:rPr>
  </w:style>
  <w:style w:type="paragraph" w:customStyle="1" w:styleId="ReturnAddress">
    <w:name w:val="Return Address"/>
    <w:rsid w:val="002A37B2"/>
    <w:pPr>
      <w:suppressAutoHyphens/>
      <w:spacing w:line="240" w:lineRule="atLeast"/>
      <w:ind w:right="-240"/>
      <w:jc w:val="center"/>
    </w:pPr>
    <w:rPr>
      <w:rFonts w:ascii="Garamond" w:hAnsi="Garamond" w:cs="Garamond"/>
      <w:caps/>
      <w:spacing w:val="30"/>
      <w:sz w:val="15"/>
      <w:lang w:eastAsia="ar-SA"/>
    </w:rPr>
  </w:style>
  <w:style w:type="paragraph" w:customStyle="1" w:styleId="MessageHeaderFirst">
    <w:name w:val="Message Header First"/>
    <w:basedOn w:val="MessageHeader"/>
    <w:next w:val="MessageHeader"/>
    <w:rsid w:val="002A37B2"/>
    <w:pPr>
      <w:keepLines/>
      <w:pBdr>
        <w:top w:val="none" w:sz="0" w:space="0" w:color="auto"/>
        <w:left w:val="none" w:sz="0" w:space="0" w:color="auto"/>
        <w:bottom w:val="none" w:sz="0" w:space="0" w:color="auto"/>
        <w:right w:val="none" w:sz="0" w:space="0" w:color="auto"/>
      </w:pBdr>
      <w:spacing w:after="40" w:line="140" w:lineRule="atLeast"/>
      <w:ind w:left="360" w:firstLine="0"/>
    </w:pPr>
    <w:rPr>
      <w:rFonts w:ascii="Garamond" w:hAnsi="Garamond" w:cs="Garamond"/>
      <w:b w:val="0"/>
      <w:bCs w:val="0"/>
      <w:spacing w:val="-5"/>
      <w:sz w:val="24"/>
      <w:lang w:val="en-US"/>
    </w:rPr>
  </w:style>
  <w:style w:type="paragraph" w:customStyle="1" w:styleId="MessageHeaderLabel">
    <w:name w:val="Message Header Label"/>
    <w:basedOn w:val="MessageHeader"/>
    <w:next w:val="MessageHeader"/>
    <w:rsid w:val="002A37B2"/>
    <w:pPr>
      <w:keepLines/>
      <w:pBdr>
        <w:top w:val="none" w:sz="0" w:space="0" w:color="auto"/>
        <w:left w:val="none" w:sz="0" w:space="0" w:color="auto"/>
        <w:bottom w:val="none" w:sz="0" w:space="0" w:color="auto"/>
        <w:right w:val="none" w:sz="0" w:space="0" w:color="auto"/>
      </w:pBdr>
      <w:spacing w:before="40" w:line="140" w:lineRule="atLeast"/>
      <w:ind w:left="0" w:firstLine="0"/>
    </w:pPr>
    <w:rPr>
      <w:rFonts w:ascii="Garamond" w:hAnsi="Garamond" w:cs="Garamond"/>
      <w:b w:val="0"/>
      <w:bCs w:val="0"/>
      <w:caps/>
      <w:spacing w:val="6"/>
      <w:position w:val="6"/>
      <w:sz w:val="14"/>
      <w:lang w:val="en-US"/>
    </w:rPr>
  </w:style>
  <w:style w:type="paragraph" w:customStyle="1" w:styleId="111Heading3new">
    <w:name w:val="1.1.1 Heading 3 new"/>
    <w:basedOn w:val="Heading3"/>
    <w:rsid w:val="002A37B2"/>
    <w:pPr>
      <w:keepLines w:val="0"/>
      <w:widowControl w:val="0"/>
      <w:tabs>
        <w:tab w:val="clear" w:pos="720"/>
        <w:tab w:val="left" w:pos="757"/>
      </w:tabs>
      <w:spacing w:before="240" w:after="60"/>
      <w:ind w:left="284" w:firstLine="113"/>
    </w:pPr>
    <w:rPr>
      <w:rFonts w:ascii="Bookman Old Style" w:hAnsi="Bookman Old Style"/>
      <w:b w:val="0"/>
      <w:szCs w:val="26"/>
      <w:lang w:val="en-US"/>
    </w:rPr>
  </w:style>
  <w:style w:type="paragraph" w:customStyle="1" w:styleId="11Heading2">
    <w:name w:val="1.1 Heading 2"/>
    <w:basedOn w:val="Heading2"/>
    <w:rsid w:val="002A37B2"/>
    <w:pPr>
      <w:keepLines w:val="0"/>
      <w:widowControl w:val="0"/>
      <w:tabs>
        <w:tab w:val="clear" w:pos="567"/>
        <w:tab w:val="left" w:pos="851"/>
      </w:tabs>
      <w:spacing w:after="60"/>
      <w:ind w:left="851" w:hanging="851"/>
    </w:pPr>
    <w:rPr>
      <w:rFonts w:ascii="Bookman Old Style" w:hAnsi="Bookman Old Style" w:cs="Arial"/>
      <w:b w:val="0"/>
      <w:iCs/>
      <w:sz w:val="20"/>
      <w:szCs w:val="28"/>
      <w:lang w:val="en-US"/>
    </w:rPr>
  </w:style>
  <w:style w:type="paragraph" w:customStyle="1" w:styleId="CharCharCharCharCharCharCharChar">
    <w:name w:val="Char Знак Знак Char Char Char Знак Знак Char Char Char Char"/>
    <w:basedOn w:val="Normal"/>
    <w:rsid w:val="002A37B2"/>
    <w:pPr>
      <w:tabs>
        <w:tab w:val="left" w:pos="709"/>
      </w:tabs>
    </w:pPr>
    <w:rPr>
      <w:rFonts w:ascii="Tahoma" w:hAnsi="Tahoma" w:cs="Tahoma"/>
      <w:sz w:val="24"/>
      <w:szCs w:val="24"/>
      <w:lang w:val="pl-PL"/>
    </w:rPr>
  </w:style>
  <w:style w:type="paragraph" w:customStyle="1" w:styleId="CharCharChar1CharCharChar1CharCharCharCharCharCharCharCharCharCharCharCharCharChar">
    <w:name w:val="Char Char Char1 Char Char Char1 Char Char Char Char Char Char Char Char Char Знак Знак Char Знак Знак Char Знак Знак Char Знак Знак Char Знак Знак Char"/>
    <w:basedOn w:val="Normal"/>
    <w:rsid w:val="002A37B2"/>
    <w:pPr>
      <w:tabs>
        <w:tab w:val="left" w:pos="709"/>
      </w:tabs>
    </w:pPr>
    <w:rPr>
      <w:rFonts w:ascii="Tahoma" w:hAnsi="Tahoma" w:cs="Tahoma"/>
      <w:sz w:val="24"/>
      <w:szCs w:val="24"/>
      <w:lang w:val="pl-PL"/>
    </w:rPr>
  </w:style>
  <w:style w:type="paragraph" w:customStyle="1" w:styleId="CharCharChar1CharCharChar1CharCharCharCharCharCharCharCharCharCharCharChar">
    <w:name w:val="Char Char Char1 Char Char Char1 Char Char Char Char Char Char Char Char Char Знак Знак Char Знак Знак Char Знак Знак Char"/>
    <w:basedOn w:val="Normal"/>
    <w:rsid w:val="002A37B2"/>
    <w:pPr>
      <w:tabs>
        <w:tab w:val="left" w:pos="709"/>
      </w:tabs>
    </w:pPr>
    <w:rPr>
      <w:rFonts w:ascii="Tahoma" w:hAnsi="Tahoma" w:cs="Tahoma"/>
      <w:sz w:val="24"/>
      <w:szCs w:val="24"/>
      <w:lang w:val="pl-PL"/>
    </w:rPr>
  </w:style>
  <w:style w:type="paragraph" w:customStyle="1" w:styleId="CharCharChar1CharCharChar1CharCharCharCharCharCharCharCharCharCharCharCharChar">
    <w:name w:val="Char Char Char1 Char Char Char1 Char Char Char Char Char Char Char Char Char Знак Знак Char Знак Знак Char Знак Знак Char Знак Знак Char"/>
    <w:basedOn w:val="Normal"/>
    <w:rsid w:val="002A37B2"/>
    <w:pPr>
      <w:tabs>
        <w:tab w:val="left" w:pos="709"/>
      </w:tabs>
    </w:pPr>
    <w:rPr>
      <w:rFonts w:ascii="Tahoma" w:hAnsi="Tahoma" w:cs="Tahoma"/>
      <w:sz w:val="24"/>
      <w:szCs w:val="24"/>
      <w:lang w:val="pl-PL"/>
    </w:rPr>
  </w:style>
  <w:style w:type="paragraph" w:customStyle="1" w:styleId="CharCharCharCharCharChar">
    <w:name w:val="Char Char Char Char Char Char"/>
    <w:basedOn w:val="Normal"/>
    <w:rsid w:val="002A37B2"/>
    <w:pPr>
      <w:tabs>
        <w:tab w:val="left" w:pos="709"/>
      </w:tabs>
    </w:pPr>
    <w:rPr>
      <w:rFonts w:ascii="Tahoma" w:hAnsi="Tahoma" w:cs="Tahoma"/>
      <w:sz w:val="24"/>
      <w:szCs w:val="24"/>
      <w:lang w:val="pl-PL"/>
    </w:rPr>
  </w:style>
  <w:style w:type="paragraph" w:customStyle="1" w:styleId="CharCharChar">
    <w:name w:val="Char Знак Знак Char Знак Знак Char"/>
    <w:basedOn w:val="Normal"/>
    <w:rsid w:val="002A37B2"/>
    <w:pPr>
      <w:tabs>
        <w:tab w:val="left" w:pos="709"/>
      </w:tabs>
    </w:pPr>
    <w:rPr>
      <w:rFonts w:ascii="Tahoma" w:hAnsi="Tahoma" w:cs="Tahoma"/>
      <w:sz w:val="24"/>
      <w:szCs w:val="24"/>
      <w:lang w:val="pl-PL"/>
    </w:rPr>
  </w:style>
  <w:style w:type="paragraph" w:customStyle="1" w:styleId="CharCharCharCharCharCharCharCharChar">
    <w:name w:val="Char Char Char Char Char Char Char Char Char"/>
    <w:basedOn w:val="Normal"/>
    <w:rsid w:val="002A37B2"/>
    <w:pPr>
      <w:tabs>
        <w:tab w:val="left" w:pos="709"/>
      </w:tabs>
    </w:pPr>
    <w:rPr>
      <w:rFonts w:ascii="Tahoma" w:hAnsi="Tahoma" w:cs="Tahoma"/>
      <w:sz w:val="24"/>
      <w:szCs w:val="24"/>
      <w:lang w:val="pl-PL"/>
    </w:rPr>
  </w:style>
  <w:style w:type="paragraph" w:customStyle="1" w:styleId="Default">
    <w:name w:val="Default"/>
    <w:rsid w:val="002A37B2"/>
    <w:pPr>
      <w:suppressAutoHyphens/>
      <w:autoSpaceDE w:val="0"/>
    </w:pPr>
    <w:rPr>
      <w:color w:val="000000"/>
      <w:sz w:val="24"/>
      <w:szCs w:val="24"/>
      <w:lang w:val="bg-BG" w:eastAsia="ar-SA"/>
    </w:rPr>
  </w:style>
  <w:style w:type="paragraph" w:customStyle="1" w:styleId="SubTitle2">
    <w:name w:val="SubTitle 2"/>
    <w:basedOn w:val="Normal"/>
    <w:rsid w:val="002A37B2"/>
    <w:pPr>
      <w:spacing w:after="240"/>
      <w:jc w:val="center"/>
    </w:pPr>
    <w:rPr>
      <w:rFonts w:ascii="Times New Roman" w:hAnsi="Times New Roman" w:cs="Times New Roman"/>
      <w:b/>
      <w:sz w:val="32"/>
      <w:lang w:val="en-US"/>
    </w:rPr>
  </w:style>
  <w:style w:type="paragraph" w:customStyle="1" w:styleId="Application2">
    <w:name w:val="Application2"/>
    <w:basedOn w:val="Normal"/>
    <w:rsid w:val="002A37B2"/>
    <w:pPr>
      <w:widowControl w:val="0"/>
      <w:tabs>
        <w:tab w:val="left" w:pos="360"/>
        <w:tab w:val="left" w:pos="567"/>
      </w:tabs>
      <w:spacing w:after="120"/>
      <w:ind w:left="360" w:hanging="360"/>
      <w:jc w:val="both"/>
    </w:pPr>
    <w:rPr>
      <w:b/>
      <w:spacing w:val="-2"/>
      <w:sz w:val="22"/>
      <w:lang w:val="en-US"/>
    </w:rPr>
  </w:style>
  <w:style w:type="paragraph" w:customStyle="1" w:styleId="CharCharChar1CharCharChar1CharCharCharCharCharCharCharCharCharCharCharCharCharCharCharCharCharCharCharCharChar">
    <w:name w:val="Char Char Char1 Char Char Char1 Char Char Char Char Char Char Char Char Char Знак Знак Char Знак Знак Char Знак Знак Char Знак Знак Char Знак Знак Char Char Char Char Char Char Знак Знак Char Знак Знак Char"/>
    <w:basedOn w:val="Normal"/>
    <w:rsid w:val="002A37B2"/>
    <w:pPr>
      <w:tabs>
        <w:tab w:val="left" w:pos="709"/>
      </w:tabs>
    </w:pPr>
    <w:rPr>
      <w:rFonts w:ascii="Tahoma" w:hAnsi="Tahoma" w:cs="Tahoma"/>
      <w:sz w:val="24"/>
      <w:szCs w:val="24"/>
      <w:lang w:val="pl-PL"/>
    </w:rPr>
  </w:style>
  <w:style w:type="paragraph" w:customStyle="1" w:styleId="CharCharCharChar1">
    <w:name w:val="Char Char Char Char1"/>
    <w:basedOn w:val="Normal"/>
    <w:rsid w:val="002A37B2"/>
    <w:pPr>
      <w:tabs>
        <w:tab w:val="left" w:pos="709"/>
      </w:tabs>
    </w:pPr>
    <w:rPr>
      <w:rFonts w:ascii="Tahoma" w:hAnsi="Tahoma" w:cs="Tahoma"/>
      <w:sz w:val="24"/>
      <w:szCs w:val="24"/>
      <w:lang w:val="pl-PL"/>
    </w:rPr>
  </w:style>
  <w:style w:type="paragraph" w:customStyle="1" w:styleId="TableText">
    <w:name w:val="Table Text"/>
    <w:basedOn w:val="Normal"/>
    <w:rsid w:val="002A37B2"/>
    <w:pPr>
      <w:spacing w:before="60"/>
    </w:pPr>
    <w:rPr>
      <w:spacing w:val="-5"/>
      <w:sz w:val="16"/>
      <w:lang w:val="en-US"/>
    </w:rPr>
  </w:style>
  <w:style w:type="paragraph" w:customStyle="1" w:styleId="CharCharChar0">
    <w:name w:val="Char Char Char"/>
    <w:basedOn w:val="Normal"/>
    <w:rsid w:val="002A37B2"/>
    <w:pPr>
      <w:tabs>
        <w:tab w:val="left" w:pos="709"/>
      </w:tabs>
    </w:pPr>
    <w:rPr>
      <w:rFonts w:ascii="Tahoma" w:hAnsi="Tahoma" w:cs="Tahoma"/>
      <w:sz w:val="24"/>
      <w:szCs w:val="24"/>
      <w:lang w:val="pl-PL"/>
    </w:rPr>
  </w:style>
  <w:style w:type="paragraph" w:customStyle="1" w:styleId="1">
    <w:name w:val="1"/>
    <w:basedOn w:val="Normal"/>
    <w:rsid w:val="002A37B2"/>
    <w:pPr>
      <w:tabs>
        <w:tab w:val="left" w:pos="709"/>
      </w:tabs>
    </w:pPr>
    <w:rPr>
      <w:rFonts w:ascii="Tahoma" w:hAnsi="Tahoma" w:cs="Tahoma"/>
      <w:sz w:val="24"/>
      <w:szCs w:val="24"/>
      <w:lang w:val="pl-PL"/>
    </w:rPr>
  </w:style>
  <w:style w:type="paragraph" w:customStyle="1" w:styleId="Char2CharCharCharCharCharChar">
    <w:name w:val="Char2 Char Char Char Char Char Char"/>
    <w:basedOn w:val="Normal"/>
    <w:rsid w:val="002A37B2"/>
    <w:pPr>
      <w:tabs>
        <w:tab w:val="left" w:pos="709"/>
      </w:tabs>
    </w:pPr>
    <w:rPr>
      <w:rFonts w:ascii="Tahoma" w:hAnsi="Tahoma" w:cs="Tahoma"/>
      <w:sz w:val="24"/>
      <w:szCs w:val="24"/>
      <w:lang w:val="pl-PL"/>
    </w:rPr>
  </w:style>
  <w:style w:type="paragraph" w:customStyle="1" w:styleId="CharCharCharCharCharCharChar0">
    <w:name w:val="Char Char Char Char Char Char Char"/>
    <w:basedOn w:val="Normal"/>
    <w:rsid w:val="002A37B2"/>
    <w:pPr>
      <w:tabs>
        <w:tab w:val="left" w:pos="709"/>
      </w:tabs>
    </w:pPr>
    <w:rPr>
      <w:rFonts w:ascii="Tahoma" w:hAnsi="Tahoma" w:cs="Tahoma"/>
      <w:sz w:val="24"/>
      <w:szCs w:val="24"/>
      <w:lang w:val="pl-PL"/>
    </w:rPr>
  </w:style>
  <w:style w:type="paragraph" w:customStyle="1" w:styleId="CharCharChar1CharCharChar">
    <w:name w:val="Char Char Char1 Char Char Char"/>
    <w:basedOn w:val="Normal"/>
    <w:rsid w:val="002A37B2"/>
    <w:pPr>
      <w:tabs>
        <w:tab w:val="left" w:pos="709"/>
      </w:tabs>
    </w:pPr>
    <w:rPr>
      <w:rFonts w:ascii="Tahoma" w:hAnsi="Tahoma" w:cs="Tahoma"/>
      <w:sz w:val="24"/>
      <w:szCs w:val="24"/>
      <w:lang w:val="pl-PL"/>
    </w:rPr>
  </w:style>
  <w:style w:type="paragraph" w:customStyle="1" w:styleId="CharCharChar1">
    <w:name w:val="Char Char Char1"/>
    <w:basedOn w:val="Normal"/>
    <w:rsid w:val="002A37B2"/>
    <w:pPr>
      <w:tabs>
        <w:tab w:val="left" w:pos="709"/>
      </w:tabs>
    </w:pPr>
    <w:rPr>
      <w:rFonts w:ascii="Tahoma" w:hAnsi="Tahoma" w:cs="Tahoma"/>
      <w:sz w:val="24"/>
      <w:szCs w:val="24"/>
      <w:lang w:val="pl-PL"/>
    </w:rPr>
  </w:style>
  <w:style w:type="paragraph" w:customStyle="1" w:styleId="CharCharCharCharCharCharChar1CharChar">
    <w:name w:val="Char Char Char Char Char Char Char1 Char Char"/>
    <w:basedOn w:val="Normal"/>
    <w:rsid w:val="002A37B2"/>
    <w:pPr>
      <w:tabs>
        <w:tab w:val="left" w:pos="709"/>
      </w:tabs>
    </w:pPr>
    <w:rPr>
      <w:rFonts w:ascii="Tahoma" w:hAnsi="Tahoma" w:cs="Tahoma"/>
      <w:sz w:val="24"/>
      <w:szCs w:val="24"/>
      <w:lang w:val="pl-PL"/>
    </w:rPr>
  </w:style>
  <w:style w:type="paragraph" w:customStyle="1" w:styleId="CharCharCharCharCharCharCharCharCharChar">
    <w:name w:val="Char Char Char Char Char Char Char Char Char Char"/>
    <w:basedOn w:val="Normal"/>
    <w:rsid w:val="002A37B2"/>
    <w:pPr>
      <w:tabs>
        <w:tab w:val="left" w:pos="709"/>
      </w:tabs>
    </w:pPr>
    <w:rPr>
      <w:rFonts w:ascii="Tahoma" w:hAnsi="Tahoma" w:cs="Tahoma"/>
      <w:sz w:val="24"/>
      <w:szCs w:val="24"/>
      <w:lang w:val="pl-PL"/>
    </w:rPr>
  </w:style>
  <w:style w:type="paragraph" w:customStyle="1" w:styleId="CharCharChar1CharCharChar1CharCharChar">
    <w:name w:val="Char Char Char1 Char Char Char1 Char Char Char"/>
    <w:basedOn w:val="Normal"/>
    <w:rsid w:val="002A37B2"/>
    <w:pPr>
      <w:tabs>
        <w:tab w:val="left" w:pos="709"/>
      </w:tabs>
    </w:pPr>
    <w:rPr>
      <w:rFonts w:ascii="Tahoma" w:hAnsi="Tahoma" w:cs="Tahoma"/>
      <w:sz w:val="24"/>
      <w:szCs w:val="24"/>
      <w:lang w:val="pl-PL"/>
    </w:rPr>
  </w:style>
  <w:style w:type="paragraph" w:customStyle="1" w:styleId="CharCharCharChar">
    <w:name w:val="Char Char Char Char"/>
    <w:basedOn w:val="Normal"/>
    <w:rsid w:val="002A37B2"/>
    <w:pPr>
      <w:tabs>
        <w:tab w:val="left" w:pos="709"/>
      </w:tabs>
    </w:pPr>
    <w:rPr>
      <w:rFonts w:ascii="Tahoma" w:hAnsi="Tahoma" w:cs="Tahoma"/>
      <w:sz w:val="24"/>
      <w:szCs w:val="24"/>
      <w:lang w:val="pl-PL"/>
    </w:rPr>
  </w:style>
  <w:style w:type="paragraph" w:customStyle="1" w:styleId="CharCharChar1CharCharChar1CharCharCharCharCharCharCharCharCharCharChar">
    <w:name w:val="Char Char Char1 Char Char Char1 Char Char Char Char Char Char Char Char Char Знак Знак Char Знак Знак Char"/>
    <w:basedOn w:val="Normal"/>
    <w:rsid w:val="002A37B2"/>
    <w:pPr>
      <w:tabs>
        <w:tab w:val="left" w:pos="709"/>
      </w:tabs>
    </w:pPr>
    <w:rPr>
      <w:rFonts w:ascii="Tahoma" w:hAnsi="Tahoma" w:cs="Tahoma"/>
      <w:sz w:val="24"/>
      <w:szCs w:val="24"/>
      <w:lang w:val="pl-PL"/>
    </w:rPr>
  </w:style>
  <w:style w:type="paragraph" w:customStyle="1" w:styleId="CharCharChar1CharCharChar1CharCharCharCharCharCharCharCharCharChar">
    <w:name w:val="Char Char Char1 Char Char Char1 Char Char Char Char Char Char Char Char Char Знак Знак Char Знак Знак"/>
    <w:basedOn w:val="Normal"/>
    <w:rsid w:val="002A37B2"/>
    <w:pPr>
      <w:tabs>
        <w:tab w:val="left" w:pos="709"/>
      </w:tabs>
    </w:pPr>
    <w:rPr>
      <w:rFonts w:ascii="Tahoma" w:hAnsi="Tahoma" w:cs="Tahoma"/>
      <w:sz w:val="24"/>
      <w:szCs w:val="24"/>
      <w:lang w:val="pl-PL"/>
    </w:rPr>
  </w:style>
  <w:style w:type="paragraph" w:customStyle="1" w:styleId="CharChar1">
    <w:name w:val="Char Знак Знак Char Знак Знак"/>
    <w:basedOn w:val="Normal"/>
    <w:rsid w:val="002A37B2"/>
    <w:pPr>
      <w:tabs>
        <w:tab w:val="left" w:pos="709"/>
      </w:tabs>
    </w:pPr>
    <w:rPr>
      <w:rFonts w:ascii="Tahoma" w:hAnsi="Tahoma" w:cs="Tahoma"/>
      <w:sz w:val="24"/>
      <w:szCs w:val="24"/>
      <w:lang w:val="pl-PL"/>
    </w:rPr>
  </w:style>
  <w:style w:type="paragraph" w:customStyle="1" w:styleId="CharCharChar1CharCharChar1CharCharCharCharCharCharCharCharCharCharCharCharCharChar0">
    <w:name w:val="Char Char Char1 Char Char Char1 Char Char Char Char Char Char Char Char Char Знак Знак Char Знак Знак Char Знак Знак Char Знак Знак Char Знак Знак Char Знак Знак"/>
    <w:basedOn w:val="Normal"/>
    <w:rsid w:val="002A37B2"/>
    <w:pPr>
      <w:tabs>
        <w:tab w:val="left" w:pos="709"/>
      </w:tabs>
    </w:pPr>
    <w:rPr>
      <w:rFonts w:ascii="Tahoma" w:hAnsi="Tahoma" w:cs="Tahoma"/>
      <w:sz w:val="24"/>
      <w:szCs w:val="24"/>
      <w:lang w:val="pl-PL"/>
    </w:rPr>
  </w:style>
  <w:style w:type="paragraph" w:customStyle="1" w:styleId="CharCharChar1CharCharChar1CharCharCharCharCharCharCharCharCharCharCharCharCharCharCharCharCharChar">
    <w:name w:val="Char Char Char1 Char Char Char1 Char Char Char Char Char Char Char Char Char Знак Знак Char Знак Знак Char Знак Знак Char Знак Знак Char Знак Знак Char Знак Знак Char Знак Знак Char Знак Знак Char Char Знак Знак"/>
    <w:basedOn w:val="Normal"/>
    <w:rsid w:val="002A37B2"/>
    <w:pPr>
      <w:tabs>
        <w:tab w:val="left" w:pos="709"/>
      </w:tabs>
    </w:pPr>
    <w:rPr>
      <w:rFonts w:ascii="Tahoma" w:hAnsi="Tahoma" w:cs="Tahoma"/>
      <w:sz w:val="24"/>
      <w:szCs w:val="24"/>
      <w:lang w:val="pl-PL"/>
    </w:rPr>
  </w:style>
  <w:style w:type="paragraph" w:customStyle="1" w:styleId="CharCharChar2">
    <w:name w:val="Знак Знак Char Char Знак Char"/>
    <w:basedOn w:val="Normal"/>
    <w:rsid w:val="002A37B2"/>
    <w:pPr>
      <w:tabs>
        <w:tab w:val="left" w:pos="709"/>
      </w:tabs>
    </w:pPr>
    <w:rPr>
      <w:rFonts w:ascii="Tahoma" w:hAnsi="Tahoma" w:cs="Tahoma"/>
      <w:sz w:val="24"/>
      <w:szCs w:val="24"/>
      <w:lang w:val="pl-PL"/>
    </w:rPr>
  </w:style>
  <w:style w:type="paragraph" w:customStyle="1" w:styleId="CharCharCharCharCharChar0">
    <w:name w:val="Char Знак Знак Char Знак Знак Char Char Char Char"/>
    <w:basedOn w:val="Normal"/>
    <w:rsid w:val="002A37B2"/>
    <w:pPr>
      <w:tabs>
        <w:tab w:val="left" w:pos="709"/>
      </w:tabs>
    </w:pPr>
    <w:rPr>
      <w:rFonts w:ascii="Tahoma" w:hAnsi="Tahoma" w:cs="Tahoma"/>
      <w:sz w:val="24"/>
      <w:szCs w:val="24"/>
      <w:lang w:val="pl-PL"/>
    </w:rPr>
  </w:style>
  <w:style w:type="paragraph" w:customStyle="1" w:styleId="CharCharCharChar2">
    <w:name w:val="Char Знак Знак Char Char Char2"/>
    <w:basedOn w:val="Normal"/>
    <w:rsid w:val="002A37B2"/>
    <w:pPr>
      <w:tabs>
        <w:tab w:val="left" w:pos="709"/>
      </w:tabs>
    </w:pPr>
    <w:rPr>
      <w:rFonts w:ascii="Tahoma" w:hAnsi="Tahoma" w:cs="Tahoma"/>
      <w:sz w:val="24"/>
      <w:szCs w:val="24"/>
      <w:lang w:val="pl-PL"/>
    </w:rPr>
  </w:style>
  <w:style w:type="paragraph" w:customStyle="1" w:styleId="a6">
    <w:name w:val="Знак Знак"/>
    <w:basedOn w:val="Normal"/>
    <w:rsid w:val="002A37B2"/>
    <w:pPr>
      <w:tabs>
        <w:tab w:val="left" w:pos="709"/>
      </w:tabs>
    </w:pPr>
    <w:rPr>
      <w:rFonts w:ascii="Tahoma" w:hAnsi="Tahoma" w:cs="Tahoma"/>
      <w:sz w:val="24"/>
      <w:szCs w:val="24"/>
      <w:lang w:val="pl-PL"/>
    </w:rPr>
  </w:style>
  <w:style w:type="paragraph" w:customStyle="1" w:styleId="Application4">
    <w:name w:val="Application4"/>
    <w:basedOn w:val="Application3"/>
    <w:rsid w:val="002A37B2"/>
    <w:pPr>
      <w:tabs>
        <w:tab w:val="left" w:pos="360"/>
      </w:tabs>
      <w:jc w:val="left"/>
    </w:pPr>
    <w:rPr>
      <w:b w:val="0"/>
      <w:sz w:val="20"/>
      <w:lang w:val="en-US"/>
    </w:rPr>
  </w:style>
  <w:style w:type="paragraph" w:customStyle="1" w:styleId="Text3">
    <w:name w:val="Text 3"/>
    <w:basedOn w:val="Normal"/>
    <w:rsid w:val="002A37B2"/>
    <w:pPr>
      <w:tabs>
        <w:tab w:val="left" w:pos="2302"/>
      </w:tabs>
      <w:spacing w:after="240"/>
      <w:ind w:left="1202"/>
      <w:jc w:val="both"/>
    </w:pPr>
    <w:rPr>
      <w:rFonts w:ascii="Times New Roman" w:hAnsi="Times New Roman" w:cs="Times New Roman"/>
      <w:sz w:val="24"/>
      <w:lang w:val="en-US"/>
    </w:rPr>
  </w:style>
  <w:style w:type="paragraph" w:customStyle="1" w:styleId="NormalIndent1">
    <w:name w:val="Normal Indent 1"/>
    <w:basedOn w:val="NormalIndent"/>
    <w:rsid w:val="002A37B2"/>
    <w:pPr>
      <w:spacing w:before="0" w:line="240" w:lineRule="auto"/>
      <w:ind w:left="630"/>
    </w:pPr>
    <w:rPr>
      <w:b/>
      <w:lang w:val="en-US"/>
    </w:rPr>
  </w:style>
  <w:style w:type="paragraph" w:customStyle="1" w:styleId="NormalIndent2">
    <w:name w:val="Normal Indent 2"/>
    <w:basedOn w:val="NormalIndent1"/>
    <w:rsid w:val="002A37B2"/>
    <w:pPr>
      <w:tabs>
        <w:tab w:val="left" w:pos="757"/>
      </w:tabs>
      <w:spacing w:before="120" w:line="120" w:lineRule="atLeast"/>
      <w:ind w:left="397" w:hanging="540"/>
      <w:jc w:val="both"/>
    </w:pPr>
    <w:rPr>
      <w:rFonts w:ascii="Tahoma" w:hAnsi="Tahoma" w:cs="Tahoma"/>
      <w:i/>
    </w:rPr>
  </w:style>
  <w:style w:type="paragraph" w:customStyle="1" w:styleId="Char2CharCharChar">
    <w:name w:val="Char2 Char Char Char"/>
    <w:basedOn w:val="Normal"/>
    <w:rsid w:val="002A37B2"/>
    <w:pPr>
      <w:tabs>
        <w:tab w:val="left" w:pos="709"/>
      </w:tabs>
    </w:pPr>
    <w:rPr>
      <w:rFonts w:ascii="Tahoma" w:hAnsi="Tahoma" w:cs="Tahoma"/>
      <w:sz w:val="24"/>
      <w:szCs w:val="24"/>
      <w:lang w:val="pl-PL"/>
    </w:rPr>
  </w:style>
  <w:style w:type="paragraph" w:customStyle="1" w:styleId="application40">
    <w:name w:val="application4"/>
    <w:basedOn w:val="Normal"/>
    <w:rsid w:val="002A37B2"/>
    <w:pPr>
      <w:spacing w:before="100" w:after="100"/>
    </w:pPr>
    <w:rPr>
      <w:rFonts w:ascii="Times New Roman" w:hAnsi="Times New Roman" w:cs="Times New Roman"/>
      <w:sz w:val="24"/>
      <w:szCs w:val="24"/>
      <w:lang w:val="bg-BG"/>
    </w:rPr>
  </w:style>
  <w:style w:type="paragraph" w:customStyle="1" w:styleId="CharCharChar3">
    <w:name w:val="Знак Знак Char Char Char"/>
    <w:basedOn w:val="Normal"/>
    <w:rsid w:val="002A37B2"/>
    <w:pPr>
      <w:tabs>
        <w:tab w:val="left" w:pos="709"/>
      </w:tabs>
    </w:pPr>
    <w:rPr>
      <w:rFonts w:ascii="Tahoma" w:hAnsi="Tahoma" w:cs="Tahoma"/>
      <w:sz w:val="24"/>
      <w:szCs w:val="24"/>
      <w:lang w:val="pl-PL"/>
    </w:rPr>
  </w:style>
  <w:style w:type="paragraph" w:customStyle="1" w:styleId="Normalenglish">
    <w:name w:val="Normalenglish"/>
    <w:basedOn w:val="Normal"/>
    <w:rsid w:val="002A37B2"/>
    <w:pPr>
      <w:ind w:left="72" w:hanging="142"/>
    </w:pPr>
    <w:rPr>
      <w:rFonts w:ascii="Times New Roman" w:hAnsi="Times New Roman" w:cs="Times New Roman"/>
      <w:sz w:val="22"/>
      <w:szCs w:val="22"/>
      <w:lang w:val="pl-PL"/>
    </w:rPr>
  </w:style>
  <w:style w:type="paragraph" w:customStyle="1" w:styleId="CharCharCharCharCharCharChar1CharCharCharCharCharCharCharCharCharCharCharChar">
    <w:name w:val="Char Char Char Char Char Char Char1 Char Char Char Char Char Char Char Char Char Char Char Char"/>
    <w:basedOn w:val="Normal"/>
    <w:rsid w:val="002A37B2"/>
    <w:pPr>
      <w:tabs>
        <w:tab w:val="left" w:pos="709"/>
      </w:tabs>
    </w:pPr>
    <w:rPr>
      <w:rFonts w:ascii="Tahoma" w:hAnsi="Tahoma" w:cs="Tahoma"/>
      <w:sz w:val="24"/>
      <w:szCs w:val="24"/>
      <w:lang w:val="pl-PL"/>
    </w:rPr>
  </w:style>
  <w:style w:type="paragraph" w:customStyle="1" w:styleId="CharCharChar1CharCharChar1CharCharCharCharCharCharCharCharChar0">
    <w:name w:val="Char Char Char1 Char Char Char1 Char Char Char Char Char Char Char Char Char Знак"/>
    <w:basedOn w:val="Normal"/>
    <w:rsid w:val="002A37B2"/>
    <w:pPr>
      <w:tabs>
        <w:tab w:val="left" w:pos="709"/>
      </w:tabs>
    </w:pPr>
    <w:rPr>
      <w:rFonts w:ascii="Tahoma" w:hAnsi="Tahoma" w:cs="Tahoma"/>
      <w:sz w:val="24"/>
      <w:szCs w:val="24"/>
      <w:lang w:val="pl-PL"/>
    </w:rPr>
  </w:style>
  <w:style w:type="paragraph" w:customStyle="1" w:styleId="Char11">
    <w:name w:val="Char11"/>
    <w:basedOn w:val="Normal"/>
    <w:rsid w:val="002A37B2"/>
    <w:pPr>
      <w:tabs>
        <w:tab w:val="left" w:pos="709"/>
      </w:tabs>
    </w:pPr>
    <w:rPr>
      <w:rFonts w:ascii="Tahoma" w:hAnsi="Tahoma" w:cs="Tahoma"/>
      <w:sz w:val="24"/>
      <w:szCs w:val="24"/>
      <w:lang w:val="pl-PL"/>
    </w:rPr>
  </w:style>
  <w:style w:type="paragraph" w:customStyle="1" w:styleId="3CharCharCharChar">
    <w:name w:val="3 Знак Char Char Знак Char Char"/>
    <w:basedOn w:val="Normal"/>
    <w:rsid w:val="002A37B2"/>
    <w:pPr>
      <w:tabs>
        <w:tab w:val="left" w:pos="709"/>
      </w:tabs>
      <w:spacing w:line="360" w:lineRule="auto"/>
    </w:pPr>
    <w:rPr>
      <w:rFonts w:ascii="Tahoma" w:hAnsi="Tahoma" w:cs="Tahoma"/>
      <w:sz w:val="24"/>
      <w:szCs w:val="24"/>
      <w:lang w:val="pl-PL"/>
    </w:rPr>
  </w:style>
  <w:style w:type="paragraph" w:customStyle="1" w:styleId="3CharCharCharCharCharChar">
    <w:name w:val="3 Знак Char Char Знак Char Char Char Char"/>
    <w:basedOn w:val="Normal"/>
    <w:rsid w:val="002A37B2"/>
    <w:pPr>
      <w:tabs>
        <w:tab w:val="left" w:pos="709"/>
      </w:tabs>
      <w:spacing w:line="360" w:lineRule="auto"/>
    </w:pPr>
    <w:rPr>
      <w:rFonts w:ascii="Tahoma" w:hAnsi="Tahoma" w:cs="Tahoma"/>
      <w:sz w:val="24"/>
      <w:szCs w:val="24"/>
      <w:lang w:val="pl-PL"/>
    </w:rPr>
  </w:style>
  <w:style w:type="paragraph" w:customStyle="1" w:styleId="1CharCharChar">
    <w:name w:val="1 Char Char Char Знак"/>
    <w:basedOn w:val="Normal"/>
    <w:rsid w:val="002A37B2"/>
    <w:pPr>
      <w:tabs>
        <w:tab w:val="left" w:pos="709"/>
      </w:tabs>
    </w:pPr>
    <w:rPr>
      <w:rFonts w:ascii="Tahoma" w:hAnsi="Tahoma" w:cs="Tahoma"/>
      <w:sz w:val="24"/>
      <w:szCs w:val="24"/>
      <w:lang w:val="pl-PL"/>
    </w:rPr>
  </w:style>
  <w:style w:type="paragraph" w:customStyle="1" w:styleId="CharCharChar4">
    <w:name w:val="Char Знак Char Знак Char Знак"/>
    <w:basedOn w:val="Normal"/>
    <w:rsid w:val="002A37B2"/>
    <w:pPr>
      <w:tabs>
        <w:tab w:val="left" w:pos="709"/>
      </w:tabs>
    </w:pPr>
    <w:rPr>
      <w:rFonts w:ascii="Futura Bk" w:hAnsi="Futura Bk" w:cs="Futura Bk"/>
      <w:sz w:val="24"/>
      <w:szCs w:val="24"/>
      <w:lang w:val="pl-PL"/>
    </w:rPr>
  </w:style>
  <w:style w:type="paragraph" w:customStyle="1" w:styleId="CharCharChar5">
    <w:name w:val="Char Char Char Знак"/>
    <w:basedOn w:val="Normal"/>
    <w:rsid w:val="002A37B2"/>
    <w:pPr>
      <w:tabs>
        <w:tab w:val="left" w:pos="709"/>
      </w:tabs>
    </w:pPr>
    <w:rPr>
      <w:rFonts w:ascii="Futura Bk" w:hAnsi="Futura Bk" w:cs="Futura Bk"/>
      <w:sz w:val="24"/>
      <w:szCs w:val="24"/>
      <w:lang w:val="pl-PL"/>
    </w:rPr>
  </w:style>
  <w:style w:type="paragraph" w:customStyle="1" w:styleId="211pt">
    <w:name w:val="Заглавие 2 + 11 pt"/>
    <w:basedOn w:val="Heading1"/>
    <w:rsid w:val="002A37B2"/>
    <w:pPr>
      <w:tabs>
        <w:tab w:val="clear" w:pos="432"/>
        <w:tab w:val="num" w:pos="360"/>
      </w:tabs>
      <w:spacing w:after="240"/>
      <w:ind w:left="360" w:hanging="360"/>
      <w:jc w:val="both"/>
    </w:pPr>
    <w:rPr>
      <w:sz w:val="22"/>
      <w:szCs w:val="22"/>
      <w:lang w:val="bg-BG"/>
    </w:rPr>
  </w:style>
  <w:style w:type="paragraph" w:customStyle="1" w:styleId="StyleHeading2CarArialNotAllcaps">
    <w:name w:val="Style Heading 2Car + Arial Not All caps"/>
    <w:basedOn w:val="Heading2"/>
    <w:rsid w:val="002A37B2"/>
    <w:pPr>
      <w:tabs>
        <w:tab w:val="num" w:pos="360"/>
      </w:tabs>
      <w:ind w:left="0" w:firstLine="0"/>
    </w:pPr>
    <w:rPr>
      <w:rFonts w:ascii="Arial" w:hAnsi="Arial" w:cs="Arial"/>
      <w:caps w:val="0"/>
    </w:rPr>
  </w:style>
  <w:style w:type="paragraph" w:customStyle="1" w:styleId="StyleHeading1Arial">
    <w:name w:val="Style Heading 1 + Arial"/>
    <w:basedOn w:val="Heading1"/>
    <w:rsid w:val="002A37B2"/>
    <w:pPr>
      <w:tabs>
        <w:tab w:val="clear" w:pos="432"/>
        <w:tab w:val="num" w:pos="360"/>
      </w:tabs>
      <w:spacing w:before="360"/>
      <w:ind w:left="357" w:right="0" w:hanging="357"/>
      <w:jc w:val="both"/>
    </w:pPr>
    <w:rPr>
      <w:sz w:val="22"/>
      <w:szCs w:val="22"/>
      <w:lang w:val="ru-RU"/>
    </w:rPr>
  </w:style>
  <w:style w:type="paragraph" w:customStyle="1" w:styleId="CharCharCharCharCharCharCharCharCharChar0">
    <w:name w:val="Char Char Знак Char Char Знак Char Char Знак Char Char Знак Char Char Знак"/>
    <w:basedOn w:val="Normal"/>
    <w:rsid w:val="002A37B2"/>
    <w:pPr>
      <w:spacing w:after="160" w:line="240" w:lineRule="exact"/>
    </w:pPr>
    <w:rPr>
      <w:rFonts w:ascii="Tahoma" w:hAnsi="Tahoma" w:cs="Tahoma"/>
      <w:lang w:val="en-US"/>
    </w:rPr>
  </w:style>
  <w:style w:type="paragraph" w:customStyle="1" w:styleId="Style8">
    <w:name w:val="Style8"/>
    <w:basedOn w:val="Normal"/>
    <w:rsid w:val="002A37B2"/>
    <w:pPr>
      <w:widowControl w:val="0"/>
      <w:autoSpaceDE w:val="0"/>
    </w:pPr>
    <w:rPr>
      <w:sz w:val="24"/>
      <w:szCs w:val="24"/>
      <w:lang w:val="bg-BG"/>
    </w:rPr>
  </w:style>
  <w:style w:type="paragraph" w:customStyle="1" w:styleId="Style72">
    <w:name w:val="Style72"/>
    <w:basedOn w:val="Normal"/>
    <w:rsid w:val="002A37B2"/>
    <w:pPr>
      <w:widowControl w:val="0"/>
      <w:autoSpaceDE w:val="0"/>
      <w:spacing w:line="250" w:lineRule="exact"/>
      <w:jc w:val="both"/>
    </w:pPr>
    <w:rPr>
      <w:sz w:val="24"/>
      <w:szCs w:val="24"/>
      <w:lang w:val="bg-BG"/>
    </w:rPr>
  </w:style>
  <w:style w:type="paragraph" w:styleId="EndnoteText">
    <w:name w:val="endnote text"/>
    <w:basedOn w:val="Normal"/>
    <w:rsid w:val="002A37B2"/>
  </w:style>
  <w:style w:type="paragraph" w:customStyle="1" w:styleId="Style42">
    <w:name w:val="Style42"/>
    <w:basedOn w:val="Normal"/>
    <w:rsid w:val="002A37B2"/>
    <w:pPr>
      <w:widowControl w:val="0"/>
      <w:autoSpaceDE w:val="0"/>
      <w:spacing w:line="320" w:lineRule="exact"/>
      <w:jc w:val="both"/>
    </w:pPr>
    <w:rPr>
      <w:sz w:val="24"/>
      <w:szCs w:val="24"/>
      <w:lang w:val="bg-BG"/>
    </w:rPr>
  </w:style>
  <w:style w:type="paragraph" w:customStyle="1" w:styleId="Style18">
    <w:name w:val="Style18"/>
    <w:basedOn w:val="Normal"/>
    <w:rsid w:val="002A37B2"/>
    <w:pPr>
      <w:widowControl w:val="0"/>
      <w:autoSpaceDE w:val="0"/>
      <w:jc w:val="both"/>
    </w:pPr>
    <w:rPr>
      <w:sz w:val="24"/>
      <w:szCs w:val="24"/>
      <w:lang w:val="bg-BG"/>
    </w:rPr>
  </w:style>
  <w:style w:type="paragraph" w:customStyle="1" w:styleId="CM1">
    <w:name w:val="CM1"/>
    <w:basedOn w:val="Default"/>
    <w:next w:val="Default"/>
    <w:rsid w:val="002A37B2"/>
    <w:rPr>
      <w:rFonts w:ascii="EUAlbertina" w:hAnsi="EUAlbertina" w:cs="EUAlbertina"/>
      <w:color w:val="auto"/>
    </w:rPr>
  </w:style>
  <w:style w:type="paragraph" w:customStyle="1" w:styleId="CM3">
    <w:name w:val="CM3"/>
    <w:basedOn w:val="Default"/>
    <w:next w:val="Default"/>
    <w:rsid w:val="002A37B2"/>
    <w:rPr>
      <w:rFonts w:ascii="EUAlbertina" w:hAnsi="EUAlbertina" w:cs="EUAlbertina"/>
      <w:color w:val="auto"/>
    </w:rPr>
  </w:style>
  <w:style w:type="paragraph" w:customStyle="1" w:styleId="CharCharCharChar20">
    <w:name w:val="Char Char Char Char2"/>
    <w:basedOn w:val="Normal"/>
    <w:rsid w:val="002A37B2"/>
    <w:pPr>
      <w:tabs>
        <w:tab w:val="left" w:pos="709"/>
      </w:tabs>
    </w:pPr>
    <w:rPr>
      <w:rFonts w:ascii="Tahoma" w:hAnsi="Tahoma" w:cs="Tahoma"/>
      <w:sz w:val="24"/>
      <w:szCs w:val="24"/>
      <w:lang w:val="pl-PL"/>
    </w:rPr>
  </w:style>
  <w:style w:type="paragraph" w:customStyle="1" w:styleId="xl72">
    <w:name w:val="xl72"/>
    <w:basedOn w:val="Normal"/>
    <w:rsid w:val="002A37B2"/>
    <w:pPr>
      <w:pBdr>
        <w:top w:val="single" w:sz="4" w:space="0" w:color="000000"/>
        <w:left w:val="single" w:sz="4" w:space="0" w:color="000000"/>
        <w:bottom w:val="single" w:sz="4" w:space="0" w:color="000000"/>
        <w:right w:val="single" w:sz="4" w:space="0" w:color="000000"/>
      </w:pBdr>
      <w:spacing w:before="100" w:after="100"/>
    </w:pPr>
    <w:rPr>
      <w:rFonts w:ascii="Cambria" w:hAnsi="Cambria" w:cs="Cambria"/>
      <w:sz w:val="24"/>
      <w:szCs w:val="24"/>
      <w:lang w:val="bg-BG"/>
    </w:rPr>
  </w:style>
  <w:style w:type="paragraph" w:customStyle="1" w:styleId="xl73">
    <w:name w:val="xl73"/>
    <w:basedOn w:val="Normal"/>
    <w:rsid w:val="002A37B2"/>
    <w:pPr>
      <w:pBdr>
        <w:top w:val="single" w:sz="4" w:space="0" w:color="000000"/>
        <w:left w:val="single" w:sz="4" w:space="0" w:color="000000"/>
        <w:bottom w:val="single" w:sz="4" w:space="0" w:color="000000"/>
        <w:right w:val="single" w:sz="4" w:space="0" w:color="000000"/>
      </w:pBdr>
      <w:spacing w:before="100" w:after="100"/>
    </w:pPr>
    <w:rPr>
      <w:rFonts w:ascii="Cambria" w:hAnsi="Cambria" w:cs="Cambria"/>
      <w:sz w:val="24"/>
      <w:szCs w:val="24"/>
      <w:lang w:val="bg-BG"/>
    </w:rPr>
  </w:style>
  <w:style w:type="paragraph" w:customStyle="1" w:styleId="xl74">
    <w:name w:val="xl74"/>
    <w:basedOn w:val="Normal"/>
    <w:rsid w:val="002A37B2"/>
    <w:pPr>
      <w:pBdr>
        <w:top w:val="single" w:sz="4" w:space="0" w:color="000000"/>
        <w:left w:val="single" w:sz="4" w:space="0" w:color="000000"/>
        <w:bottom w:val="single" w:sz="4" w:space="0" w:color="000000"/>
        <w:right w:val="single" w:sz="4" w:space="0" w:color="000000"/>
      </w:pBdr>
      <w:spacing w:before="100" w:after="100"/>
      <w:jc w:val="center"/>
    </w:pPr>
    <w:rPr>
      <w:rFonts w:ascii="Cambria" w:hAnsi="Cambria" w:cs="Cambria"/>
      <w:sz w:val="24"/>
      <w:szCs w:val="24"/>
      <w:lang w:val="bg-BG"/>
    </w:rPr>
  </w:style>
  <w:style w:type="paragraph" w:customStyle="1" w:styleId="xl75">
    <w:name w:val="xl75"/>
    <w:basedOn w:val="Normal"/>
    <w:rsid w:val="002A37B2"/>
    <w:pPr>
      <w:pBdr>
        <w:top w:val="single" w:sz="4" w:space="0" w:color="000000"/>
        <w:left w:val="single" w:sz="4" w:space="0" w:color="000000"/>
        <w:bottom w:val="single" w:sz="4" w:space="0" w:color="000000"/>
        <w:right w:val="single" w:sz="4" w:space="0" w:color="000000"/>
      </w:pBdr>
      <w:spacing w:before="100" w:after="100"/>
      <w:jc w:val="center"/>
    </w:pPr>
    <w:rPr>
      <w:rFonts w:ascii="Cambria" w:hAnsi="Cambria" w:cs="Cambria"/>
      <w:sz w:val="24"/>
      <w:szCs w:val="24"/>
      <w:lang w:val="bg-BG"/>
    </w:rPr>
  </w:style>
  <w:style w:type="paragraph" w:customStyle="1" w:styleId="xl76">
    <w:name w:val="xl76"/>
    <w:basedOn w:val="Normal"/>
    <w:rsid w:val="002A37B2"/>
    <w:pPr>
      <w:pBdr>
        <w:top w:val="single" w:sz="4" w:space="0" w:color="000000"/>
        <w:left w:val="single" w:sz="4" w:space="0" w:color="000000"/>
        <w:bottom w:val="single" w:sz="4" w:space="0" w:color="000000"/>
        <w:right w:val="single" w:sz="4" w:space="0" w:color="000000"/>
      </w:pBdr>
      <w:spacing w:before="100" w:after="100"/>
      <w:jc w:val="center"/>
    </w:pPr>
    <w:rPr>
      <w:rFonts w:ascii="Cambria" w:hAnsi="Cambria" w:cs="Cambria"/>
      <w:sz w:val="24"/>
      <w:szCs w:val="24"/>
      <w:lang w:val="bg-BG"/>
    </w:rPr>
  </w:style>
  <w:style w:type="paragraph" w:customStyle="1" w:styleId="xl77">
    <w:name w:val="xl77"/>
    <w:basedOn w:val="Normal"/>
    <w:rsid w:val="002A37B2"/>
    <w:pPr>
      <w:pBdr>
        <w:top w:val="single" w:sz="4" w:space="0" w:color="000000"/>
        <w:left w:val="single" w:sz="4" w:space="0" w:color="000000"/>
        <w:bottom w:val="single" w:sz="4" w:space="0" w:color="000000"/>
        <w:right w:val="single" w:sz="4" w:space="0" w:color="000000"/>
      </w:pBdr>
      <w:spacing w:before="100" w:after="100"/>
      <w:jc w:val="center"/>
    </w:pPr>
    <w:rPr>
      <w:rFonts w:ascii="Cambria" w:hAnsi="Cambria" w:cs="Cambria"/>
      <w:sz w:val="24"/>
      <w:szCs w:val="24"/>
      <w:lang w:val="bg-BG"/>
    </w:rPr>
  </w:style>
  <w:style w:type="paragraph" w:customStyle="1" w:styleId="xl78">
    <w:name w:val="xl78"/>
    <w:basedOn w:val="Normal"/>
    <w:rsid w:val="002A37B2"/>
    <w:pPr>
      <w:pBdr>
        <w:top w:val="single" w:sz="4" w:space="0" w:color="000000"/>
        <w:left w:val="single" w:sz="4" w:space="0" w:color="000000"/>
        <w:bottom w:val="single" w:sz="4" w:space="0" w:color="000000"/>
        <w:right w:val="single" w:sz="4" w:space="0" w:color="000000"/>
      </w:pBdr>
      <w:spacing w:before="100" w:after="100"/>
      <w:jc w:val="center"/>
    </w:pPr>
    <w:rPr>
      <w:rFonts w:ascii="Cambria" w:hAnsi="Cambria" w:cs="Cambria"/>
      <w:sz w:val="24"/>
      <w:szCs w:val="24"/>
      <w:lang w:val="bg-BG"/>
    </w:rPr>
  </w:style>
  <w:style w:type="paragraph" w:customStyle="1" w:styleId="xl79">
    <w:name w:val="xl79"/>
    <w:basedOn w:val="Normal"/>
    <w:rsid w:val="002A37B2"/>
    <w:pPr>
      <w:pBdr>
        <w:top w:val="single" w:sz="4" w:space="0" w:color="000000"/>
        <w:left w:val="single" w:sz="4" w:space="0" w:color="000000"/>
        <w:bottom w:val="single" w:sz="4" w:space="0" w:color="000000"/>
        <w:right w:val="single" w:sz="4" w:space="0" w:color="000000"/>
      </w:pBdr>
      <w:spacing w:before="100" w:after="100"/>
      <w:jc w:val="center"/>
    </w:pPr>
    <w:rPr>
      <w:rFonts w:ascii="Cambria" w:hAnsi="Cambria" w:cs="Cambria"/>
      <w:sz w:val="24"/>
      <w:szCs w:val="24"/>
      <w:lang w:val="bg-BG"/>
    </w:rPr>
  </w:style>
  <w:style w:type="paragraph" w:customStyle="1" w:styleId="xl80">
    <w:name w:val="xl80"/>
    <w:basedOn w:val="Normal"/>
    <w:rsid w:val="002A37B2"/>
    <w:pPr>
      <w:pBdr>
        <w:top w:val="single" w:sz="4" w:space="0" w:color="000000"/>
        <w:left w:val="single" w:sz="4" w:space="0" w:color="000000"/>
        <w:bottom w:val="single" w:sz="4" w:space="0" w:color="000000"/>
        <w:right w:val="single" w:sz="4" w:space="0" w:color="000000"/>
      </w:pBdr>
      <w:spacing w:before="100" w:after="100"/>
      <w:jc w:val="center"/>
    </w:pPr>
    <w:rPr>
      <w:rFonts w:ascii="Cambria" w:hAnsi="Cambria" w:cs="Cambria"/>
      <w:sz w:val="24"/>
      <w:szCs w:val="24"/>
      <w:lang w:val="bg-BG"/>
    </w:rPr>
  </w:style>
  <w:style w:type="paragraph" w:customStyle="1" w:styleId="xl81">
    <w:name w:val="xl81"/>
    <w:basedOn w:val="Normal"/>
    <w:rsid w:val="002A37B2"/>
    <w:pPr>
      <w:pBdr>
        <w:top w:val="single" w:sz="4" w:space="0" w:color="000000"/>
        <w:left w:val="single" w:sz="4" w:space="0" w:color="000000"/>
        <w:bottom w:val="single" w:sz="4" w:space="0" w:color="000000"/>
        <w:right w:val="single" w:sz="4" w:space="0" w:color="000000"/>
      </w:pBdr>
      <w:shd w:val="clear" w:color="auto" w:fill="FFFF00"/>
      <w:spacing w:before="100" w:after="100"/>
    </w:pPr>
    <w:rPr>
      <w:rFonts w:ascii="Cambria" w:hAnsi="Cambria" w:cs="Cambria"/>
      <w:sz w:val="24"/>
      <w:szCs w:val="24"/>
      <w:lang w:val="bg-BG"/>
    </w:rPr>
  </w:style>
  <w:style w:type="paragraph" w:customStyle="1" w:styleId="xl82">
    <w:name w:val="xl82"/>
    <w:basedOn w:val="Normal"/>
    <w:rsid w:val="002A37B2"/>
    <w:pPr>
      <w:pBdr>
        <w:top w:val="single" w:sz="4" w:space="0" w:color="000000"/>
        <w:left w:val="single" w:sz="4" w:space="0" w:color="000000"/>
        <w:bottom w:val="single" w:sz="4" w:space="0" w:color="000000"/>
        <w:right w:val="single" w:sz="4" w:space="0" w:color="000000"/>
      </w:pBdr>
      <w:shd w:val="clear" w:color="auto" w:fill="FFFF00"/>
      <w:spacing w:before="100" w:after="100"/>
    </w:pPr>
    <w:rPr>
      <w:rFonts w:ascii="Cambria" w:hAnsi="Cambria" w:cs="Cambria"/>
      <w:sz w:val="24"/>
      <w:szCs w:val="24"/>
      <w:lang w:val="bg-BG"/>
    </w:rPr>
  </w:style>
  <w:style w:type="paragraph" w:customStyle="1" w:styleId="xl83">
    <w:name w:val="xl83"/>
    <w:basedOn w:val="Normal"/>
    <w:rsid w:val="002A37B2"/>
    <w:pPr>
      <w:pBdr>
        <w:top w:val="single" w:sz="4" w:space="0" w:color="000000"/>
        <w:left w:val="single" w:sz="4" w:space="0" w:color="000000"/>
        <w:bottom w:val="single" w:sz="4" w:space="0" w:color="000000"/>
        <w:right w:val="single" w:sz="4" w:space="0" w:color="000000"/>
      </w:pBdr>
      <w:shd w:val="clear" w:color="auto" w:fill="FFFF00"/>
      <w:spacing w:before="100" w:after="100"/>
      <w:jc w:val="center"/>
    </w:pPr>
    <w:rPr>
      <w:rFonts w:ascii="Cambria" w:hAnsi="Cambria" w:cs="Cambria"/>
      <w:sz w:val="24"/>
      <w:szCs w:val="24"/>
      <w:lang w:val="bg-BG"/>
    </w:rPr>
  </w:style>
  <w:style w:type="paragraph" w:customStyle="1" w:styleId="xl84">
    <w:name w:val="xl84"/>
    <w:basedOn w:val="Normal"/>
    <w:rsid w:val="002A37B2"/>
    <w:pPr>
      <w:pBdr>
        <w:top w:val="single" w:sz="4" w:space="0" w:color="000000"/>
        <w:left w:val="single" w:sz="4" w:space="0" w:color="000000"/>
        <w:bottom w:val="single" w:sz="4" w:space="0" w:color="000000"/>
        <w:right w:val="single" w:sz="4" w:space="0" w:color="000000"/>
      </w:pBdr>
      <w:shd w:val="clear" w:color="auto" w:fill="FFFF00"/>
      <w:spacing w:before="100" w:after="100"/>
      <w:jc w:val="center"/>
    </w:pPr>
    <w:rPr>
      <w:rFonts w:ascii="Cambria" w:hAnsi="Cambria" w:cs="Cambria"/>
      <w:sz w:val="24"/>
      <w:szCs w:val="24"/>
      <w:lang w:val="bg-BG"/>
    </w:rPr>
  </w:style>
  <w:style w:type="paragraph" w:customStyle="1" w:styleId="xl85">
    <w:name w:val="xl85"/>
    <w:basedOn w:val="Normal"/>
    <w:rsid w:val="002A37B2"/>
    <w:pPr>
      <w:pBdr>
        <w:top w:val="single" w:sz="4" w:space="0" w:color="000000"/>
        <w:left w:val="single" w:sz="4" w:space="0" w:color="000000"/>
        <w:bottom w:val="single" w:sz="4" w:space="0" w:color="000000"/>
        <w:right w:val="single" w:sz="4" w:space="0" w:color="000000"/>
      </w:pBdr>
      <w:shd w:val="clear" w:color="auto" w:fill="FFFF00"/>
      <w:spacing w:before="100" w:after="100"/>
      <w:jc w:val="center"/>
    </w:pPr>
    <w:rPr>
      <w:rFonts w:ascii="Cambria" w:hAnsi="Cambria" w:cs="Cambria"/>
      <w:sz w:val="24"/>
      <w:szCs w:val="24"/>
      <w:lang w:val="bg-BG"/>
    </w:rPr>
  </w:style>
  <w:style w:type="paragraph" w:customStyle="1" w:styleId="xl86">
    <w:name w:val="xl86"/>
    <w:basedOn w:val="Normal"/>
    <w:rsid w:val="002A37B2"/>
    <w:pPr>
      <w:shd w:val="clear" w:color="auto" w:fill="FFFF00"/>
      <w:spacing w:before="100" w:after="100"/>
    </w:pPr>
    <w:rPr>
      <w:rFonts w:ascii="Times New Roman" w:hAnsi="Times New Roman" w:cs="Times New Roman"/>
      <w:sz w:val="24"/>
      <w:szCs w:val="24"/>
      <w:lang w:val="bg-BG"/>
    </w:rPr>
  </w:style>
  <w:style w:type="paragraph" w:customStyle="1" w:styleId="xl87">
    <w:name w:val="xl87"/>
    <w:basedOn w:val="Normal"/>
    <w:rsid w:val="002A37B2"/>
    <w:pPr>
      <w:pBdr>
        <w:top w:val="single" w:sz="4" w:space="0" w:color="000000"/>
        <w:left w:val="single" w:sz="4" w:space="0" w:color="000000"/>
        <w:bottom w:val="single" w:sz="4" w:space="0" w:color="000000"/>
        <w:right w:val="single" w:sz="4" w:space="0" w:color="000000"/>
      </w:pBdr>
      <w:shd w:val="clear" w:color="auto" w:fill="FFFF00"/>
      <w:spacing w:before="100" w:after="100"/>
      <w:jc w:val="center"/>
    </w:pPr>
    <w:rPr>
      <w:rFonts w:ascii="Cambria" w:hAnsi="Cambria" w:cs="Cambria"/>
      <w:sz w:val="24"/>
      <w:szCs w:val="24"/>
      <w:lang w:val="bg-BG"/>
    </w:rPr>
  </w:style>
  <w:style w:type="paragraph" w:customStyle="1" w:styleId="xl88">
    <w:name w:val="xl88"/>
    <w:basedOn w:val="Normal"/>
    <w:rsid w:val="002A37B2"/>
    <w:pPr>
      <w:pBdr>
        <w:left w:val="single" w:sz="8" w:space="0" w:color="000000"/>
        <w:bottom w:val="single" w:sz="8" w:space="0" w:color="000000"/>
      </w:pBdr>
      <w:spacing w:before="100" w:after="100"/>
      <w:jc w:val="center"/>
      <w:textAlignment w:val="center"/>
    </w:pPr>
    <w:rPr>
      <w:rFonts w:ascii="Cambria" w:hAnsi="Cambria" w:cs="Cambria"/>
      <w:b/>
      <w:bCs/>
      <w:sz w:val="24"/>
      <w:szCs w:val="24"/>
      <w:lang w:val="bg-BG"/>
    </w:rPr>
  </w:style>
  <w:style w:type="paragraph" w:customStyle="1" w:styleId="xl89">
    <w:name w:val="xl89"/>
    <w:basedOn w:val="Normal"/>
    <w:rsid w:val="002A37B2"/>
    <w:pPr>
      <w:spacing w:before="100" w:after="100"/>
    </w:pPr>
    <w:rPr>
      <w:rFonts w:ascii="Cambria" w:hAnsi="Cambria" w:cs="Cambria"/>
      <w:sz w:val="24"/>
      <w:szCs w:val="24"/>
      <w:lang w:val="bg-BG"/>
    </w:rPr>
  </w:style>
  <w:style w:type="paragraph" w:customStyle="1" w:styleId="xl90">
    <w:name w:val="xl90"/>
    <w:basedOn w:val="Normal"/>
    <w:rsid w:val="002A37B2"/>
    <w:pPr>
      <w:pBdr>
        <w:top w:val="single" w:sz="4" w:space="0" w:color="000000"/>
        <w:left w:val="single" w:sz="4" w:space="0" w:color="000000"/>
        <w:bottom w:val="single" w:sz="4" w:space="0" w:color="000000"/>
        <w:right w:val="single" w:sz="4" w:space="0" w:color="000000"/>
      </w:pBdr>
      <w:shd w:val="clear" w:color="auto" w:fill="FFFF00"/>
      <w:spacing w:before="100" w:after="100"/>
      <w:jc w:val="center"/>
    </w:pPr>
    <w:rPr>
      <w:rFonts w:ascii="Cambria" w:hAnsi="Cambria" w:cs="Cambria"/>
      <w:sz w:val="24"/>
      <w:szCs w:val="24"/>
      <w:lang w:val="bg-BG"/>
    </w:rPr>
  </w:style>
  <w:style w:type="paragraph" w:customStyle="1" w:styleId="xl91">
    <w:name w:val="xl91"/>
    <w:basedOn w:val="Normal"/>
    <w:rsid w:val="002A37B2"/>
    <w:pPr>
      <w:pBdr>
        <w:top w:val="single" w:sz="8" w:space="0" w:color="000000"/>
        <w:left w:val="single" w:sz="8" w:space="0" w:color="000000"/>
        <w:bottom w:val="single" w:sz="8" w:space="0" w:color="000000"/>
        <w:right w:val="single" w:sz="4" w:space="0" w:color="000000"/>
      </w:pBdr>
      <w:spacing w:before="100" w:after="100"/>
      <w:jc w:val="center"/>
      <w:textAlignment w:val="center"/>
    </w:pPr>
    <w:rPr>
      <w:rFonts w:ascii="Cambria" w:hAnsi="Cambria" w:cs="Cambria"/>
      <w:b/>
      <w:bCs/>
      <w:sz w:val="24"/>
      <w:szCs w:val="24"/>
      <w:lang w:val="bg-BG"/>
    </w:rPr>
  </w:style>
  <w:style w:type="paragraph" w:customStyle="1" w:styleId="xl92">
    <w:name w:val="xl92"/>
    <w:basedOn w:val="Normal"/>
    <w:rsid w:val="002A37B2"/>
    <w:pPr>
      <w:pBdr>
        <w:top w:val="single" w:sz="8" w:space="0" w:color="000000"/>
        <w:left w:val="single" w:sz="4" w:space="0" w:color="000000"/>
        <w:bottom w:val="single" w:sz="8" w:space="0" w:color="000000"/>
        <w:right w:val="single" w:sz="4" w:space="0" w:color="000000"/>
      </w:pBdr>
      <w:spacing w:before="100" w:after="100"/>
      <w:jc w:val="center"/>
      <w:textAlignment w:val="center"/>
    </w:pPr>
    <w:rPr>
      <w:rFonts w:ascii="Cambria" w:hAnsi="Cambria" w:cs="Cambria"/>
      <w:b/>
      <w:bCs/>
      <w:sz w:val="24"/>
      <w:szCs w:val="24"/>
      <w:lang w:val="bg-BG"/>
    </w:rPr>
  </w:style>
  <w:style w:type="paragraph" w:customStyle="1" w:styleId="xl93">
    <w:name w:val="xl93"/>
    <w:basedOn w:val="Normal"/>
    <w:rsid w:val="002A37B2"/>
    <w:pPr>
      <w:pBdr>
        <w:top w:val="single" w:sz="8" w:space="0" w:color="000000"/>
        <w:left w:val="single" w:sz="8" w:space="0" w:color="000000"/>
        <w:bottom w:val="single" w:sz="8" w:space="0" w:color="000000"/>
        <w:right w:val="single" w:sz="8" w:space="0" w:color="000000"/>
      </w:pBdr>
      <w:spacing w:before="100" w:after="100"/>
      <w:jc w:val="center"/>
      <w:textAlignment w:val="center"/>
    </w:pPr>
    <w:rPr>
      <w:rFonts w:ascii="Cambria" w:hAnsi="Cambria" w:cs="Cambria"/>
      <w:b/>
      <w:bCs/>
      <w:sz w:val="24"/>
      <w:szCs w:val="24"/>
      <w:lang w:val="bg-BG"/>
    </w:rPr>
  </w:style>
  <w:style w:type="paragraph" w:customStyle="1" w:styleId="xl94">
    <w:name w:val="xl94"/>
    <w:basedOn w:val="Normal"/>
    <w:rsid w:val="002A37B2"/>
    <w:pPr>
      <w:pBdr>
        <w:left w:val="single" w:sz="8" w:space="0" w:color="000000"/>
        <w:bottom w:val="single" w:sz="8" w:space="0" w:color="000000"/>
        <w:right w:val="single" w:sz="4" w:space="0" w:color="000000"/>
      </w:pBdr>
      <w:spacing w:before="100" w:after="100"/>
      <w:jc w:val="center"/>
      <w:textAlignment w:val="center"/>
    </w:pPr>
    <w:rPr>
      <w:rFonts w:ascii="Cambria" w:hAnsi="Cambria" w:cs="Cambria"/>
      <w:b/>
      <w:bCs/>
      <w:sz w:val="24"/>
      <w:szCs w:val="24"/>
      <w:lang w:val="bg-BG"/>
    </w:rPr>
  </w:style>
  <w:style w:type="paragraph" w:customStyle="1" w:styleId="xl95">
    <w:name w:val="xl95"/>
    <w:basedOn w:val="Normal"/>
    <w:rsid w:val="002A37B2"/>
    <w:pPr>
      <w:pBdr>
        <w:bottom w:val="single" w:sz="8" w:space="0" w:color="000000"/>
        <w:right w:val="single" w:sz="4" w:space="0" w:color="000000"/>
      </w:pBdr>
      <w:spacing w:before="100" w:after="100"/>
      <w:jc w:val="center"/>
      <w:textAlignment w:val="center"/>
    </w:pPr>
    <w:rPr>
      <w:rFonts w:ascii="Cambria" w:hAnsi="Cambria" w:cs="Cambria"/>
      <w:b/>
      <w:bCs/>
      <w:sz w:val="24"/>
      <w:szCs w:val="24"/>
      <w:lang w:val="bg-BG"/>
    </w:rPr>
  </w:style>
  <w:style w:type="paragraph" w:customStyle="1" w:styleId="xl96">
    <w:name w:val="xl96"/>
    <w:basedOn w:val="Normal"/>
    <w:rsid w:val="002A37B2"/>
    <w:pPr>
      <w:pBdr>
        <w:bottom w:val="single" w:sz="8" w:space="0" w:color="000000"/>
        <w:right w:val="single" w:sz="8" w:space="0" w:color="000000"/>
      </w:pBdr>
      <w:spacing w:before="100" w:after="100"/>
      <w:jc w:val="center"/>
      <w:textAlignment w:val="center"/>
    </w:pPr>
    <w:rPr>
      <w:rFonts w:ascii="Cambria" w:hAnsi="Cambria" w:cs="Cambria"/>
      <w:b/>
      <w:bCs/>
      <w:sz w:val="24"/>
      <w:szCs w:val="24"/>
      <w:lang w:val="bg-BG"/>
    </w:rPr>
  </w:style>
  <w:style w:type="paragraph" w:customStyle="1" w:styleId="xl97">
    <w:name w:val="xl97"/>
    <w:basedOn w:val="Normal"/>
    <w:rsid w:val="002A37B2"/>
    <w:pPr>
      <w:pBdr>
        <w:top w:val="single" w:sz="4" w:space="0" w:color="000000"/>
        <w:left w:val="single" w:sz="4" w:space="0" w:color="000000"/>
        <w:bottom w:val="single" w:sz="4" w:space="0" w:color="000000"/>
        <w:right w:val="single" w:sz="4" w:space="0" w:color="000000"/>
      </w:pBdr>
      <w:spacing w:before="100" w:after="100"/>
      <w:jc w:val="center"/>
    </w:pPr>
    <w:rPr>
      <w:rFonts w:ascii="Cambria" w:hAnsi="Cambria" w:cs="Cambria"/>
      <w:sz w:val="24"/>
      <w:szCs w:val="24"/>
      <w:lang w:val="bg-BG"/>
    </w:rPr>
  </w:style>
  <w:style w:type="paragraph" w:customStyle="1" w:styleId="xl98">
    <w:name w:val="xl98"/>
    <w:basedOn w:val="Normal"/>
    <w:rsid w:val="002A37B2"/>
    <w:pPr>
      <w:pBdr>
        <w:top w:val="single" w:sz="4" w:space="0" w:color="000000"/>
        <w:left w:val="single" w:sz="4" w:space="0" w:color="000000"/>
        <w:bottom w:val="single" w:sz="4" w:space="0" w:color="000000"/>
        <w:right w:val="single" w:sz="4" w:space="0" w:color="000000"/>
      </w:pBdr>
      <w:spacing w:before="100" w:after="100"/>
      <w:jc w:val="center"/>
    </w:pPr>
    <w:rPr>
      <w:rFonts w:ascii="Cambria" w:hAnsi="Cambria" w:cs="Cambria"/>
      <w:b/>
      <w:bCs/>
      <w:sz w:val="24"/>
      <w:szCs w:val="24"/>
      <w:lang w:val="bg-BG"/>
    </w:rPr>
  </w:style>
  <w:style w:type="paragraph" w:customStyle="1" w:styleId="xl99">
    <w:name w:val="xl99"/>
    <w:basedOn w:val="Normal"/>
    <w:rsid w:val="002A37B2"/>
    <w:pPr>
      <w:spacing w:before="100" w:after="100"/>
      <w:jc w:val="center"/>
    </w:pPr>
    <w:rPr>
      <w:rFonts w:ascii="Cambria" w:hAnsi="Cambria" w:cs="Cambria"/>
      <w:sz w:val="24"/>
      <w:szCs w:val="24"/>
      <w:lang w:val="bg-BG"/>
    </w:rPr>
  </w:style>
  <w:style w:type="paragraph" w:customStyle="1" w:styleId="xl100">
    <w:name w:val="xl100"/>
    <w:basedOn w:val="Normal"/>
    <w:rsid w:val="002A37B2"/>
    <w:pPr>
      <w:spacing w:before="100" w:after="100"/>
      <w:jc w:val="center"/>
    </w:pPr>
    <w:rPr>
      <w:rFonts w:ascii="Cambria" w:hAnsi="Cambria" w:cs="Cambria"/>
      <w:sz w:val="24"/>
      <w:szCs w:val="24"/>
      <w:lang w:val="bg-BG"/>
    </w:rPr>
  </w:style>
  <w:style w:type="paragraph" w:customStyle="1" w:styleId="xl101">
    <w:name w:val="xl101"/>
    <w:basedOn w:val="Normal"/>
    <w:rsid w:val="002A37B2"/>
    <w:pPr>
      <w:pBdr>
        <w:top w:val="single" w:sz="4" w:space="0" w:color="000000"/>
        <w:left w:val="single" w:sz="4" w:space="0" w:color="000000"/>
        <w:bottom w:val="single" w:sz="4" w:space="0" w:color="000000"/>
        <w:right w:val="single" w:sz="4" w:space="0" w:color="000000"/>
      </w:pBdr>
      <w:shd w:val="clear" w:color="auto" w:fill="FFFF00"/>
      <w:spacing w:before="100" w:after="100"/>
      <w:jc w:val="center"/>
    </w:pPr>
    <w:rPr>
      <w:rFonts w:ascii="Cambria" w:hAnsi="Cambria" w:cs="Cambria"/>
      <w:sz w:val="24"/>
      <w:szCs w:val="24"/>
      <w:lang w:val="bg-BG"/>
    </w:rPr>
  </w:style>
  <w:style w:type="paragraph" w:customStyle="1" w:styleId="xl102">
    <w:name w:val="xl102"/>
    <w:basedOn w:val="Normal"/>
    <w:rsid w:val="002A37B2"/>
    <w:pPr>
      <w:pBdr>
        <w:top w:val="single" w:sz="4" w:space="0" w:color="000000"/>
        <w:left w:val="single" w:sz="4" w:space="0" w:color="000000"/>
        <w:bottom w:val="single" w:sz="4" w:space="0" w:color="000000"/>
        <w:right w:val="single" w:sz="4" w:space="0" w:color="000000"/>
      </w:pBdr>
      <w:shd w:val="clear" w:color="auto" w:fill="FFFF00"/>
      <w:spacing w:before="100" w:after="100"/>
      <w:jc w:val="center"/>
    </w:pPr>
    <w:rPr>
      <w:rFonts w:ascii="Cambria" w:hAnsi="Cambria" w:cs="Cambria"/>
      <w:b/>
      <w:bCs/>
      <w:sz w:val="24"/>
      <w:szCs w:val="24"/>
      <w:lang w:val="bg-BG"/>
    </w:rPr>
  </w:style>
  <w:style w:type="paragraph" w:customStyle="1" w:styleId="xl103">
    <w:name w:val="xl103"/>
    <w:basedOn w:val="Normal"/>
    <w:rsid w:val="002A37B2"/>
    <w:pPr>
      <w:pBdr>
        <w:top w:val="single" w:sz="4" w:space="0" w:color="000000"/>
        <w:left w:val="single" w:sz="4" w:space="0" w:color="000000"/>
        <w:bottom w:val="single" w:sz="4" w:space="0" w:color="000000"/>
        <w:right w:val="single" w:sz="4" w:space="0" w:color="000000"/>
      </w:pBdr>
      <w:shd w:val="clear" w:color="auto" w:fill="FF0000"/>
      <w:spacing w:before="100" w:after="100"/>
      <w:jc w:val="center"/>
    </w:pPr>
    <w:rPr>
      <w:rFonts w:ascii="Cambria" w:hAnsi="Cambria" w:cs="Cambria"/>
      <w:sz w:val="24"/>
      <w:szCs w:val="24"/>
      <w:lang w:val="bg-BG"/>
    </w:rPr>
  </w:style>
  <w:style w:type="paragraph" w:customStyle="1" w:styleId="xl104">
    <w:name w:val="xl104"/>
    <w:basedOn w:val="Normal"/>
    <w:rsid w:val="002A37B2"/>
    <w:pPr>
      <w:pBdr>
        <w:top w:val="single" w:sz="4" w:space="0" w:color="000000"/>
        <w:left w:val="single" w:sz="4" w:space="0" w:color="000000"/>
        <w:bottom w:val="single" w:sz="4" w:space="0" w:color="000000"/>
        <w:right w:val="single" w:sz="4" w:space="0" w:color="000000"/>
      </w:pBdr>
      <w:shd w:val="clear" w:color="auto" w:fill="FF0000"/>
      <w:spacing w:before="100" w:after="100"/>
      <w:jc w:val="center"/>
    </w:pPr>
    <w:rPr>
      <w:rFonts w:ascii="Cambria" w:hAnsi="Cambria" w:cs="Cambria"/>
      <w:sz w:val="24"/>
      <w:szCs w:val="24"/>
      <w:lang w:val="bg-BG"/>
    </w:rPr>
  </w:style>
  <w:style w:type="paragraph" w:customStyle="1" w:styleId="xl105">
    <w:name w:val="xl105"/>
    <w:basedOn w:val="Normal"/>
    <w:rsid w:val="002A37B2"/>
    <w:pPr>
      <w:pBdr>
        <w:top w:val="single" w:sz="4" w:space="0" w:color="000000"/>
        <w:left w:val="single" w:sz="4" w:space="0" w:color="000000"/>
        <w:bottom w:val="single" w:sz="4" w:space="0" w:color="000000"/>
        <w:right w:val="single" w:sz="4" w:space="0" w:color="000000"/>
      </w:pBdr>
      <w:shd w:val="clear" w:color="auto" w:fill="FF0000"/>
      <w:spacing w:before="100" w:after="100"/>
      <w:jc w:val="center"/>
    </w:pPr>
    <w:rPr>
      <w:rFonts w:ascii="Cambria" w:hAnsi="Cambria" w:cs="Cambria"/>
      <w:sz w:val="24"/>
      <w:szCs w:val="24"/>
      <w:lang w:val="bg-BG"/>
    </w:rPr>
  </w:style>
  <w:style w:type="paragraph" w:customStyle="1" w:styleId="xl106">
    <w:name w:val="xl106"/>
    <w:basedOn w:val="Normal"/>
    <w:rsid w:val="002A37B2"/>
    <w:pPr>
      <w:pBdr>
        <w:top w:val="single" w:sz="4" w:space="0" w:color="000000"/>
        <w:left w:val="single" w:sz="4" w:space="0" w:color="000000"/>
        <w:bottom w:val="single" w:sz="4" w:space="0" w:color="000000"/>
        <w:right w:val="single" w:sz="4" w:space="0" w:color="000000"/>
      </w:pBdr>
      <w:shd w:val="clear" w:color="auto" w:fill="FF0000"/>
      <w:spacing w:before="100" w:after="100"/>
    </w:pPr>
    <w:rPr>
      <w:rFonts w:ascii="Cambria" w:hAnsi="Cambria" w:cs="Cambria"/>
      <w:sz w:val="24"/>
      <w:szCs w:val="24"/>
      <w:lang w:val="bg-BG"/>
    </w:rPr>
  </w:style>
  <w:style w:type="paragraph" w:customStyle="1" w:styleId="xl107">
    <w:name w:val="xl107"/>
    <w:basedOn w:val="Normal"/>
    <w:rsid w:val="002A37B2"/>
    <w:pPr>
      <w:pBdr>
        <w:top w:val="single" w:sz="4" w:space="0" w:color="000000"/>
        <w:left w:val="single" w:sz="4" w:space="0" w:color="000000"/>
        <w:bottom w:val="single" w:sz="4" w:space="0" w:color="000000"/>
        <w:right w:val="single" w:sz="4" w:space="0" w:color="000000"/>
      </w:pBdr>
      <w:shd w:val="clear" w:color="auto" w:fill="FF0000"/>
      <w:spacing w:before="100" w:after="100"/>
      <w:jc w:val="center"/>
    </w:pPr>
    <w:rPr>
      <w:rFonts w:ascii="Cambria" w:hAnsi="Cambria" w:cs="Cambria"/>
      <w:sz w:val="24"/>
      <w:szCs w:val="24"/>
      <w:lang w:val="bg-BG"/>
    </w:rPr>
  </w:style>
  <w:style w:type="paragraph" w:customStyle="1" w:styleId="xl108">
    <w:name w:val="xl108"/>
    <w:basedOn w:val="Normal"/>
    <w:rsid w:val="002A37B2"/>
    <w:pPr>
      <w:pBdr>
        <w:top w:val="single" w:sz="4" w:space="0" w:color="000000"/>
        <w:left w:val="single" w:sz="4" w:space="0" w:color="000000"/>
        <w:bottom w:val="single" w:sz="4" w:space="0" w:color="000000"/>
        <w:right w:val="single" w:sz="4" w:space="0" w:color="000000"/>
      </w:pBdr>
      <w:shd w:val="clear" w:color="auto" w:fill="FF0000"/>
      <w:spacing w:before="100" w:after="100"/>
      <w:jc w:val="center"/>
    </w:pPr>
    <w:rPr>
      <w:rFonts w:ascii="Cambria" w:hAnsi="Cambria" w:cs="Cambria"/>
      <w:b/>
      <w:bCs/>
      <w:sz w:val="24"/>
      <w:szCs w:val="24"/>
      <w:lang w:val="bg-BG"/>
    </w:rPr>
  </w:style>
  <w:style w:type="paragraph" w:customStyle="1" w:styleId="xl109">
    <w:name w:val="xl109"/>
    <w:basedOn w:val="Normal"/>
    <w:rsid w:val="002A37B2"/>
    <w:pPr>
      <w:shd w:val="clear" w:color="auto" w:fill="FF0000"/>
      <w:spacing w:before="100" w:after="100"/>
    </w:pPr>
    <w:rPr>
      <w:rFonts w:ascii="Times New Roman" w:hAnsi="Times New Roman" w:cs="Times New Roman"/>
      <w:sz w:val="24"/>
      <w:szCs w:val="24"/>
      <w:lang w:val="bg-BG"/>
    </w:rPr>
  </w:style>
  <w:style w:type="paragraph" w:customStyle="1" w:styleId="xl110">
    <w:name w:val="xl110"/>
    <w:basedOn w:val="Normal"/>
    <w:rsid w:val="002A37B2"/>
    <w:pPr>
      <w:pBdr>
        <w:top w:val="single" w:sz="4" w:space="0" w:color="000000"/>
        <w:left w:val="single" w:sz="4" w:space="0" w:color="000000"/>
        <w:bottom w:val="single" w:sz="4" w:space="0" w:color="000000"/>
        <w:right w:val="single" w:sz="4" w:space="0" w:color="000000"/>
      </w:pBdr>
      <w:shd w:val="clear" w:color="auto" w:fill="FFFF00"/>
      <w:spacing w:before="100" w:after="100"/>
      <w:jc w:val="center"/>
    </w:pPr>
    <w:rPr>
      <w:rFonts w:ascii="Cambria" w:hAnsi="Cambria" w:cs="Cambria"/>
      <w:sz w:val="24"/>
      <w:szCs w:val="24"/>
      <w:lang w:val="bg-BG"/>
    </w:rPr>
  </w:style>
  <w:style w:type="paragraph" w:customStyle="1" w:styleId="xl111">
    <w:name w:val="xl111"/>
    <w:basedOn w:val="Normal"/>
    <w:rsid w:val="002A37B2"/>
    <w:pPr>
      <w:pBdr>
        <w:top w:val="single" w:sz="4" w:space="0" w:color="000000"/>
        <w:left w:val="single" w:sz="4" w:space="0" w:color="000000"/>
        <w:bottom w:val="single" w:sz="4" w:space="0" w:color="000000"/>
        <w:right w:val="single" w:sz="4" w:space="0" w:color="000000"/>
      </w:pBdr>
      <w:shd w:val="clear" w:color="auto" w:fill="FFFF00"/>
      <w:spacing w:before="100" w:after="100"/>
      <w:jc w:val="center"/>
    </w:pPr>
    <w:rPr>
      <w:rFonts w:ascii="Cambria" w:hAnsi="Cambria" w:cs="Cambria"/>
      <w:sz w:val="24"/>
      <w:szCs w:val="24"/>
      <w:lang w:val="bg-BG"/>
    </w:rPr>
  </w:style>
  <w:style w:type="paragraph" w:styleId="Revision">
    <w:name w:val="Revision"/>
    <w:rsid w:val="002A37B2"/>
    <w:pPr>
      <w:suppressAutoHyphens/>
    </w:pPr>
    <w:rPr>
      <w:rFonts w:ascii="Arial" w:hAnsi="Arial" w:cs="Arial"/>
      <w:lang w:val="en-GB" w:eastAsia="ar-SA"/>
    </w:rPr>
  </w:style>
  <w:style w:type="paragraph" w:styleId="ListParagraph">
    <w:name w:val="List Paragraph"/>
    <w:aliases w:val="Bullet List,FooterText,List Paragraph1,Colorful List - Accent 11,numbered,Paragraphe de liste1,列出段落,列出段落1,Bulletr List Paragraph,List Paragraph2,List Paragraph21,Párrafo de lista1,Parágrafo da Lista1,リスト段落1,Plan,Dot pt,F5 List Paragraph"/>
    <w:basedOn w:val="Normal"/>
    <w:uiPriority w:val="34"/>
    <w:qFormat/>
    <w:rsid w:val="002A37B2"/>
    <w:pPr>
      <w:spacing w:after="200" w:line="276" w:lineRule="auto"/>
      <w:ind w:left="720"/>
    </w:pPr>
    <w:rPr>
      <w:rFonts w:ascii="Calibri" w:eastAsia="Calibri" w:hAnsi="Calibri" w:cs="Calibri"/>
      <w:sz w:val="22"/>
      <w:szCs w:val="22"/>
      <w:lang w:val="bg-BG"/>
    </w:rPr>
  </w:style>
  <w:style w:type="paragraph" w:customStyle="1" w:styleId="xl66">
    <w:name w:val="xl66"/>
    <w:basedOn w:val="Normal"/>
    <w:rsid w:val="002A37B2"/>
    <w:pPr>
      <w:shd w:val="clear" w:color="auto" w:fill="FFFFFF"/>
      <w:spacing w:before="100" w:after="100"/>
    </w:pPr>
    <w:rPr>
      <w:rFonts w:ascii="Times New Roman" w:hAnsi="Times New Roman" w:cs="Times New Roman"/>
      <w:color w:val="000000"/>
      <w:sz w:val="24"/>
      <w:szCs w:val="24"/>
      <w:lang w:val="bg-BG"/>
    </w:rPr>
  </w:style>
  <w:style w:type="paragraph" w:customStyle="1" w:styleId="xl67">
    <w:name w:val="xl67"/>
    <w:basedOn w:val="Normal"/>
    <w:rsid w:val="002A37B2"/>
    <w:pPr>
      <w:pBdr>
        <w:top w:val="single" w:sz="4" w:space="0" w:color="000000"/>
        <w:left w:val="single" w:sz="4" w:space="0" w:color="000000"/>
        <w:bottom w:val="single" w:sz="4" w:space="0" w:color="000000"/>
        <w:right w:val="single" w:sz="4" w:space="0" w:color="000000"/>
      </w:pBdr>
      <w:shd w:val="clear" w:color="auto" w:fill="FFFFFF"/>
      <w:spacing w:before="100" w:after="100"/>
    </w:pPr>
    <w:rPr>
      <w:rFonts w:ascii="Times New Roman" w:hAnsi="Times New Roman" w:cs="Times New Roman"/>
      <w:color w:val="000000"/>
      <w:sz w:val="24"/>
      <w:szCs w:val="24"/>
      <w:lang w:val="bg-BG"/>
    </w:rPr>
  </w:style>
  <w:style w:type="paragraph" w:customStyle="1" w:styleId="xl68">
    <w:name w:val="xl68"/>
    <w:basedOn w:val="Normal"/>
    <w:rsid w:val="002A37B2"/>
    <w:pPr>
      <w:pBdr>
        <w:top w:val="single" w:sz="4" w:space="0" w:color="000000"/>
        <w:left w:val="single" w:sz="4" w:space="0" w:color="000000"/>
        <w:bottom w:val="single" w:sz="4" w:space="0" w:color="000000"/>
        <w:right w:val="single" w:sz="4" w:space="0" w:color="000000"/>
      </w:pBdr>
      <w:shd w:val="clear" w:color="auto" w:fill="FFFFFF"/>
      <w:spacing w:before="100" w:after="100"/>
    </w:pPr>
    <w:rPr>
      <w:rFonts w:ascii="Times New Roman" w:hAnsi="Times New Roman" w:cs="Times New Roman"/>
      <w:sz w:val="24"/>
      <w:szCs w:val="24"/>
      <w:lang w:val="bg-BG"/>
    </w:rPr>
  </w:style>
  <w:style w:type="paragraph" w:customStyle="1" w:styleId="xl69">
    <w:name w:val="xl69"/>
    <w:basedOn w:val="Normal"/>
    <w:rsid w:val="002A37B2"/>
    <w:pPr>
      <w:pBdr>
        <w:top w:val="single" w:sz="4" w:space="0" w:color="000000"/>
        <w:left w:val="single" w:sz="4" w:space="0" w:color="000000"/>
        <w:bottom w:val="single" w:sz="8" w:space="0" w:color="000000"/>
        <w:right w:val="single" w:sz="4" w:space="0" w:color="000000"/>
      </w:pBdr>
      <w:shd w:val="clear" w:color="auto" w:fill="FFFFFF"/>
      <w:spacing w:before="100" w:after="100"/>
      <w:textAlignment w:val="top"/>
    </w:pPr>
    <w:rPr>
      <w:rFonts w:ascii="Times New Roman" w:hAnsi="Times New Roman" w:cs="Times New Roman"/>
      <w:b/>
      <w:bCs/>
      <w:sz w:val="24"/>
      <w:szCs w:val="24"/>
      <w:lang w:val="bg-BG"/>
    </w:rPr>
  </w:style>
  <w:style w:type="paragraph" w:customStyle="1" w:styleId="xl70">
    <w:name w:val="xl70"/>
    <w:basedOn w:val="Normal"/>
    <w:rsid w:val="002A37B2"/>
    <w:pPr>
      <w:pBdr>
        <w:top w:val="single" w:sz="4" w:space="0" w:color="000000"/>
        <w:left w:val="single" w:sz="4" w:space="0" w:color="000000"/>
        <w:bottom w:val="single" w:sz="4" w:space="0" w:color="000000"/>
        <w:right w:val="single" w:sz="4" w:space="0" w:color="000000"/>
      </w:pBdr>
      <w:shd w:val="clear" w:color="auto" w:fill="FFFF00"/>
      <w:spacing w:before="100" w:after="100"/>
    </w:pPr>
    <w:rPr>
      <w:rFonts w:ascii="Times New Roman" w:hAnsi="Times New Roman" w:cs="Times New Roman"/>
      <w:sz w:val="24"/>
      <w:szCs w:val="24"/>
      <w:lang w:val="bg-BG"/>
    </w:rPr>
  </w:style>
  <w:style w:type="paragraph" w:customStyle="1" w:styleId="xl71">
    <w:name w:val="xl71"/>
    <w:basedOn w:val="Normal"/>
    <w:rsid w:val="002A37B2"/>
    <w:pPr>
      <w:pBdr>
        <w:left w:val="single" w:sz="8" w:space="0" w:color="000000"/>
        <w:bottom w:val="single" w:sz="4" w:space="0" w:color="000000"/>
        <w:right w:val="single" w:sz="4" w:space="0" w:color="000000"/>
      </w:pBdr>
      <w:shd w:val="clear" w:color="auto" w:fill="FFFFFF"/>
      <w:spacing w:before="100" w:after="100"/>
      <w:textAlignment w:val="top"/>
    </w:pPr>
    <w:rPr>
      <w:rFonts w:ascii="Times New Roman" w:hAnsi="Times New Roman" w:cs="Times New Roman"/>
      <w:sz w:val="24"/>
      <w:szCs w:val="24"/>
      <w:lang w:val="bg-BG"/>
    </w:rPr>
  </w:style>
  <w:style w:type="paragraph" w:customStyle="1" w:styleId="-">
    <w:name w:val="Таблица - съдържание"/>
    <w:basedOn w:val="Normal"/>
    <w:rsid w:val="002A37B2"/>
    <w:pPr>
      <w:suppressLineNumbers/>
    </w:pPr>
  </w:style>
  <w:style w:type="paragraph" w:customStyle="1" w:styleId="-0">
    <w:name w:val="Таблица - заглавие"/>
    <w:basedOn w:val="-"/>
    <w:rsid w:val="002A37B2"/>
    <w:pPr>
      <w:jc w:val="center"/>
    </w:pPr>
    <w:rPr>
      <w:b/>
      <w:bCs/>
    </w:rPr>
  </w:style>
  <w:style w:type="paragraph" w:customStyle="1" w:styleId="10">
    <w:name w:val="Съдържание 10"/>
    <w:basedOn w:val="a3"/>
    <w:rsid w:val="002A37B2"/>
    <w:pPr>
      <w:tabs>
        <w:tab w:val="right" w:leader="dot" w:pos="7091"/>
      </w:tabs>
      <w:ind w:left="2547"/>
    </w:pPr>
  </w:style>
  <w:style w:type="numbering" w:customStyle="1" w:styleId="1111111">
    <w:name w:val="1 / 1.1 / 1.1.11"/>
    <w:basedOn w:val="NoList"/>
    <w:next w:val="111111"/>
    <w:rsid w:val="001662AE"/>
  </w:style>
  <w:style w:type="numbering" w:styleId="111111">
    <w:name w:val="Outline List 2"/>
    <w:basedOn w:val="NoList"/>
    <w:uiPriority w:val="99"/>
    <w:semiHidden/>
    <w:unhideWhenUsed/>
    <w:rsid w:val="001662AE"/>
    <w:pPr>
      <w:numPr>
        <w:numId w:val="7"/>
      </w:numPr>
    </w:pPr>
  </w:style>
  <w:style w:type="paragraph" w:customStyle="1" w:styleId="SUPERSChar">
    <w:name w:val="SUPERS Char"/>
    <w:aliases w:val="EN Footnote Reference Char"/>
    <w:basedOn w:val="Normal"/>
    <w:link w:val="FootnoteReference"/>
    <w:uiPriority w:val="99"/>
    <w:rsid w:val="004D665F"/>
    <w:pPr>
      <w:suppressAutoHyphens w:val="0"/>
      <w:spacing w:after="160" w:line="240" w:lineRule="exact"/>
    </w:pPr>
    <w:rPr>
      <w:rFonts w:ascii="Times New Roman" w:hAnsi="Times New Roman" w:cs="Times New Roman"/>
      <w:vertAlign w:val="superscript"/>
      <w:lang w:val="bg-BG" w:eastAsia="bg-BG"/>
    </w:rPr>
  </w:style>
  <w:style w:type="character" w:customStyle="1" w:styleId="Hyperlink1">
    <w:name w:val="Hyperlink1"/>
    <w:uiPriority w:val="99"/>
    <w:unhideWhenUsed/>
    <w:rsid w:val="004D665F"/>
    <w:rPr>
      <w:color w:val="0563C1"/>
      <w:u w:val="single"/>
    </w:rPr>
  </w:style>
  <w:style w:type="character" w:customStyle="1" w:styleId="Bodytext11">
    <w:name w:val="Body text (11)_"/>
    <w:link w:val="Bodytext110"/>
    <w:rsid w:val="00A97139"/>
    <w:rPr>
      <w:sz w:val="19"/>
      <w:szCs w:val="19"/>
      <w:shd w:val="clear" w:color="auto" w:fill="FFFFFF"/>
    </w:rPr>
  </w:style>
  <w:style w:type="paragraph" w:customStyle="1" w:styleId="Bodytext110">
    <w:name w:val="Body text (11)"/>
    <w:basedOn w:val="Normal"/>
    <w:link w:val="Bodytext11"/>
    <w:rsid w:val="00A97139"/>
    <w:pPr>
      <w:shd w:val="clear" w:color="auto" w:fill="FFFFFF"/>
      <w:suppressAutoHyphens w:val="0"/>
      <w:spacing w:line="0" w:lineRule="atLeast"/>
    </w:pPr>
    <w:rPr>
      <w:rFonts w:ascii="Times New Roman" w:hAnsi="Times New Roman" w:cs="Times New Roman"/>
      <w:sz w:val="19"/>
      <w:szCs w:val="19"/>
      <w:lang w:val="bg-BG" w:eastAsia="bg-BG"/>
    </w:rPr>
  </w:style>
  <w:style w:type="character" w:customStyle="1" w:styleId="Bodytext0">
    <w:name w:val="Body text_"/>
    <w:link w:val="BodyText20"/>
    <w:rsid w:val="00A97139"/>
    <w:rPr>
      <w:sz w:val="23"/>
      <w:szCs w:val="23"/>
      <w:shd w:val="clear" w:color="auto" w:fill="FFFFFF"/>
    </w:rPr>
  </w:style>
  <w:style w:type="character" w:customStyle="1" w:styleId="Heading30">
    <w:name w:val="Heading #3_"/>
    <w:link w:val="Heading31"/>
    <w:rsid w:val="00A97139"/>
    <w:rPr>
      <w:sz w:val="23"/>
      <w:szCs w:val="23"/>
      <w:shd w:val="clear" w:color="auto" w:fill="FFFFFF"/>
    </w:rPr>
  </w:style>
  <w:style w:type="character" w:customStyle="1" w:styleId="Bodytext145ptSmallCaps">
    <w:name w:val="Body text + 14.5 pt;Small Caps"/>
    <w:rsid w:val="00A97139"/>
    <w:rPr>
      <w:rFonts w:ascii="Times New Roman" w:eastAsia="Times New Roman" w:hAnsi="Times New Roman" w:cs="Times New Roman"/>
      <w:b w:val="0"/>
      <w:bCs w:val="0"/>
      <w:i w:val="0"/>
      <w:iCs w:val="0"/>
      <w:smallCaps/>
      <w:strike w:val="0"/>
      <w:spacing w:val="0"/>
      <w:sz w:val="29"/>
      <w:szCs w:val="29"/>
    </w:rPr>
  </w:style>
  <w:style w:type="paragraph" w:customStyle="1" w:styleId="BodyText20">
    <w:name w:val="Body Text2"/>
    <w:basedOn w:val="Normal"/>
    <w:link w:val="Bodytext0"/>
    <w:rsid w:val="00A97139"/>
    <w:pPr>
      <w:shd w:val="clear" w:color="auto" w:fill="FFFFFF"/>
      <w:suppressAutoHyphens w:val="0"/>
      <w:spacing w:line="0" w:lineRule="atLeast"/>
      <w:ind w:hanging="420"/>
    </w:pPr>
    <w:rPr>
      <w:rFonts w:ascii="Times New Roman" w:hAnsi="Times New Roman" w:cs="Times New Roman"/>
      <w:sz w:val="23"/>
      <w:szCs w:val="23"/>
      <w:lang w:val="bg-BG" w:eastAsia="bg-BG"/>
    </w:rPr>
  </w:style>
  <w:style w:type="paragraph" w:customStyle="1" w:styleId="Heading31">
    <w:name w:val="Heading #3"/>
    <w:basedOn w:val="Normal"/>
    <w:link w:val="Heading30"/>
    <w:rsid w:val="00A97139"/>
    <w:pPr>
      <w:shd w:val="clear" w:color="auto" w:fill="FFFFFF"/>
      <w:suppressAutoHyphens w:val="0"/>
      <w:spacing w:before="240" w:after="300" w:line="0" w:lineRule="atLeast"/>
      <w:ind w:firstLine="680"/>
      <w:jc w:val="both"/>
      <w:outlineLvl w:val="2"/>
    </w:pPr>
    <w:rPr>
      <w:rFonts w:ascii="Times New Roman" w:hAnsi="Times New Roman" w:cs="Times New Roman"/>
      <w:sz w:val="23"/>
      <w:szCs w:val="23"/>
      <w:lang w:val="bg-BG" w:eastAsia="bg-BG"/>
    </w:rPr>
  </w:style>
  <w:style w:type="table" w:styleId="TableGrid">
    <w:name w:val="Table Grid"/>
    <w:basedOn w:val="TableNormal"/>
    <w:uiPriority w:val="59"/>
    <w:rsid w:val="004F79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wdocreference">
    <w:name w:val="newdocreference"/>
    <w:basedOn w:val="DefaultParagraphFont"/>
    <w:rsid w:val="00D82E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85873">
      <w:bodyDiv w:val="1"/>
      <w:marLeft w:val="0"/>
      <w:marRight w:val="0"/>
      <w:marTop w:val="0"/>
      <w:marBottom w:val="0"/>
      <w:divBdr>
        <w:top w:val="none" w:sz="0" w:space="0" w:color="auto"/>
        <w:left w:val="none" w:sz="0" w:space="0" w:color="auto"/>
        <w:bottom w:val="none" w:sz="0" w:space="0" w:color="auto"/>
        <w:right w:val="none" w:sz="0" w:space="0" w:color="auto"/>
      </w:divBdr>
    </w:div>
    <w:div w:id="107548262">
      <w:bodyDiv w:val="1"/>
      <w:marLeft w:val="0"/>
      <w:marRight w:val="0"/>
      <w:marTop w:val="0"/>
      <w:marBottom w:val="0"/>
      <w:divBdr>
        <w:top w:val="none" w:sz="0" w:space="0" w:color="auto"/>
        <w:left w:val="none" w:sz="0" w:space="0" w:color="auto"/>
        <w:bottom w:val="none" w:sz="0" w:space="0" w:color="auto"/>
        <w:right w:val="none" w:sz="0" w:space="0" w:color="auto"/>
      </w:divBdr>
    </w:div>
    <w:div w:id="150676840">
      <w:bodyDiv w:val="1"/>
      <w:marLeft w:val="0"/>
      <w:marRight w:val="0"/>
      <w:marTop w:val="0"/>
      <w:marBottom w:val="0"/>
      <w:divBdr>
        <w:top w:val="none" w:sz="0" w:space="0" w:color="auto"/>
        <w:left w:val="none" w:sz="0" w:space="0" w:color="auto"/>
        <w:bottom w:val="none" w:sz="0" w:space="0" w:color="auto"/>
        <w:right w:val="none" w:sz="0" w:space="0" w:color="auto"/>
      </w:divBdr>
    </w:div>
    <w:div w:id="209264998">
      <w:bodyDiv w:val="1"/>
      <w:marLeft w:val="0"/>
      <w:marRight w:val="0"/>
      <w:marTop w:val="0"/>
      <w:marBottom w:val="0"/>
      <w:divBdr>
        <w:top w:val="none" w:sz="0" w:space="0" w:color="auto"/>
        <w:left w:val="none" w:sz="0" w:space="0" w:color="auto"/>
        <w:bottom w:val="none" w:sz="0" w:space="0" w:color="auto"/>
        <w:right w:val="none" w:sz="0" w:space="0" w:color="auto"/>
      </w:divBdr>
    </w:div>
    <w:div w:id="441922444">
      <w:bodyDiv w:val="1"/>
      <w:marLeft w:val="0"/>
      <w:marRight w:val="0"/>
      <w:marTop w:val="0"/>
      <w:marBottom w:val="0"/>
      <w:divBdr>
        <w:top w:val="none" w:sz="0" w:space="0" w:color="auto"/>
        <w:left w:val="none" w:sz="0" w:space="0" w:color="auto"/>
        <w:bottom w:val="none" w:sz="0" w:space="0" w:color="auto"/>
        <w:right w:val="none" w:sz="0" w:space="0" w:color="auto"/>
      </w:divBdr>
    </w:div>
    <w:div w:id="482165509">
      <w:bodyDiv w:val="1"/>
      <w:marLeft w:val="0"/>
      <w:marRight w:val="0"/>
      <w:marTop w:val="0"/>
      <w:marBottom w:val="0"/>
      <w:divBdr>
        <w:top w:val="none" w:sz="0" w:space="0" w:color="auto"/>
        <w:left w:val="none" w:sz="0" w:space="0" w:color="auto"/>
        <w:bottom w:val="none" w:sz="0" w:space="0" w:color="auto"/>
        <w:right w:val="none" w:sz="0" w:space="0" w:color="auto"/>
      </w:divBdr>
    </w:div>
    <w:div w:id="515656842">
      <w:bodyDiv w:val="1"/>
      <w:marLeft w:val="0"/>
      <w:marRight w:val="0"/>
      <w:marTop w:val="0"/>
      <w:marBottom w:val="0"/>
      <w:divBdr>
        <w:top w:val="none" w:sz="0" w:space="0" w:color="auto"/>
        <w:left w:val="none" w:sz="0" w:space="0" w:color="auto"/>
        <w:bottom w:val="none" w:sz="0" w:space="0" w:color="auto"/>
        <w:right w:val="none" w:sz="0" w:space="0" w:color="auto"/>
      </w:divBdr>
    </w:div>
    <w:div w:id="595752287">
      <w:bodyDiv w:val="1"/>
      <w:marLeft w:val="0"/>
      <w:marRight w:val="0"/>
      <w:marTop w:val="0"/>
      <w:marBottom w:val="0"/>
      <w:divBdr>
        <w:top w:val="none" w:sz="0" w:space="0" w:color="auto"/>
        <w:left w:val="none" w:sz="0" w:space="0" w:color="auto"/>
        <w:bottom w:val="none" w:sz="0" w:space="0" w:color="auto"/>
        <w:right w:val="none" w:sz="0" w:space="0" w:color="auto"/>
      </w:divBdr>
    </w:div>
    <w:div w:id="673410798">
      <w:bodyDiv w:val="1"/>
      <w:marLeft w:val="0"/>
      <w:marRight w:val="0"/>
      <w:marTop w:val="0"/>
      <w:marBottom w:val="0"/>
      <w:divBdr>
        <w:top w:val="none" w:sz="0" w:space="0" w:color="auto"/>
        <w:left w:val="none" w:sz="0" w:space="0" w:color="auto"/>
        <w:bottom w:val="none" w:sz="0" w:space="0" w:color="auto"/>
        <w:right w:val="none" w:sz="0" w:space="0" w:color="auto"/>
      </w:divBdr>
      <w:divsChild>
        <w:div w:id="428939136">
          <w:marLeft w:val="0"/>
          <w:marRight w:val="0"/>
          <w:marTop w:val="0"/>
          <w:marBottom w:val="0"/>
          <w:divBdr>
            <w:top w:val="none" w:sz="0" w:space="0" w:color="auto"/>
            <w:left w:val="none" w:sz="0" w:space="0" w:color="auto"/>
            <w:bottom w:val="none" w:sz="0" w:space="0" w:color="auto"/>
            <w:right w:val="none" w:sz="0" w:space="0" w:color="auto"/>
          </w:divBdr>
          <w:divsChild>
            <w:div w:id="62909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248286">
      <w:bodyDiv w:val="1"/>
      <w:marLeft w:val="0"/>
      <w:marRight w:val="0"/>
      <w:marTop w:val="0"/>
      <w:marBottom w:val="0"/>
      <w:divBdr>
        <w:top w:val="none" w:sz="0" w:space="0" w:color="auto"/>
        <w:left w:val="none" w:sz="0" w:space="0" w:color="auto"/>
        <w:bottom w:val="none" w:sz="0" w:space="0" w:color="auto"/>
        <w:right w:val="none" w:sz="0" w:space="0" w:color="auto"/>
      </w:divBdr>
    </w:div>
    <w:div w:id="1009522693">
      <w:bodyDiv w:val="1"/>
      <w:marLeft w:val="0"/>
      <w:marRight w:val="0"/>
      <w:marTop w:val="0"/>
      <w:marBottom w:val="0"/>
      <w:divBdr>
        <w:top w:val="none" w:sz="0" w:space="0" w:color="auto"/>
        <w:left w:val="none" w:sz="0" w:space="0" w:color="auto"/>
        <w:bottom w:val="none" w:sz="0" w:space="0" w:color="auto"/>
        <w:right w:val="none" w:sz="0" w:space="0" w:color="auto"/>
      </w:divBdr>
    </w:div>
    <w:div w:id="1200245713">
      <w:bodyDiv w:val="1"/>
      <w:marLeft w:val="0"/>
      <w:marRight w:val="0"/>
      <w:marTop w:val="0"/>
      <w:marBottom w:val="0"/>
      <w:divBdr>
        <w:top w:val="none" w:sz="0" w:space="0" w:color="auto"/>
        <w:left w:val="none" w:sz="0" w:space="0" w:color="auto"/>
        <w:bottom w:val="none" w:sz="0" w:space="0" w:color="auto"/>
        <w:right w:val="none" w:sz="0" w:space="0" w:color="auto"/>
      </w:divBdr>
    </w:div>
    <w:div w:id="1530684158">
      <w:bodyDiv w:val="1"/>
      <w:marLeft w:val="0"/>
      <w:marRight w:val="0"/>
      <w:marTop w:val="0"/>
      <w:marBottom w:val="0"/>
      <w:divBdr>
        <w:top w:val="none" w:sz="0" w:space="0" w:color="auto"/>
        <w:left w:val="none" w:sz="0" w:space="0" w:color="auto"/>
        <w:bottom w:val="none" w:sz="0" w:space="0" w:color="auto"/>
        <w:right w:val="none" w:sz="0" w:space="0" w:color="auto"/>
      </w:divBdr>
      <w:divsChild>
        <w:div w:id="755788325">
          <w:marLeft w:val="0"/>
          <w:marRight w:val="0"/>
          <w:marTop w:val="0"/>
          <w:marBottom w:val="0"/>
          <w:divBdr>
            <w:top w:val="none" w:sz="0" w:space="0" w:color="auto"/>
            <w:left w:val="none" w:sz="0" w:space="0" w:color="auto"/>
            <w:bottom w:val="none" w:sz="0" w:space="0" w:color="auto"/>
            <w:right w:val="none" w:sz="0" w:space="0" w:color="auto"/>
          </w:divBdr>
        </w:div>
        <w:div w:id="925071374">
          <w:marLeft w:val="0"/>
          <w:marRight w:val="0"/>
          <w:marTop w:val="0"/>
          <w:marBottom w:val="0"/>
          <w:divBdr>
            <w:top w:val="none" w:sz="0" w:space="0" w:color="auto"/>
            <w:left w:val="none" w:sz="0" w:space="0" w:color="auto"/>
            <w:bottom w:val="none" w:sz="0" w:space="0" w:color="auto"/>
            <w:right w:val="none" w:sz="0" w:space="0" w:color="auto"/>
          </w:divBdr>
        </w:div>
      </w:divsChild>
    </w:div>
    <w:div w:id="1807816448">
      <w:bodyDiv w:val="1"/>
      <w:marLeft w:val="0"/>
      <w:marRight w:val="0"/>
      <w:marTop w:val="0"/>
      <w:marBottom w:val="0"/>
      <w:divBdr>
        <w:top w:val="none" w:sz="0" w:space="0" w:color="auto"/>
        <w:left w:val="none" w:sz="0" w:space="0" w:color="auto"/>
        <w:bottom w:val="none" w:sz="0" w:space="0" w:color="auto"/>
        <w:right w:val="none" w:sz="0" w:space="0" w:color="auto"/>
      </w:divBdr>
    </w:div>
    <w:div w:id="1884245043">
      <w:bodyDiv w:val="1"/>
      <w:marLeft w:val="0"/>
      <w:marRight w:val="0"/>
      <w:marTop w:val="0"/>
      <w:marBottom w:val="0"/>
      <w:divBdr>
        <w:top w:val="none" w:sz="0" w:space="0" w:color="auto"/>
        <w:left w:val="none" w:sz="0" w:space="0" w:color="auto"/>
        <w:bottom w:val="none" w:sz="0" w:space="0" w:color="auto"/>
        <w:right w:val="none" w:sz="0" w:space="0" w:color="auto"/>
      </w:divBdr>
    </w:div>
    <w:div w:id="1980261230">
      <w:bodyDiv w:val="1"/>
      <w:marLeft w:val="0"/>
      <w:marRight w:val="0"/>
      <w:marTop w:val="0"/>
      <w:marBottom w:val="0"/>
      <w:divBdr>
        <w:top w:val="none" w:sz="0" w:space="0" w:color="auto"/>
        <w:left w:val="none" w:sz="0" w:space="0" w:color="auto"/>
        <w:bottom w:val="none" w:sz="0" w:space="0" w:color="auto"/>
        <w:right w:val="none" w:sz="0" w:space="0" w:color="auto"/>
      </w:divBdr>
    </w:div>
    <w:div w:id="2054645983">
      <w:bodyDiv w:val="1"/>
      <w:marLeft w:val="0"/>
      <w:marRight w:val="0"/>
      <w:marTop w:val="0"/>
      <w:marBottom w:val="0"/>
      <w:divBdr>
        <w:top w:val="none" w:sz="0" w:space="0" w:color="auto"/>
        <w:left w:val="none" w:sz="0" w:space="0" w:color="auto"/>
        <w:bottom w:val="none" w:sz="0" w:space="0" w:color="auto"/>
        <w:right w:val="none" w:sz="0" w:space="0" w:color="auto"/>
      </w:divBdr>
    </w:div>
    <w:div w:id="2122458884">
      <w:bodyDiv w:val="1"/>
      <w:marLeft w:val="0"/>
      <w:marRight w:val="0"/>
      <w:marTop w:val="0"/>
      <w:marBottom w:val="0"/>
      <w:divBdr>
        <w:top w:val="none" w:sz="0" w:space="0" w:color="auto"/>
        <w:left w:val="none" w:sz="0" w:space="0" w:color="auto"/>
        <w:bottom w:val="none" w:sz="0" w:space="0" w:color="auto"/>
        <w:right w:val="none" w:sz="0" w:space="0" w:color="auto"/>
      </w:divBdr>
    </w:div>
    <w:div w:id="2141216404">
      <w:bodyDiv w:val="1"/>
      <w:marLeft w:val="390"/>
      <w:marRight w:val="390"/>
      <w:marTop w:val="0"/>
      <w:marBottom w:val="0"/>
      <w:divBdr>
        <w:top w:val="none" w:sz="0" w:space="0" w:color="auto"/>
        <w:left w:val="none" w:sz="0" w:space="0" w:color="auto"/>
        <w:bottom w:val="none" w:sz="0" w:space="0" w:color="auto"/>
        <w:right w:val="none" w:sz="0" w:space="0" w:color="auto"/>
      </w:divBdr>
      <w:divsChild>
        <w:div w:id="14043281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rrb.government.bg/?controller=category&amp;catid=44%20" TargetMode="External"/><Relationship Id="rId13" Type="http://schemas.openxmlformats.org/officeDocument/2006/relationships/hyperlink" Target="http://www.bgregio.eu" TargetMode="External"/><Relationship Id="rId18" Type="http://schemas.openxmlformats.org/officeDocument/2006/relationships/hyperlink" Target="file:///\\Oprd-nfs\dg_prd%202\IPP\-=Public=-\7.%202014~2020%20Nasoki%20za%20kandidatstvane\9.001-Nasoki%20os%209%20-%20MZ_REACT-EU\201222_PO9\www.bgregio.e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eumis2020.government.bg" TargetMode="External"/><Relationship Id="rId17" Type="http://schemas.openxmlformats.org/officeDocument/2006/relationships/hyperlink" Target="mailto:oprd@mrrb.government.bg" TargetMode="External"/><Relationship Id="rId2" Type="http://schemas.openxmlformats.org/officeDocument/2006/relationships/numbering" Target="numbering.xml"/><Relationship Id="rId16" Type="http://schemas.openxmlformats.org/officeDocument/2006/relationships/hyperlink" Target="https://eumis2020.government.b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mis2020.government.bg/bg/s/Default/Manual%20" TargetMode="External"/><Relationship Id="rId5" Type="http://schemas.openxmlformats.org/officeDocument/2006/relationships/webSettings" Target="webSettings.xml"/><Relationship Id="rId15" Type="http://schemas.openxmlformats.org/officeDocument/2006/relationships/hyperlink" Target="http://www.eufunds.bg" TargetMode="External"/><Relationship Id="rId10" Type="http://schemas.openxmlformats.org/officeDocument/2006/relationships/hyperlink" Target="https://eumis2020.government.bg"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danube-region.eu/" TargetMode="External"/><Relationship Id="rId14" Type="http://schemas.openxmlformats.org/officeDocument/2006/relationships/hyperlink" Target="http://www.mrrb.government.bg"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rinov\Application%20Data\Microsoft\Templates\Doc1_cor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8EF8EF-003D-49BD-B384-59595153B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Doc1_corr</Template>
  <TotalTime>369</TotalTime>
  <Pages>41</Pages>
  <Words>18144</Words>
  <Characters>103422</Characters>
  <Application>Microsoft Office Word</Application>
  <DocSecurity>0</DocSecurity>
  <Lines>861</Lines>
  <Paragraphs>242</Paragraphs>
  <ScaleCrop>false</ScaleCrop>
  <HeadingPairs>
    <vt:vector size="2" baseType="variant">
      <vt:variant>
        <vt:lpstr>Title</vt:lpstr>
      </vt:variant>
      <vt:variant>
        <vt:i4>1</vt:i4>
      </vt:variant>
    </vt:vector>
  </HeadingPairs>
  <TitlesOfParts>
    <vt:vector size="1" baseType="lpstr">
      <vt:lpstr>Guidelines_FRPI</vt:lpstr>
    </vt:vector>
  </TitlesOfParts>
  <Company>Grizli777</Company>
  <LinksUpToDate>false</LinksUpToDate>
  <CharactersWithSpaces>121324</CharactersWithSpaces>
  <SharedDoc>false</SharedDoc>
  <HLinks>
    <vt:vector size="282" baseType="variant">
      <vt:variant>
        <vt:i4>393336</vt:i4>
      </vt:variant>
      <vt:variant>
        <vt:i4>405</vt:i4>
      </vt:variant>
      <vt:variant>
        <vt:i4>0</vt:i4>
      </vt:variant>
      <vt:variant>
        <vt:i4>5</vt:i4>
      </vt:variant>
      <vt:variant>
        <vt:lpwstr>mailto:oprd@mrrb.government.bg</vt:lpwstr>
      </vt:variant>
      <vt:variant>
        <vt:lpwstr/>
      </vt:variant>
      <vt:variant>
        <vt:i4>1769490</vt:i4>
      </vt:variant>
      <vt:variant>
        <vt:i4>402</vt:i4>
      </vt:variant>
      <vt:variant>
        <vt:i4>0</vt:i4>
      </vt:variant>
      <vt:variant>
        <vt:i4>5</vt:i4>
      </vt:variant>
      <vt:variant>
        <vt:lpwstr>https://eumis2020.government.bg/</vt:lpwstr>
      </vt:variant>
      <vt:variant>
        <vt:lpwstr/>
      </vt:variant>
      <vt:variant>
        <vt:i4>7864445</vt:i4>
      </vt:variant>
      <vt:variant>
        <vt:i4>399</vt:i4>
      </vt:variant>
      <vt:variant>
        <vt:i4>0</vt:i4>
      </vt:variant>
      <vt:variant>
        <vt:i4>5</vt:i4>
      </vt:variant>
      <vt:variant>
        <vt:lpwstr>http://www.eufunds.bg/</vt:lpwstr>
      </vt:variant>
      <vt:variant>
        <vt:lpwstr/>
      </vt:variant>
      <vt:variant>
        <vt:i4>2228329</vt:i4>
      </vt:variant>
      <vt:variant>
        <vt:i4>396</vt:i4>
      </vt:variant>
      <vt:variant>
        <vt:i4>0</vt:i4>
      </vt:variant>
      <vt:variant>
        <vt:i4>5</vt:i4>
      </vt:variant>
      <vt:variant>
        <vt:lpwstr>http://www.mrrb.government.bg/</vt:lpwstr>
      </vt:variant>
      <vt:variant>
        <vt:lpwstr/>
      </vt:variant>
      <vt:variant>
        <vt:i4>7929952</vt:i4>
      </vt:variant>
      <vt:variant>
        <vt:i4>393</vt:i4>
      </vt:variant>
      <vt:variant>
        <vt:i4>0</vt:i4>
      </vt:variant>
      <vt:variant>
        <vt:i4>5</vt:i4>
      </vt:variant>
      <vt:variant>
        <vt:lpwstr>http://www.bgregio.eu/</vt:lpwstr>
      </vt:variant>
      <vt:variant>
        <vt:lpwstr/>
      </vt:variant>
      <vt:variant>
        <vt:i4>7929952</vt:i4>
      </vt:variant>
      <vt:variant>
        <vt:i4>390</vt:i4>
      </vt:variant>
      <vt:variant>
        <vt:i4>0</vt:i4>
      </vt:variant>
      <vt:variant>
        <vt:i4>5</vt:i4>
      </vt:variant>
      <vt:variant>
        <vt:lpwstr>http://www.bgregio.eu/</vt:lpwstr>
      </vt:variant>
      <vt:variant>
        <vt:lpwstr/>
      </vt:variant>
      <vt:variant>
        <vt:i4>4587520</vt:i4>
      </vt:variant>
      <vt:variant>
        <vt:i4>228</vt:i4>
      </vt:variant>
      <vt:variant>
        <vt:i4>0</vt:i4>
      </vt:variant>
      <vt:variant>
        <vt:i4>5</vt:i4>
      </vt:variant>
      <vt:variant>
        <vt:lpwstr>http://www.danube-region.eu/</vt:lpwstr>
      </vt:variant>
      <vt:variant>
        <vt:lpwstr/>
      </vt:variant>
      <vt:variant>
        <vt:i4>1638457</vt:i4>
      </vt:variant>
      <vt:variant>
        <vt:i4>218</vt:i4>
      </vt:variant>
      <vt:variant>
        <vt:i4>0</vt:i4>
      </vt:variant>
      <vt:variant>
        <vt:i4>5</vt:i4>
      </vt:variant>
      <vt:variant>
        <vt:lpwstr/>
      </vt:variant>
      <vt:variant>
        <vt:lpwstr>_Toc499643025</vt:lpwstr>
      </vt:variant>
      <vt:variant>
        <vt:i4>1638457</vt:i4>
      </vt:variant>
      <vt:variant>
        <vt:i4>212</vt:i4>
      </vt:variant>
      <vt:variant>
        <vt:i4>0</vt:i4>
      </vt:variant>
      <vt:variant>
        <vt:i4>5</vt:i4>
      </vt:variant>
      <vt:variant>
        <vt:lpwstr/>
      </vt:variant>
      <vt:variant>
        <vt:lpwstr>_Toc499643024</vt:lpwstr>
      </vt:variant>
      <vt:variant>
        <vt:i4>1638457</vt:i4>
      </vt:variant>
      <vt:variant>
        <vt:i4>206</vt:i4>
      </vt:variant>
      <vt:variant>
        <vt:i4>0</vt:i4>
      </vt:variant>
      <vt:variant>
        <vt:i4>5</vt:i4>
      </vt:variant>
      <vt:variant>
        <vt:lpwstr/>
      </vt:variant>
      <vt:variant>
        <vt:lpwstr>_Toc499643023</vt:lpwstr>
      </vt:variant>
      <vt:variant>
        <vt:i4>1638457</vt:i4>
      </vt:variant>
      <vt:variant>
        <vt:i4>200</vt:i4>
      </vt:variant>
      <vt:variant>
        <vt:i4>0</vt:i4>
      </vt:variant>
      <vt:variant>
        <vt:i4>5</vt:i4>
      </vt:variant>
      <vt:variant>
        <vt:lpwstr/>
      </vt:variant>
      <vt:variant>
        <vt:lpwstr>_Toc499643022</vt:lpwstr>
      </vt:variant>
      <vt:variant>
        <vt:i4>1638457</vt:i4>
      </vt:variant>
      <vt:variant>
        <vt:i4>194</vt:i4>
      </vt:variant>
      <vt:variant>
        <vt:i4>0</vt:i4>
      </vt:variant>
      <vt:variant>
        <vt:i4>5</vt:i4>
      </vt:variant>
      <vt:variant>
        <vt:lpwstr/>
      </vt:variant>
      <vt:variant>
        <vt:lpwstr>_Toc499643021</vt:lpwstr>
      </vt:variant>
      <vt:variant>
        <vt:i4>1638457</vt:i4>
      </vt:variant>
      <vt:variant>
        <vt:i4>188</vt:i4>
      </vt:variant>
      <vt:variant>
        <vt:i4>0</vt:i4>
      </vt:variant>
      <vt:variant>
        <vt:i4>5</vt:i4>
      </vt:variant>
      <vt:variant>
        <vt:lpwstr/>
      </vt:variant>
      <vt:variant>
        <vt:lpwstr>_Toc499643020</vt:lpwstr>
      </vt:variant>
      <vt:variant>
        <vt:i4>1703993</vt:i4>
      </vt:variant>
      <vt:variant>
        <vt:i4>182</vt:i4>
      </vt:variant>
      <vt:variant>
        <vt:i4>0</vt:i4>
      </vt:variant>
      <vt:variant>
        <vt:i4>5</vt:i4>
      </vt:variant>
      <vt:variant>
        <vt:lpwstr/>
      </vt:variant>
      <vt:variant>
        <vt:lpwstr>_Toc499643019</vt:lpwstr>
      </vt:variant>
      <vt:variant>
        <vt:i4>1703993</vt:i4>
      </vt:variant>
      <vt:variant>
        <vt:i4>176</vt:i4>
      </vt:variant>
      <vt:variant>
        <vt:i4>0</vt:i4>
      </vt:variant>
      <vt:variant>
        <vt:i4>5</vt:i4>
      </vt:variant>
      <vt:variant>
        <vt:lpwstr/>
      </vt:variant>
      <vt:variant>
        <vt:lpwstr>_Toc499643018</vt:lpwstr>
      </vt:variant>
      <vt:variant>
        <vt:i4>1703993</vt:i4>
      </vt:variant>
      <vt:variant>
        <vt:i4>170</vt:i4>
      </vt:variant>
      <vt:variant>
        <vt:i4>0</vt:i4>
      </vt:variant>
      <vt:variant>
        <vt:i4>5</vt:i4>
      </vt:variant>
      <vt:variant>
        <vt:lpwstr/>
      </vt:variant>
      <vt:variant>
        <vt:lpwstr>_Toc499643017</vt:lpwstr>
      </vt:variant>
      <vt:variant>
        <vt:i4>1703993</vt:i4>
      </vt:variant>
      <vt:variant>
        <vt:i4>164</vt:i4>
      </vt:variant>
      <vt:variant>
        <vt:i4>0</vt:i4>
      </vt:variant>
      <vt:variant>
        <vt:i4>5</vt:i4>
      </vt:variant>
      <vt:variant>
        <vt:lpwstr/>
      </vt:variant>
      <vt:variant>
        <vt:lpwstr>_Toc499643016</vt:lpwstr>
      </vt:variant>
      <vt:variant>
        <vt:i4>1703993</vt:i4>
      </vt:variant>
      <vt:variant>
        <vt:i4>158</vt:i4>
      </vt:variant>
      <vt:variant>
        <vt:i4>0</vt:i4>
      </vt:variant>
      <vt:variant>
        <vt:i4>5</vt:i4>
      </vt:variant>
      <vt:variant>
        <vt:lpwstr/>
      </vt:variant>
      <vt:variant>
        <vt:lpwstr>_Toc499643015</vt:lpwstr>
      </vt:variant>
      <vt:variant>
        <vt:i4>1703993</vt:i4>
      </vt:variant>
      <vt:variant>
        <vt:i4>152</vt:i4>
      </vt:variant>
      <vt:variant>
        <vt:i4>0</vt:i4>
      </vt:variant>
      <vt:variant>
        <vt:i4>5</vt:i4>
      </vt:variant>
      <vt:variant>
        <vt:lpwstr/>
      </vt:variant>
      <vt:variant>
        <vt:lpwstr>_Toc499643014</vt:lpwstr>
      </vt:variant>
      <vt:variant>
        <vt:i4>1703993</vt:i4>
      </vt:variant>
      <vt:variant>
        <vt:i4>146</vt:i4>
      </vt:variant>
      <vt:variant>
        <vt:i4>0</vt:i4>
      </vt:variant>
      <vt:variant>
        <vt:i4>5</vt:i4>
      </vt:variant>
      <vt:variant>
        <vt:lpwstr/>
      </vt:variant>
      <vt:variant>
        <vt:lpwstr>_Toc499643013</vt:lpwstr>
      </vt:variant>
      <vt:variant>
        <vt:i4>1703993</vt:i4>
      </vt:variant>
      <vt:variant>
        <vt:i4>140</vt:i4>
      </vt:variant>
      <vt:variant>
        <vt:i4>0</vt:i4>
      </vt:variant>
      <vt:variant>
        <vt:i4>5</vt:i4>
      </vt:variant>
      <vt:variant>
        <vt:lpwstr/>
      </vt:variant>
      <vt:variant>
        <vt:lpwstr>_Toc499643012</vt:lpwstr>
      </vt:variant>
      <vt:variant>
        <vt:i4>1703993</vt:i4>
      </vt:variant>
      <vt:variant>
        <vt:i4>134</vt:i4>
      </vt:variant>
      <vt:variant>
        <vt:i4>0</vt:i4>
      </vt:variant>
      <vt:variant>
        <vt:i4>5</vt:i4>
      </vt:variant>
      <vt:variant>
        <vt:lpwstr/>
      </vt:variant>
      <vt:variant>
        <vt:lpwstr>_Toc499643011</vt:lpwstr>
      </vt:variant>
      <vt:variant>
        <vt:i4>1703993</vt:i4>
      </vt:variant>
      <vt:variant>
        <vt:i4>128</vt:i4>
      </vt:variant>
      <vt:variant>
        <vt:i4>0</vt:i4>
      </vt:variant>
      <vt:variant>
        <vt:i4>5</vt:i4>
      </vt:variant>
      <vt:variant>
        <vt:lpwstr/>
      </vt:variant>
      <vt:variant>
        <vt:lpwstr>_Toc499643010</vt:lpwstr>
      </vt:variant>
      <vt:variant>
        <vt:i4>1769529</vt:i4>
      </vt:variant>
      <vt:variant>
        <vt:i4>122</vt:i4>
      </vt:variant>
      <vt:variant>
        <vt:i4>0</vt:i4>
      </vt:variant>
      <vt:variant>
        <vt:i4>5</vt:i4>
      </vt:variant>
      <vt:variant>
        <vt:lpwstr/>
      </vt:variant>
      <vt:variant>
        <vt:lpwstr>_Toc499643009</vt:lpwstr>
      </vt:variant>
      <vt:variant>
        <vt:i4>1769529</vt:i4>
      </vt:variant>
      <vt:variant>
        <vt:i4>116</vt:i4>
      </vt:variant>
      <vt:variant>
        <vt:i4>0</vt:i4>
      </vt:variant>
      <vt:variant>
        <vt:i4>5</vt:i4>
      </vt:variant>
      <vt:variant>
        <vt:lpwstr/>
      </vt:variant>
      <vt:variant>
        <vt:lpwstr>_Toc499643008</vt:lpwstr>
      </vt:variant>
      <vt:variant>
        <vt:i4>1769529</vt:i4>
      </vt:variant>
      <vt:variant>
        <vt:i4>110</vt:i4>
      </vt:variant>
      <vt:variant>
        <vt:i4>0</vt:i4>
      </vt:variant>
      <vt:variant>
        <vt:i4>5</vt:i4>
      </vt:variant>
      <vt:variant>
        <vt:lpwstr/>
      </vt:variant>
      <vt:variant>
        <vt:lpwstr>_Toc499643007</vt:lpwstr>
      </vt:variant>
      <vt:variant>
        <vt:i4>1769529</vt:i4>
      </vt:variant>
      <vt:variant>
        <vt:i4>104</vt:i4>
      </vt:variant>
      <vt:variant>
        <vt:i4>0</vt:i4>
      </vt:variant>
      <vt:variant>
        <vt:i4>5</vt:i4>
      </vt:variant>
      <vt:variant>
        <vt:lpwstr/>
      </vt:variant>
      <vt:variant>
        <vt:lpwstr>_Toc499643006</vt:lpwstr>
      </vt:variant>
      <vt:variant>
        <vt:i4>1769529</vt:i4>
      </vt:variant>
      <vt:variant>
        <vt:i4>98</vt:i4>
      </vt:variant>
      <vt:variant>
        <vt:i4>0</vt:i4>
      </vt:variant>
      <vt:variant>
        <vt:i4>5</vt:i4>
      </vt:variant>
      <vt:variant>
        <vt:lpwstr/>
      </vt:variant>
      <vt:variant>
        <vt:lpwstr>_Toc499643005</vt:lpwstr>
      </vt:variant>
      <vt:variant>
        <vt:i4>1769529</vt:i4>
      </vt:variant>
      <vt:variant>
        <vt:i4>92</vt:i4>
      </vt:variant>
      <vt:variant>
        <vt:i4>0</vt:i4>
      </vt:variant>
      <vt:variant>
        <vt:i4>5</vt:i4>
      </vt:variant>
      <vt:variant>
        <vt:lpwstr/>
      </vt:variant>
      <vt:variant>
        <vt:lpwstr>_Toc499643004</vt:lpwstr>
      </vt:variant>
      <vt:variant>
        <vt:i4>1769529</vt:i4>
      </vt:variant>
      <vt:variant>
        <vt:i4>86</vt:i4>
      </vt:variant>
      <vt:variant>
        <vt:i4>0</vt:i4>
      </vt:variant>
      <vt:variant>
        <vt:i4>5</vt:i4>
      </vt:variant>
      <vt:variant>
        <vt:lpwstr/>
      </vt:variant>
      <vt:variant>
        <vt:lpwstr>_Toc499643003</vt:lpwstr>
      </vt:variant>
      <vt:variant>
        <vt:i4>1769529</vt:i4>
      </vt:variant>
      <vt:variant>
        <vt:i4>80</vt:i4>
      </vt:variant>
      <vt:variant>
        <vt:i4>0</vt:i4>
      </vt:variant>
      <vt:variant>
        <vt:i4>5</vt:i4>
      </vt:variant>
      <vt:variant>
        <vt:lpwstr/>
      </vt:variant>
      <vt:variant>
        <vt:lpwstr>_Toc499643002</vt:lpwstr>
      </vt:variant>
      <vt:variant>
        <vt:i4>1769529</vt:i4>
      </vt:variant>
      <vt:variant>
        <vt:i4>74</vt:i4>
      </vt:variant>
      <vt:variant>
        <vt:i4>0</vt:i4>
      </vt:variant>
      <vt:variant>
        <vt:i4>5</vt:i4>
      </vt:variant>
      <vt:variant>
        <vt:lpwstr/>
      </vt:variant>
      <vt:variant>
        <vt:lpwstr>_Toc499643001</vt:lpwstr>
      </vt:variant>
      <vt:variant>
        <vt:i4>1769529</vt:i4>
      </vt:variant>
      <vt:variant>
        <vt:i4>68</vt:i4>
      </vt:variant>
      <vt:variant>
        <vt:i4>0</vt:i4>
      </vt:variant>
      <vt:variant>
        <vt:i4>5</vt:i4>
      </vt:variant>
      <vt:variant>
        <vt:lpwstr/>
      </vt:variant>
      <vt:variant>
        <vt:lpwstr>_Toc499643000</vt:lpwstr>
      </vt:variant>
      <vt:variant>
        <vt:i4>1245232</vt:i4>
      </vt:variant>
      <vt:variant>
        <vt:i4>62</vt:i4>
      </vt:variant>
      <vt:variant>
        <vt:i4>0</vt:i4>
      </vt:variant>
      <vt:variant>
        <vt:i4>5</vt:i4>
      </vt:variant>
      <vt:variant>
        <vt:lpwstr/>
      </vt:variant>
      <vt:variant>
        <vt:lpwstr>_Toc499642999</vt:lpwstr>
      </vt:variant>
      <vt:variant>
        <vt:i4>1245232</vt:i4>
      </vt:variant>
      <vt:variant>
        <vt:i4>56</vt:i4>
      </vt:variant>
      <vt:variant>
        <vt:i4>0</vt:i4>
      </vt:variant>
      <vt:variant>
        <vt:i4>5</vt:i4>
      </vt:variant>
      <vt:variant>
        <vt:lpwstr/>
      </vt:variant>
      <vt:variant>
        <vt:lpwstr>_Toc499642998</vt:lpwstr>
      </vt:variant>
      <vt:variant>
        <vt:i4>1245232</vt:i4>
      </vt:variant>
      <vt:variant>
        <vt:i4>50</vt:i4>
      </vt:variant>
      <vt:variant>
        <vt:i4>0</vt:i4>
      </vt:variant>
      <vt:variant>
        <vt:i4>5</vt:i4>
      </vt:variant>
      <vt:variant>
        <vt:lpwstr/>
      </vt:variant>
      <vt:variant>
        <vt:lpwstr>_Toc499642997</vt:lpwstr>
      </vt:variant>
      <vt:variant>
        <vt:i4>1245232</vt:i4>
      </vt:variant>
      <vt:variant>
        <vt:i4>44</vt:i4>
      </vt:variant>
      <vt:variant>
        <vt:i4>0</vt:i4>
      </vt:variant>
      <vt:variant>
        <vt:i4>5</vt:i4>
      </vt:variant>
      <vt:variant>
        <vt:lpwstr/>
      </vt:variant>
      <vt:variant>
        <vt:lpwstr>_Toc499642996</vt:lpwstr>
      </vt:variant>
      <vt:variant>
        <vt:i4>1245232</vt:i4>
      </vt:variant>
      <vt:variant>
        <vt:i4>38</vt:i4>
      </vt:variant>
      <vt:variant>
        <vt:i4>0</vt:i4>
      </vt:variant>
      <vt:variant>
        <vt:i4>5</vt:i4>
      </vt:variant>
      <vt:variant>
        <vt:lpwstr/>
      </vt:variant>
      <vt:variant>
        <vt:lpwstr>_Toc499642995</vt:lpwstr>
      </vt:variant>
      <vt:variant>
        <vt:i4>1245232</vt:i4>
      </vt:variant>
      <vt:variant>
        <vt:i4>32</vt:i4>
      </vt:variant>
      <vt:variant>
        <vt:i4>0</vt:i4>
      </vt:variant>
      <vt:variant>
        <vt:i4>5</vt:i4>
      </vt:variant>
      <vt:variant>
        <vt:lpwstr/>
      </vt:variant>
      <vt:variant>
        <vt:lpwstr>_Toc499642994</vt:lpwstr>
      </vt:variant>
      <vt:variant>
        <vt:i4>1245232</vt:i4>
      </vt:variant>
      <vt:variant>
        <vt:i4>26</vt:i4>
      </vt:variant>
      <vt:variant>
        <vt:i4>0</vt:i4>
      </vt:variant>
      <vt:variant>
        <vt:i4>5</vt:i4>
      </vt:variant>
      <vt:variant>
        <vt:lpwstr/>
      </vt:variant>
      <vt:variant>
        <vt:lpwstr>_Toc499642993</vt:lpwstr>
      </vt:variant>
      <vt:variant>
        <vt:i4>1245232</vt:i4>
      </vt:variant>
      <vt:variant>
        <vt:i4>20</vt:i4>
      </vt:variant>
      <vt:variant>
        <vt:i4>0</vt:i4>
      </vt:variant>
      <vt:variant>
        <vt:i4>5</vt:i4>
      </vt:variant>
      <vt:variant>
        <vt:lpwstr/>
      </vt:variant>
      <vt:variant>
        <vt:lpwstr>_Toc499642992</vt:lpwstr>
      </vt:variant>
      <vt:variant>
        <vt:i4>1245232</vt:i4>
      </vt:variant>
      <vt:variant>
        <vt:i4>14</vt:i4>
      </vt:variant>
      <vt:variant>
        <vt:i4>0</vt:i4>
      </vt:variant>
      <vt:variant>
        <vt:i4>5</vt:i4>
      </vt:variant>
      <vt:variant>
        <vt:lpwstr/>
      </vt:variant>
      <vt:variant>
        <vt:lpwstr>_Toc499642991</vt:lpwstr>
      </vt:variant>
      <vt:variant>
        <vt:i4>1245232</vt:i4>
      </vt:variant>
      <vt:variant>
        <vt:i4>8</vt:i4>
      </vt:variant>
      <vt:variant>
        <vt:i4>0</vt:i4>
      </vt:variant>
      <vt:variant>
        <vt:i4>5</vt:i4>
      </vt:variant>
      <vt:variant>
        <vt:lpwstr/>
      </vt:variant>
      <vt:variant>
        <vt:lpwstr>_Toc499642990</vt:lpwstr>
      </vt:variant>
      <vt:variant>
        <vt:i4>1179696</vt:i4>
      </vt:variant>
      <vt:variant>
        <vt:i4>2</vt:i4>
      </vt:variant>
      <vt:variant>
        <vt:i4>0</vt:i4>
      </vt:variant>
      <vt:variant>
        <vt:i4>5</vt:i4>
      </vt:variant>
      <vt:variant>
        <vt:lpwstr/>
      </vt:variant>
      <vt:variant>
        <vt:lpwstr>_Toc499642989</vt:lpwstr>
      </vt:variant>
      <vt:variant>
        <vt:i4>5898258</vt:i4>
      </vt:variant>
      <vt:variant>
        <vt:i4>6</vt:i4>
      </vt:variant>
      <vt:variant>
        <vt:i4>0</vt:i4>
      </vt:variant>
      <vt:variant>
        <vt:i4>5</vt:i4>
      </vt:variant>
      <vt:variant>
        <vt:lpwstr>http://curia.europa.eu/juris/document/document.jsf;jsessionid=9ea7d0f130d58ff90add2187421ab943fe633df4b730.e34KaxiLc3eQc40LaxqMbN4Oc38Oe0?text=&amp;docid=46789&amp;pageIndex=0&amp;doclang=EN&amp;mode=lst&amp;dir=&amp;occ=first&amp;part=1&amp;cid=673950</vt:lpwstr>
      </vt:variant>
      <vt:variant>
        <vt:lpwstr/>
      </vt:variant>
      <vt:variant>
        <vt:i4>5373965</vt:i4>
      </vt:variant>
      <vt:variant>
        <vt:i4>3</vt:i4>
      </vt:variant>
      <vt:variant>
        <vt:i4>0</vt:i4>
      </vt:variant>
      <vt:variant>
        <vt:i4>5</vt:i4>
      </vt:variant>
      <vt:variant>
        <vt:lpwstr>http://www.bulnao.government.bg/</vt:lpwstr>
      </vt:variant>
      <vt:variant>
        <vt:lpwstr/>
      </vt:variant>
      <vt:variant>
        <vt:i4>5832794</vt:i4>
      </vt:variant>
      <vt:variant>
        <vt:i4>0</vt:i4>
      </vt:variant>
      <vt:variant>
        <vt:i4>0</vt:i4>
      </vt:variant>
      <vt:variant>
        <vt:i4>5</vt:i4>
      </vt:variant>
      <vt:variant>
        <vt:lpwstr>http://www.bulnao.government.bg/bg/articles/download/8733/od-spesh-pomost280915.docx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Guidelines_FRPI</dc:title>
  <dc:subject>Grant Scheme Roads</dc:subject>
  <dc:creator>Implementation Unit</dc:creator>
  <cp:keywords/>
  <dc:description/>
  <cp:lastModifiedBy>TATYANA NIKOLOVA ANGELCHEVA</cp:lastModifiedBy>
  <cp:revision>33</cp:revision>
  <cp:lastPrinted>2021-04-13T09:14:00Z</cp:lastPrinted>
  <dcterms:created xsi:type="dcterms:W3CDTF">2021-04-13T09:27:00Z</dcterms:created>
  <dcterms:modified xsi:type="dcterms:W3CDTF">2021-04-28T10:11:00Z</dcterms:modified>
</cp:coreProperties>
</file>